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IR’s </w:t>
      </w:r>
      <w:r>
        <w:rPr>
          <w:b/>
          <w:i w:val="0"/>
          <w:smallCaps w:val="0"/>
          <w:strike w:val="0"/>
          <w:sz w:val="26"/>
          <w:u w:val="single"/>
        </w:rPr>
        <w:t>not intrinsically Eurocentric</w:t>
      </w:r>
      <w:r>
        <w:rPr>
          <w:b/>
          <w:i w:val="0"/>
          <w:smallCaps w:val="0"/>
          <w:strike w:val="0"/>
          <w:sz w:val="26"/>
          <w:u w:val="none"/>
        </w:rPr>
        <w:t xml:space="preserve"> --- our findings </w:t>
      </w:r>
      <w:r>
        <w:rPr>
          <w:b/>
          <w:i w:val="0"/>
          <w:smallCaps w:val="0"/>
          <w:strike w:val="0"/>
          <w:sz w:val="26"/>
          <w:u w:val="single"/>
        </w:rPr>
        <w:t>aren’t implicated by colonialism</w:t>
      </w:r>
      <w:r>
        <w:rPr>
          <w:b/>
          <w:i w:val="0"/>
          <w:smallCaps w:val="0"/>
          <w:strike w:val="0"/>
          <w:sz w:val="26"/>
          <w:u w:val="none"/>
        </w:rPr>
        <w:t>, AND 30 years of dissident IR proves the alt fails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Alejandro</w:t>
      </w:r>
      <w:r>
        <w:rPr>
          <w:b/>
          <w:i w:val="0"/>
          <w:smallCaps w:val="0"/>
          <w:strike w:val="0"/>
          <w:sz w:val="26"/>
          <w:u w:val="none"/>
        </w:rPr>
        <w:t xml:space="preserve"> ’19 </w:t>
      </w:r>
      <w:r>
        <w:rPr>
          <w:b w:val="0"/>
          <w:i w:val="0"/>
          <w:smallCaps w:val="0"/>
          <w:strike w:val="0"/>
          <w:u w:val="none"/>
        </w:rPr>
        <w:t>[PhD Assistant Professor at the Department of Methodology, London School of Economics and Political Science (Audrey</w:t>
      </w:r>
      <w:r>
        <w:rPr>
          <w:b w:val="0"/>
          <w:i w:val="0"/>
          <w:smallCaps w:val="0"/>
          <w:strike w:val="0"/>
          <w:u w:val="none"/>
        </w:rPr>
        <w:t>, “Western Dominance in International Relations?,” Routledge Publishing, forthcoming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Since the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1970s</w:t>
      </w:r>
      <w:r>
        <w:rPr>
          <w:b w:val="0"/>
          <w:i w:val="0"/>
          <w:smallCaps w:val="0"/>
          <w:strike w:val="0"/>
          <w:sz w:val="14"/>
          <w:highlight w:val="gree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 ‘critical’ movement has been developing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humanities and social sciences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denouncing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existence of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‘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Western dominance’</w:t>
      </w:r>
      <w:r>
        <w:rPr>
          <w:b w:val="0"/>
          <w:i w:val="0"/>
          <w:smallCaps w:val="0"/>
          <w:strike w:val="0"/>
          <w:sz w:val="14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over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worldwide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production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circulation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of knowledge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However</w:t>
      </w:r>
      <w:r>
        <w:rPr>
          <w:b w:val="0"/>
          <w:i w:val="0"/>
          <w:smallCaps w:val="0"/>
          <w:strike w:val="0"/>
          <w:sz w:val="14"/>
          <w:highlight w:val="gree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thirty years after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emergence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of this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promising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agenda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International Relations (IR),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this discipline has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experienced a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major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shift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volume </w:t>
      </w:r>
      <w:r>
        <w:rPr>
          <w:b w:val="0"/>
          <w:i w:val="0"/>
          <w:smallCaps w:val="0"/>
          <w:strike w:val="0"/>
          <w:sz w:val="22"/>
          <w:u w:val="single"/>
        </w:rPr>
        <w:t>offers a counter-intuitive and original contribution to the understanding of the global circulation of knowledge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In contrast to the literature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it argues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internationalisation of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social sciences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in the designated ‘Global South’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is not conditioned</w:t>
      </w:r>
      <w:r>
        <w:rPr>
          <w:b w:val="0"/>
          <w:i w:val="0"/>
          <w:smallCaps w:val="0"/>
          <w:strike w:val="0"/>
          <w:sz w:val="14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by the existence of </w:t>
      </w:r>
      <w:r>
        <w:rPr>
          <w:b w:val="0"/>
          <w:i w:val="0"/>
          <w:smallCaps w:val="0"/>
          <w:strike w:val="0"/>
          <w:u w:val="none"/>
        </w:rPr>
        <w:t>a presumably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 ‘Western dominance’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Indeed,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although discriminative practices such as Eurocentrism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gatekeeping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exist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,</w:t>
      </w:r>
      <w:r>
        <w:rPr>
          <w:b w:val="0"/>
          <w:i w:val="0"/>
          <w:smallCaps w:val="0"/>
          <w:strike w:val="0"/>
          <w:sz w:val="14"/>
          <w:highlight w:val="gree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 xml:space="preserve">their existence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does not lead to a unipolar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structuration of IR</w:t>
      </w:r>
      <w:r>
        <w:rPr>
          <w:b/>
          <w:i w:val="0"/>
          <w:smallCaps w:val="0"/>
          <w:strike w:val="0"/>
          <w:sz w:val="22"/>
          <w:u w:val="single"/>
        </w:rPr>
        <w:t xml:space="preserve"> internationalisation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around ‘the West’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Based 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these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empirical results</w:t>
      </w:r>
      <w:r>
        <w:rPr>
          <w:b w:val="0"/>
          <w:i w:val="0"/>
          <w:smallCaps w:val="0"/>
          <w:strike w:val="0"/>
          <w:sz w:val="14"/>
          <w:highlight w:val="gree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this</w:t>
      </w:r>
      <w:r>
        <w:rPr>
          <w:b w:val="0"/>
          <w:i w:val="0"/>
          <w:smallCaps w:val="0"/>
          <w:strike w:val="0"/>
          <w:u w:val="none"/>
        </w:rPr>
        <w:t xml:space="preserve"> book reflexively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questions the role of critique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in the (re)production of the social and political order. Paradoxica</w:t>
      </w:r>
      <w:r>
        <w:rPr>
          <w:b w:val="0"/>
          <w:i w:val="0"/>
          <w:smallCaps w:val="0"/>
          <w:strike w:val="0"/>
          <w:sz w:val="14"/>
          <w:u w:val="none"/>
        </w:rPr>
        <w:t xml:space="preserve">lly,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the anti-Eurocentric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critical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discourses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green"/>
          <w:u w:val="single"/>
        </w:rPr>
        <w:t>reproduce the very Eurocentrism they criticise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This book offers methodological support to address this paradox by demonstrating how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one can use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discourse analysis and </w:t>
      </w:r>
      <w:r>
        <w:rPr>
          <w:b w:val="0"/>
          <w:i w:val="0"/>
          <w:smallCaps w:val="0"/>
          <w:strike w:val="0"/>
          <w:sz w:val="22"/>
          <w:highlight w:val="green"/>
          <w:u w:val="single"/>
        </w:rPr>
        <w:t>reflexivity to produce innovative results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decentre oneself from the vision of the world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one has been socialised into. </w:t>
      </w:r>
    </w:p>
    <w:p>
      <w:pPr>
        <w:pStyle w:val="Caption"/>
      </w:pPr>
      <w:r>
        <w:t>Source: Racial IR K - Michigan 2024 CFMP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