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Meaningful i</w:t>
      </w:r>
      <w:r>
        <w:rPr>
          <w:b/>
          <w:i w:val="0"/>
          <w:smallCaps w:val="0"/>
          <w:strike w:val="0"/>
          <w:sz w:val="24"/>
          <w:u w:val="none"/>
        </w:rPr>
        <w:t>nnovation</w:t>
      </w:r>
      <w:r>
        <w:rPr>
          <w:b/>
          <w:i w:val="0"/>
          <w:smallCaps w:val="0"/>
          <w:strike w:val="0"/>
          <w:sz w:val="24"/>
          <w:u w:val="none"/>
        </w:rPr>
        <w:t xml:space="preserve"> is </w:t>
      </w:r>
      <w:r>
        <w:rPr>
          <w:b/>
          <w:i w:val="0"/>
          <w:smallCaps w:val="0"/>
          <w:strike w:val="0"/>
          <w:sz w:val="24"/>
          <w:u w:val="single"/>
        </w:rPr>
        <w:t>unequivocally</w:t>
      </w:r>
      <w:r>
        <w:rPr>
          <w:b/>
          <w:i w:val="0"/>
          <w:smallCaps w:val="0"/>
          <w:strike w:val="0"/>
          <w:sz w:val="24"/>
          <w:u w:val="none"/>
        </w:rPr>
        <w:t xml:space="preserve"> driven</w:t>
      </w:r>
      <w:r>
        <w:rPr>
          <w:b/>
          <w:i w:val="0"/>
          <w:smallCaps w:val="0"/>
          <w:strike w:val="0"/>
          <w:sz w:val="24"/>
          <w:u w:val="none"/>
        </w:rPr>
        <w:t xml:space="preserve"> by the public sector</w:t>
      </w:r>
      <w:r>
        <w:rPr>
          <w:b/>
          <w:i w:val="0"/>
          <w:smallCaps w:val="0"/>
          <w:strike w:val="0"/>
          <w:sz w:val="24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u w:val="none"/>
        </w:rPr>
        <w:t>But,</w:t>
      </w:r>
      <w:r>
        <w:rPr>
          <w:b/>
          <w:i w:val="0"/>
          <w:smallCaps w:val="0"/>
          <w:strike w:val="0"/>
          <w:sz w:val="24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none"/>
        </w:rPr>
        <w:t xml:space="preserve">it </w:t>
      </w:r>
      <w:r>
        <w:rPr>
          <w:b/>
          <w:i w:val="0"/>
          <w:smallCaps w:val="0"/>
          <w:strike w:val="0"/>
          <w:sz w:val="24"/>
          <w:u w:val="none"/>
        </w:rPr>
        <w:t>take</w:t>
      </w:r>
      <w:r>
        <w:rPr>
          <w:b/>
          <w:i w:val="0"/>
          <w:smallCaps w:val="0"/>
          <w:strike w:val="0"/>
          <w:sz w:val="24"/>
          <w:u w:val="none"/>
        </w:rPr>
        <w:t>s</w:t>
      </w:r>
      <w:r>
        <w:rPr>
          <w:b/>
          <w:i w:val="0"/>
          <w:smallCaps w:val="0"/>
          <w:strike w:val="0"/>
          <w:sz w:val="24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all of the risk</w:t>
      </w:r>
      <w:r>
        <w:rPr>
          <w:b/>
          <w:i w:val="0"/>
          <w:smallCaps w:val="0"/>
          <w:strike w:val="0"/>
          <w:sz w:val="24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none"/>
        </w:rPr>
        <w:t>with no reward</w:t>
      </w:r>
      <w:r>
        <w:rPr>
          <w:b/>
          <w:i w:val="0"/>
          <w:smallCaps w:val="0"/>
          <w:strike w:val="0"/>
          <w:sz w:val="24"/>
          <w:u w:val="none"/>
        </w:rPr>
        <w:t xml:space="preserve">. A </w:t>
      </w:r>
      <w:r>
        <w:rPr>
          <w:b/>
          <w:i w:val="0"/>
          <w:smallCaps w:val="0"/>
          <w:strike w:val="0"/>
          <w:sz w:val="24"/>
          <w:u w:val="single"/>
        </w:rPr>
        <w:t>public IP</w:t>
      </w:r>
      <w:r>
        <w:rPr>
          <w:b/>
          <w:i w:val="0"/>
          <w:smallCaps w:val="0"/>
          <w:strike w:val="0"/>
          <w:sz w:val="24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none"/>
        </w:rPr>
        <w:t xml:space="preserve">returns IP to its rightful owner, turning the system against the private sector, </w:t>
      </w:r>
      <w:r>
        <w:rPr>
          <w:b/>
          <w:i w:val="0"/>
          <w:smallCaps w:val="0"/>
          <w:strike w:val="0"/>
          <w:sz w:val="24"/>
          <w:u w:val="none"/>
        </w:rPr>
        <w:t xml:space="preserve">AND </w:t>
      </w:r>
      <w:r>
        <w:rPr>
          <w:b/>
          <w:i w:val="0"/>
          <w:smallCaps w:val="0"/>
          <w:strike w:val="0"/>
          <w:sz w:val="24"/>
          <w:u w:val="none"/>
        </w:rPr>
        <w:t>maximizing creation and dissemination of public goods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McCann 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researcher at the New Economics Foundation interested in systemic and radical reform of the economy and the creation of a twenty-first century commons. He is co- author (with Stewart Lansley and Steve </w:t>
      </w:r>
      <w:r>
        <w:rPr>
          <w:b w:val="0"/>
          <w:i w:val="0"/>
          <w:smallCaps w:val="0"/>
          <w:strike w:val="0"/>
          <w:sz w:val="16"/>
          <w:u w:val="none"/>
        </w:rPr>
        <w:t>Schifferes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of </w:t>
      </w:r>
      <w:r>
        <w:rPr>
          <w:b w:val="0"/>
          <w:i w:val="0"/>
          <w:smallCaps w:val="0"/>
          <w:strike w:val="0"/>
          <w:sz w:val="16"/>
          <w:u w:val="none"/>
        </w:rPr>
        <w:t>Remodelling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Capitalism: How social wealth funds can transform Britain. He is also part of the movements to reform money, author of </w:t>
      </w:r>
      <w:r>
        <w:rPr>
          <w:b w:val="0"/>
          <w:i w:val="0"/>
          <w:smallCaps w:val="0"/>
          <w:strike w:val="0"/>
          <w:sz w:val="16"/>
          <w:u w:val="none"/>
        </w:rPr>
        <w:t>Scotpound</w:t>
      </w:r>
      <w:r>
        <w:rPr>
          <w:b w:val="0"/>
          <w:i w:val="0"/>
          <w:smallCaps w:val="0"/>
          <w:strike w:val="0"/>
          <w:sz w:val="16"/>
          <w:u w:val="none"/>
        </w:rPr>
        <w:t>: A digital currency for the common good and co- author of the book People Powered Money; to reform land, writing about Common Ground Trusts and a founder of the Land Justice Network; and the digital economy, with recent publications including Blocking the Data Stalkers and Digital Self Control. (Duncan, “</w:t>
      </w:r>
      <w:r>
        <w:rPr>
          <w:b w:val="0"/>
          <w:i w:val="0"/>
          <w:smallCaps w:val="0"/>
          <w:strike w:val="0"/>
          <w:sz w:val="16"/>
          <w:u w:val="none"/>
        </w:rPr>
        <w:t>Commoning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Intellectual Property: Public funding and the creation of a knowledge commons,” </w:t>
      </w:r>
      <w:r>
        <w:rPr>
          <w:b w:val="0"/>
          <w:i/>
          <w:smallCaps w:val="0"/>
          <w:strike w:val="0"/>
          <w:sz w:val="16"/>
          <w:u w:val="none"/>
        </w:rPr>
        <w:t>Common Wealth</w:t>
      </w:r>
      <w:r>
        <w:rPr>
          <w:b w:val="0"/>
          <w:i w:val="0"/>
          <w:smallCaps w:val="0"/>
          <w:strike w:val="0"/>
          <w:sz w:val="16"/>
          <w:u w:val="none"/>
        </w:rPr>
        <w:t>, https://assets-global.website-files.com/62306a0b42f386df612fe5b9/637dfe77345b29128b30d9e0_Commoning%20Intellectual%20Property.pdf)//BB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any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that results from publicly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funded research does not belong to the public, who paid for it,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but instead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is available for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 private sector to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enclose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profit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Indeed,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state does not recoup anything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directly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for that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investment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state is left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cross its fingers and hope that it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receive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 a satisfactory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return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its investment in R&amp;D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through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economic growth, the creation of new jobs and </w:t>
      </w:r>
      <w:r>
        <w:rPr>
          <w:b w:val="0"/>
          <w:i w:val="0"/>
          <w:smallCaps w:val="0"/>
          <w:strike w:val="0"/>
          <w:sz w:val="20"/>
          <w:u w:val="single"/>
        </w:rPr>
        <w:t>the corporate 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private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tax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 this leads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However, what historically may have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been true is today highly contested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Many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very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good at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minimis</w:t>
      </w:r>
      <w:r>
        <w:rPr>
          <w:b w:val="0"/>
          <w:i w:val="0"/>
          <w:smallCaps w:val="0"/>
          <w:strike w:val="0"/>
          <w:sz w:val="16"/>
          <w:u w:val="none"/>
        </w:rPr>
        <w:t>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their local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tax bills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by creatively structuring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their businesses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the innovative </w:t>
      </w:r>
      <w:r>
        <w:rPr>
          <w:b w:val="0"/>
          <w:i w:val="0"/>
          <w:smallCaps w:val="0"/>
          <w:strike w:val="0"/>
          <w:sz w:val="20"/>
          <w:u w:val="single"/>
        </w:rPr>
        <w:t>new companies</w:t>
      </w:r>
      <w:r>
        <w:rPr>
          <w:b w:val="0"/>
          <w:i w:val="0"/>
          <w:smallCaps w:val="0"/>
          <w:strike w:val="0"/>
          <w:sz w:val="16"/>
          <w:u w:val="none"/>
        </w:rPr>
        <w:t>, especially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tech-based ones,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do not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generally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create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mass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employment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opportunities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contend that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this needs to change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with the public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sector taking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/>
          <w:i w:val="0"/>
          <w:smallCaps w:val="0"/>
          <w:strike w:val="0"/>
          <w:sz w:val="40"/>
          <w:highlight w:val="cyan"/>
          <w:u w:val="single"/>
        </w:rPr>
        <w:t>direct ownership of the resulting IP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 order to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share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more broadly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rewards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rather than just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risks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 idea that the state should just facilitate</w:t>
      </w:r>
      <w:r>
        <w:rPr>
          <w:b w:val="0"/>
          <w:i w:val="0"/>
          <w:smallCaps w:val="0"/>
          <w:strike w:val="0"/>
          <w:sz w:val="16"/>
          <w:u w:val="none"/>
        </w:rPr>
        <w:t>, administer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regulate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economy, rather than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engage in </w:t>
      </w:r>
      <w:r>
        <w:rPr>
          <w:b/>
          <w:i w:val="0"/>
          <w:smallCaps w:val="0"/>
          <w:strike w:val="0"/>
          <w:sz w:val="20"/>
          <w:u w:val="single"/>
        </w:rPr>
        <w:t>more direct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directing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</w:t>
      </w:r>
      <w:r>
        <w:rPr>
          <w:b/>
          <w:i w:val="0"/>
          <w:smallCaps w:val="0"/>
          <w:strike w:val="0"/>
          <w:sz w:val="20"/>
          <w:u w:val="single"/>
        </w:rPr>
        <w:t>management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0"/>
          <w:u w:val="single"/>
        </w:rPr>
        <w:t>started gaining wide acceptance in the 1970s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This is now changing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Probably the most important piece of intellectual property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(IP) being worked on now is the search for a vaccine to Covid-19.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This discovery, which could probably be written on a small piece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of paper, would be one of the most valuable assets on the planet,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both socially and economically. This IP could have been generated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 broadly three different ways. Firstly, it could have been developed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using purely public sector money, including the fundamental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research as well as testing and trials. Secondly, it could have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created purely through private </w:t>
      </w:r>
      <w:r>
        <w:rPr>
          <w:b w:val="0"/>
          <w:i w:val="0"/>
          <w:smallCaps w:val="0"/>
          <w:strike w:val="0"/>
          <w:sz w:val="16"/>
          <w:u w:val="none"/>
        </w:rPr>
        <w:t>endeavour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(although actual cases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of this are rare). Finally, and most likely, it could have been created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through a mix of private and public sector money. Although each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of these three cases differs in the contribution that public money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played in generating the result, they also share some things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common, notably that the public sector would not own any part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resulting IP. All the profit would flow to the private sector owner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of the IP and that should the public sector wish to use the IP it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need to pay for it. This makes no sense economically and does not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represent good value for public money.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urgently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need a new system that allows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public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sector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leverage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investment that it makes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R&amp;D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goal of any new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system should be 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recognise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role of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state as a major funder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 R&amp;D by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changing the ownership regime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maximise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innovation</w:t>
      </w:r>
      <w:r>
        <w:rPr>
          <w:b w:val="0"/>
          <w:i w:val="0"/>
          <w:smallCaps w:val="0"/>
          <w:strike w:val="0"/>
          <w:sz w:val="20"/>
          <w:u w:val="single"/>
        </w:rPr>
        <w:t>,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license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that IP from publicly funded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R&amp;D with purpose in mind 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ensure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non-monetary value of IP can be leveraged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We propose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d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creation of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 Public IP Commons that would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change the way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IP from publicly funded R&amp;D is owned 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managed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propose that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the public should retain ownership of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the IP that results from publicly funded R&amp;D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The public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sector 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contributes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significantly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to private R&amp;D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offering substantial tax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credits, through R&amp;D tax credits, or relief, through the Patent Box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relief scheme, to companies and there is a strong rationale for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public sector </w:t>
      </w:r>
      <w:r>
        <w:rPr>
          <w:b/>
          <w:i w:val="0"/>
          <w:smallCaps w:val="0"/>
          <w:strike w:val="0"/>
          <w:sz w:val="20"/>
          <w:u w:val="single"/>
        </w:rPr>
        <w:t>should retain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</w:t>
      </w:r>
      <w:r>
        <w:rPr>
          <w:b/>
          <w:i w:val="0"/>
          <w:smallCaps w:val="0"/>
          <w:strike w:val="0"/>
          <w:sz w:val="20"/>
          <w:u w:val="single"/>
        </w:rPr>
        <w:t>ownership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of the IP covered by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these subsidies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We then propose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all public IP should be managed by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Commons Management Body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body would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operate a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licensing regime that would need 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avoid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problems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 being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too exclusionary and too open, learning from the management of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other commons</w:t>
      </w:r>
      <w:r>
        <w:rPr>
          <w:b w:val="0"/>
          <w:i w:val="0"/>
          <w:smallCaps w:val="0"/>
          <w:strike w:val="0"/>
          <w:sz w:val="16"/>
          <w:u w:val="none"/>
        </w:rPr>
        <w:t>. Just like all successful commons, we must ensure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that there are proper rules and mechanism to govern and manage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access to this new IP commons.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Although these arrangements would be novel </w:t>
      </w:r>
      <w:r>
        <w:rPr>
          <w:b w:val="0"/>
          <w:i w:val="0"/>
          <w:smallCaps w:val="0"/>
          <w:strike w:val="0"/>
          <w:sz w:val="16"/>
          <w:u w:val="none"/>
        </w:rPr>
        <w:t>with regard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distribution of public funds for R&amp;D these arrangements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commonplace in any private sector </w:t>
      </w:r>
      <w:r>
        <w:rPr>
          <w:b w:val="0"/>
          <w:i w:val="0"/>
          <w:smallCaps w:val="0"/>
          <w:strike w:val="0"/>
          <w:sz w:val="16"/>
          <w:u w:val="none"/>
        </w:rPr>
        <w:t>organisation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where the output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work that one is paid to do, either as an employee or consultant,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becomes the property of your employer. The government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merely be adapting and improving on existing practice within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private sector.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Our proposal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has several benefits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over the existing model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It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clearly acknowledges the nature and significance of the investment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of public money into R&amp;D and ensures that any resulting IP is owned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collectively</w:t>
      </w:r>
      <w:r>
        <w:rPr>
          <w:b w:val="0"/>
          <w:i w:val="0"/>
          <w:smallCaps w:val="0"/>
          <w:strike w:val="0"/>
          <w:sz w:val="16"/>
          <w:u w:val="none"/>
        </w:rPr>
        <w:t>. The proposal for the Public IP commons also aligns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public sector’s risk and reward when funding R&amp;D.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At present the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state certainly takes its share of the risk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often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investing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early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stage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innovation,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its hyper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speculative returns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public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sector should be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able to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reap direct returns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 system where the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IPCMB retains direct ownership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control of the IP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offers an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opportunity for the public sector to set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different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targets for the use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of its 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. We believe that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this will ensure that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IP is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utilised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to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maximise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potential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since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it will be available for all to use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while ensuring a return for those using the IP commercially, all 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while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retaining the power to provide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special licenses when there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is a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real social return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When companies are required to pay for licenses the IPCMB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should allow for that payment to be made in money or equity. Being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able to pay for the license in equity reduces any potential pressure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on company balance sheets while also further increasing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sharing of risk and reward in the innovation process. Another benefit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of </w:t>
      </w:r>
      <w:r>
        <w:rPr>
          <w:b w:val="0"/>
          <w:i w:val="0"/>
          <w:smallCaps w:val="0"/>
          <w:strike w:val="0"/>
          <w:sz w:val="20"/>
          <w:u w:val="single"/>
        </w:rPr>
        <w:t>the proposed IP Commons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that it </w:t>
      </w:r>
      <w:r>
        <w:rPr>
          <w:b w:val="0"/>
          <w:i w:val="0"/>
          <w:smallCaps w:val="0"/>
          <w:strike w:val="0"/>
          <w:sz w:val="20"/>
          <w:u w:val="single"/>
        </w:rPr>
        <w:t>does not necessitate any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reform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national and </w:t>
      </w:r>
      <w:r>
        <w:rPr>
          <w:b w:val="0"/>
          <w:i w:val="0"/>
          <w:smallCaps w:val="0"/>
          <w:strike w:val="0"/>
          <w:sz w:val="20"/>
          <w:u w:val="single"/>
        </w:rPr>
        <w:t>international IP regime</w:t>
      </w:r>
      <w:r>
        <w:rPr>
          <w:b w:val="0"/>
          <w:i w:val="0"/>
          <w:smallCaps w:val="0"/>
          <w:strike w:val="0"/>
          <w:sz w:val="16"/>
          <w:u w:val="none"/>
        </w:rPr>
        <w:t>, which is complex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difficult to change, </w:t>
      </w:r>
      <w:r>
        <w:rPr>
          <w:b w:val="0"/>
          <w:i w:val="0"/>
          <w:smallCaps w:val="0"/>
          <w:strike w:val="0"/>
          <w:sz w:val="20"/>
          <w:u w:val="single"/>
        </w:rPr>
        <w:t>but merely seeks to align the private sector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regime to the public sector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We need to urgently need to change from the status quo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We hope that this paper will be part of the important discussion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that needs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take place about how best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to </w:t>
      </w:r>
      <w:r>
        <w:rPr>
          <w:b w:val="0"/>
          <w:i w:val="0"/>
          <w:smallCaps w:val="0"/>
          <w:strike w:val="0"/>
          <w:sz w:val="20"/>
          <w:u w:val="single"/>
        </w:rPr>
        <w:t>recognise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new role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state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ensure that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that we the public fund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delivers most benefit to 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 Public IP commons will radically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change the domestic R&amp;D sector and enable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</w:t>
      </w:r>
      <w:r>
        <w:rPr>
          <w:b/>
          <w:i w:val="0"/>
          <w:smallCaps w:val="0"/>
          <w:strike w:val="0"/>
          <w:sz w:val="20"/>
          <w:u w:val="single"/>
        </w:rPr>
        <w:t xml:space="preserve">large quantity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of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IP to be accessed by more companies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individuals fostering a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more innovative economy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