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Public IP ownership </w:t>
      </w:r>
      <w:r>
        <w:rPr>
          <w:b/>
          <w:i w:val="0"/>
          <w:smallCaps w:val="0"/>
          <w:strike w:val="0"/>
          <w:sz w:val="24"/>
          <w:u w:val="none"/>
        </w:rPr>
        <w:t>creates a</w:t>
      </w:r>
      <w:r>
        <w:rPr>
          <w:b/>
          <w:i w:val="0"/>
          <w:smallCaps w:val="0"/>
          <w:strike w:val="0"/>
          <w:sz w:val="24"/>
          <w:u w:val="none"/>
        </w:rPr>
        <w:t xml:space="preserve"> </w:t>
      </w:r>
      <w:r>
        <w:rPr>
          <w:b/>
          <w:i w:val="0"/>
          <w:smallCaps w:val="0"/>
          <w:strike w:val="0"/>
          <w:sz w:val="24"/>
          <w:u w:val="single"/>
        </w:rPr>
        <w:t>virtuous cycle</w:t>
      </w:r>
      <w:r>
        <w:rPr>
          <w:b/>
          <w:i w:val="0"/>
          <w:smallCaps w:val="0"/>
          <w:strike w:val="0"/>
          <w:sz w:val="24"/>
          <w:u w:val="none"/>
        </w:rPr>
        <w:t xml:space="preserve"> of publicly owned innovations built to </w:t>
      </w:r>
      <w:r>
        <w:rPr>
          <w:b/>
          <w:i w:val="0"/>
          <w:smallCaps w:val="0"/>
          <w:strike w:val="0"/>
          <w:sz w:val="24"/>
          <w:u w:val="single"/>
        </w:rPr>
        <w:t>maximize social goods</w:t>
      </w:r>
    </w:p>
    <w:p>
      <w:pPr>
        <w:spacing w:after="80"/>
      </w:pPr>
      <w:r>
        <w:rPr>
          <w:b/>
          <w:i w:val="0"/>
          <w:smallCaps w:val="0"/>
          <w:strike w:val="0"/>
          <w:sz w:val="24"/>
          <w:u w:val="none"/>
        </w:rPr>
        <w:t>McCann 20</w:t>
      </w:r>
      <w:r>
        <w:rPr>
          <w:b w:val="0"/>
          <w:i w:val="0"/>
          <w:smallCaps w:val="0"/>
          <w:strike w:val="0"/>
          <w:sz w:val="16"/>
          <w:u w:val="none"/>
        </w:rPr>
        <w:t xml:space="preserve">, researcher at the New Economics Foundation interested in systemic and radical reform of the economy and the creation of a twenty-first century commons. He is co- author (with Stewart Lansley and Steve </w:t>
      </w:r>
      <w:r>
        <w:rPr>
          <w:b w:val="0"/>
          <w:i w:val="0"/>
          <w:smallCaps w:val="0"/>
          <w:strike w:val="0"/>
          <w:sz w:val="16"/>
          <w:u w:val="none"/>
        </w:rPr>
        <w:t>Schifferes</w:t>
      </w:r>
      <w:r>
        <w:rPr>
          <w:b w:val="0"/>
          <w:i w:val="0"/>
          <w:smallCaps w:val="0"/>
          <w:strike w:val="0"/>
          <w:sz w:val="16"/>
          <w:u w:val="none"/>
        </w:rPr>
        <w:t xml:space="preserve">) of </w:t>
      </w:r>
      <w:r>
        <w:rPr>
          <w:b w:val="0"/>
          <w:i w:val="0"/>
          <w:smallCaps w:val="0"/>
          <w:strike w:val="0"/>
          <w:sz w:val="16"/>
          <w:u w:val="none"/>
        </w:rPr>
        <w:t>Remodelling</w:t>
      </w:r>
      <w:r>
        <w:rPr>
          <w:b w:val="0"/>
          <w:i w:val="0"/>
          <w:smallCaps w:val="0"/>
          <w:strike w:val="0"/>
          <w:sz w:val="16"/>
          <w:u w:val="none"/>
        </w:rPr>
        <w:t xml:space="preserve"> Capitalism: How social wealth funds can transform Britain. He is also part of the movements to reform money, author of </w:t>
      </w:r>
      <w:r>
        <w:rPr>
          <w:b w:val="0"/>
          <w:i w:val="0"/>
          <w:smallCaps w:val="0"/>
          <w:strike w:val="0"/>
          <w:sz w:val="16"/>
          <w:u w:val="none"/>
        </w:rPr>
        <w:t>Scotpound</w:t>
      </w:r>
      <w:r>
        <w:rPr>
          <w:b w:val="0"/>
          <w:i w:val="0"/>
          <w:smallCaps w:val="0"/>
          <w:strike w:val="0"/>
          <w:sz w:val="16"/>
          <w:u w:val="none"/>
        </w:rP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r>
        <w:rPr>
          <w:b w:val="0"/>
          <w:i w:val="0"/>
          <w:smallCaps w:val="0"/>
          <w:strike w:val="0"/>
          <w:sz w:val="16"/>
          <w:u w:val="none"/>
        </w:rPr>
        <w:t>Commoning</w:t>
      </w:r>
      <w:r>
        <w:rPr>
          <w:b w:val="0"/>
          <w:i w:val="0"/>
          <w:smallCaps w:val="0"/>
          <w:strike w:val="0"/>
          <w:sz w:val="16"/>
          <w:u w:val="none"/>
        </w:rPr>
        <w:t xml:space="preserve"> Intellectual Property: Public funding and the creation of a knowledge commons,” </w:t>
      </w:r>
      <w:r>
        <w:rPr>
          <w:b w:val="0"/>
          <w:i/>
          <w:smallCaps w:val="0"/>
          <w:strike w:val="0"/>
          <w:sz w:val="16"/>
          <w:u w:val="none"/>
        </w:rPr>
        <w:t>Common Wealth</w:t>
      </w:r>
      <w:r>
        <w:rPr>
          <w:b w:val="0"/>
          <w:i w:val="0"/>
          <w:smallCaps w:val="0"/>
          <w:strike w:val="0"/>
          <w:sz w:val="16"/>
          <w:u w:val="none"/>
        </w:rPr>
        <w:t>, https://assets-global.website-files.com/62306a0b42f386df612fe5b9/637dfe77345b29128b30d9e0_Commoning%20Intellectual%20Property.pdf)//BB</w:t>
      </w:r>
    </w:p>
    <w:p>
      <w:pPr>
        <w:spacing w:after="60"/>
      </w:pPr>
      <w:r>
        <w:rPr>
          <w:b w:val="0"/>
          <w:i w:val="0"/>
          <w:smallCaps w:val="0"/>
          <w:strike w:val="0"/>
          <w:sz w:val="16"/>
          <w:u w:val="none"/>
        </w:rPr>
        <w:t xml:space="preserve">Total public sector spending on R&amp;D, both directly and through tax relief, was £14.4bn in 2017-18, and yet receives no direct return.13 Given the scale of this investment of public resources, it is therefore important to look at the value that the public sector gets in return. </w:t>
      </w:r>
      <w:r>
        <w:rPr>
          <w:b w:val="0"/>
          <w:i w:val="0"/>
          <w:smallCaps w:val="0"/>
          <w:strike w:val="0"/>
          <w:sz w:val="20"/>
          <w:u w:val="single"/>
        </w:rPr>
        <w:t>Unlike when the private sector invests in R&amp;D</w:t>
      </w:r>
      <w:r>
        <w:rPr>
          <w:b w:val="0"/>
          <w:i w:val="0"/>
          <w:smallCaps w:val="0"/>
          <w:strike w:val="0"/>
          <w:sz w:val="16"/>
          <w:u w:val="none"/>
        </w:rPr>
        <w:t xml:space="preserve"> - whereby it would seek direct monetary returns either by </w:t>
      </w:r>
      <w:r>
        <w:rPr>
          <w:b w:val="0"/>
          <w:i w:val="0"/>
          <w:smallCaps w:val="0"/>
          <w:strike w:val="0"/>
          <w:sz w:val="16"/>
          <w:u w:val="none"/>
        </w:rPr>
        <w:t>monetising</w:t>
      </w:r>
      <w:r>
        <w:rPr>
          <w:b w:val="0"/>
          <w:i w:val="0"/>
          <w:smallCaps w:val="0"/>
          <w:strike w:val="0"/>
          <w:sz w:val="16"/>
          <w:u w:val="none"/>
        </w:rPr>
        <w:t xml:space="preserve"> the specific product or service that had been created or improved through the investment, or by licensing the IP itself to others - </w:t>
      </w:r>
      <w:r>
        <w:rPr>
          <w:b w:val="0"/>
          <w:i w:val="0"/>
          <w:smallCaps w:val="0"/>
          <w:strike w:val="0"/>
          <w:sz w:val="20"/>
          <w:u w:val="single"/>
        </w:rPr>
        <w:t>the public sector currently expects to receive its return indirectly, through increased tax receipts and employment</w:t>
      </w:r>
      <w:r>
        <w:rPr>
          <w:b w:val="0"/>
          <w:i w:val="0"/>
          <w:smallCaps w:val="0"/>
          <w:strike w:val="0"/>
          <w:sz w:val="16"/>
          <w:u w:val="none"/>
        </w:rPr>
        <w:t xml:space="preserve">. As well as making sense to seek more direct returns, albeit not always financial, for the public from the state’s spending on R&amp;D the changing scale and nature of the public investment in R&amp;D outlined in the previous sections re-enforces the reason why </w:t>
      </w:r>
      <w:r>
        <w:rPr>
          <w:b/>
          <w:i w:val="0"/>
          <w:smallCaps w:val="0"/>
          <w:strike w:val="0"/>
          <w:sz w:val="20"/>
          <w:highlight w:val="cyan"/>
          <w:u w:val="single"/>
        </w:rPr>
        <w:t>we should</w:t>
      </w:r>
      <w:r>
        <w:rPr>
          <w:b w:val="0"/>
          <w:i w:val="0"/>
          <w:smallCaps w:val="0"/>
          <w:strike w:val="0"/>
          <w:sz w:val="16"/>
          <w:u w:val="none"/>
        </w:rPr>
        <w:t xml:space="preserve"> also </w:t>
      </w:r>
      <w:r>
        <w:rPr>
          <w:b/>
          <w:i w:val="0"/>
          <w:smallCaps w:val="0"/>
          <w:strike w:val="0"/>
          <w:sz w:val="20"/>
          <w:highlight w:val="cyan"/>
          <w:u w:val="single"/>
        </w:rPr>
        <w:t xml:space="preserve">rethink the way </w:t>
      </w:r>
      <w:r>
        <w:rPr>
          <w:b/>
          <w:i w:val="0"/>
          <w:smallCaps w:val="0"/>
          <w:strike w:val="0"/>
          <w:sz w:val="20"/>
          <w:u w:val="single"/>
        </w:rPr>
        <w:t>in</w:t>
      </w:r>
      <w:r>
        <w:rPr>
          <w:b/>
          <w:i w:val="0"/>
          <w:smallCaps w:val="0"/>
          <w:strike w:val="0"/>
          <w:sz w:val="20"/>
          <w:u w:val="single"/>
        </w:rPr>
        <w:t xml:space="preserve"> which </w:t>
      </w:r>
      <w:r>
        <w:rPr>
          <w:b/>
          <w:i w:val="0"/>
          <w:smallCaps w:val="0"/>
          <w:strike w:val="0"/>
          <w:sz w:val="20"/>
          <w:highlight w:val="cyan"/>
          <w:u w:val="single"/>
        </w:rPr>
        <w:t>the</w:t>
      </w:r>
      <w:r>
        <w:rPr>
          <w:b/>
          <w:i w:val="0"/>
          <w:smallCaps w:val="0"/>
          <w:strike w:val="0"/>
          <w:sz w:val="20"/>
          <w:u w:val="single"/>
        </w:rPr>
        <w:t xml:space="preserve"> </w:t>
      </w:r>
      <w:r>
        <w:rPr>
          <w:b/>
          <w:i w:val="0"/>
          <w:smallCaps w:val="0"/>
          <w:strike w:val="0"/>
          <w:sz w:val="20"/>
          <w:highlight w:val="cyan"/>
          <w:u w:val="single"/>
        </w:rPr>
        <w:t>state shares in the upside of its risky investments</w:t>
      </w:r>
      <w:r>
        <w:rPr>
          <w:b w:val="0"/>
          <w:i w:val="0"/>
          <w:smallCaps w:val="0"/>
          <w:strike w:val="0"/>
          <w:sz w:val="16"/>
          <w:u w:val="none"/>
        </w:rPr>
        <w:t>.</w:t>
      </w:r>
    </w:p>
    <w:p>
      <w:pPr>
        <w:spacing w:after="60"/>
      </w:pPr>
      <w:r>
        <w:rPr>
          <w:b w:val="0"/>
          <w:i w:val="0"/>
          <w:smallCaps w:val="0"/>
          <w:strike w:val="0"/>
          <w:sz w:val="16"/>
          <w:u w:val="none"/>
        </w:rPr>
        <w:t>— Indirect Value Capture not enough</w:t>
      </w:r>
    </w:p>
    <w:p>
      <w:pPr>
        <w:spacing w:after="60"/>
      </w:pPr>
      <w:r>
        <w:rPr>
          <w:b w:val="0"/>
          <w:i w:val="0"/>
          <w:smallCaps w:val="0"/>
          <w:strike w:val="0"/>
          <w:sz w:val="20"/>
          <w:u w:val="single"/>
        </w:rPr>
        <w:t xml:space="preserve">Many </w:t>
      </w:r>
      <w:r>
        <w:rPr>
          <w:b w:val="0"/>
          <w:i w:val="0"/>
          <w:smallCaps w:val="0"/>
          <w:strike w:val="0"/>
          <w:sz w:val="20"/>
          <w:highlight w:val="cyan"/>
          <w:u w:val="single"/>
        </w:rPr>
        <w:t>economists believe that the state</w:t>
      </w:r>
      <w:r>
        <w:rPr>
          <w:b w:val="0"/>
          <w:i w:val="0"/>
          <w:smallCaps w:val="0"/>
          <w:strike w:val="0"/>
          <w:sz w:val="20"/>
          <w:u w:val="single"/>
        </w:rPr>
        <w:t xml:space="preserve"> already </w:t>
      </w:r>
      <w:r>
        <w:rPr>
          <w:b w:val="0"/>
          <w:i w:val="0"/>
          <w:smallCaps w:val="0"/>
          <w:strike w:val="0"/>
          <w:sz w:val="20"/>
          <w:highlight w:val="cyan"/>
          <w:u w:val="single"/>
        </w:rPr>
        <w:t>receives</w:t>
      </w:r>
      <w:r>
        <w:rPr>
          <w:b w:val="0"/>
          <w:i w:val="0"/>
          <w:smallCaps w:val="0"/>
          <w:strike w:val="0"/>
          <w:sz w:val="20"/>
          <w:u w:val="single"/>
        </w:rPr>
        <w:t xml:space="preserve"> a </w:t>
      </w:r>
      <w:r>
        <w:rPr>
          <w:b w:val="0"/>
          <w:i w:val="0"/>
          <w:smallCaps w:val="0"/>
          <w:strike w:val="0"/>
          <w:sz w:val="20"/>
          <w:highlight w:val="cyan"/>
          <w:u w:val="single"/>
        </w:rPr>
        <w:t>satisfactory return on its investment in R&amp;D through</w:t>
      </w:r>
      <w:r>
        <w:rPr>
          <w:b w:val="0"/>
          <w:i w:val="0"/>
          <w:smallCaps w:val="0"/>
          <w:strike w:val="0"/>
          <w:sz w:val="20"/>
          <w:u w:val="single"/>
        </w:rPr>
        <w:t xml:space="preserve"> economic </w:t>
      </w:r>
      <w:r>
        <w:rPr>
          <w:b w:val="0"/>
          <w:i w:val="0"/>
          <w:smallCaps w:val="0"/>
          <w:strike w:val="0"/>
          <w:sz w:val="20"/>
          <w:highlight w:val="cyan"/>
          <w:u w:val="single"/>
        </w:rPr>
        <w:t>growth</w:t>
      </w:r>
      <w:r>
        <w:rPr>
          <w:b w:val="0"/>
          <w:i w:val="0"/>
          <w:smallCaps w:val="0"/>
          <w:strike w:val="0"/>
          <w:sz w:val="20"/>
          <w:u w:val="single"/>
        </w:rPr>
        <w:t xml:space="preserve">, the creation of new </w:t>
      </w:r>
      <w:r>
        <w:rPr>
          <w:b w:val="0"/>
          <w:i w:val="0"/>
          <w:smallCaps w:val="0"/>
          <w:strike w:val="0"/>
          <w:sz w:val="20"/>
          <w:highlight w:val="cyan"/>
          <w:u w:val="single"/>
        </w:rPr>
        <w:t>jobs and</w:t>
      </w:r>
      <w:r>
        <w:rPr>
          <w:b w:val="0"/>
          <w:i w:val="0"/>
          <w:smallCaps w:val="0"/>
          <w:strike w:val="0"/>
          <w:sz w:val="20"/>
          <w:u w:val="single"/>
        </w:rPr>
        <w:t xml:space="preserve"> the corporate and private </w:t>
      </w:r>
      <w:r>
        <w:rPr>
          <w:b w:val="0"/>
          <w:i w:val="0"/>
          <w:smallCaps w:val="0"/>
          <w:strike w:val="0"/>
          <w:sz w:val="20"/>
          <w:highlight w:val="cyan"/>
          <w:u w:val="single"/>
        </w:rPr>
        <w:t>tax</w:t>
      </w:r>
      <w:r>
        <w:rPr>
          <w:b w:val="0"/>
          <w:i w:val="0"/>
          <w:smallCaps w:val="0"/>
          <w:strike w:val="0"/>
          <w:sz w:val="20"/>
          <w:u w:val="single"/>
        </w:rPr>
        <w:t xml:space="preserve"> that this leads to</w:t>
      </w:r>
      <w:r>
        <w:rPr>
          <w:b w:val="0"/>
          <w:i w:val="0"/>
          <w:smallCaps w:val="0"/>
          <w:strike w:val="0"/>
          <w:sz w:val="16"/>
          <w:u w:val="none"/>
        </w:rPr>
        <w:t xml:space="preserve">. </w:t>
      </w:r>
      <w:r>
        <w:rPr>
          <w:b/>
          <w:i w:val="0"/>
          <w:smallCaps w:val="0"/>
          <w:strike w:val="0"/>
          <w:sz w:val="20"/>
          <w:highlight w:val="cyan"/>
          <w:u w:val="single"/>
        </w:rPr>
        <w:t>The reality</w:t>
      </w:r>
      <w:r>
        <w:rPr>
          <w:b/>
          <w:i w:val="0"/>
          <w:smallCaps w:val="0"/>
          <w:strike w:val="0"/>
          <w:sz w:val="20"/>
          <w:u w:val="single"/>
        </w:rPr>
        <w:t xml:space="preserve">, however, </w:t>
      </w:r>
      <w:r>
        <w:rPr>
          <w:b/>
          <w:i w:val="0"/>
          <w:smallCaps w:val="0"/>
          <w:strike w:val="0"/>
          <w:sz w:val="20"/>
          <w:highlight w:val="cyan"/>
          <w:u w:val="single"/>
        </w:rPr>
        <w:t>is more complex</w:t>
      </w:r>
      <w:r>
        <w:rPr>
          <w:b w:val="0"/>
          <w:i w:val="0"/>
          <w:smallCaps w:val="0"/>
          <w:strike w:val="0"/>
          <w:sz w:val="16"/>
          <w:u w:val="none"/>
        </w:rPr>
        <w:t xml:space="preserve">. </w:t>
      </w:r>
      <w:r>
        <w:rPr>
          <w:b w:val="0"/>
          <w:i w:val="0"/>
          <w:smallCaps w:val="0"/>
          <w:strike w:val="0"/>
          <w:sz w:val="20"/>
          <w:u w:val="single"/>
        </w:rPr>
        <w:t xml:space="preserve">Many </w:t>
      </w:r>
      <w:r>
        <w:rPr>
          <w:b w:val="0"/>
          <w:i w:val="0"/>
          <w:smallCaps w:val="0"/>
          <w:strike w:val="0"/>
          <w:sz w:val="20"/>
          <w:highlight w:val="cyan"/>
          <w:u w:val="single"/>
        </w:rPr>
        <w:t>large companies</w:t>
      </w:r>
      <w:r>
        <w:rPr>
          <w:b w:val="0"/>
          <w:i w:val="0"/>
          <w:smallCaps w:val="0"/>
          <w:strike w:val="0"/>
          <w:sz w:val="20"/>
          <w:u w:val="single"/>
        </w:rPr>
        <w:t xml:space="preserve"> are very good at </w:t>
      </w:r>
      <w:r>
        <w:rPr>
          <w:b/>
          <w:i w:val="0"/>
          <w:smallCaps w:val="0"/>
          <w:strike w:val="0"/>
          <w:sz w:val="20"/>
          <w:highlight w:val="cyan"/>
          <w:u w:val="single"/>
        </w:rPr>
        <w:t>minimis</w:t>
      </w:r>
      <w:r>
        <w:rPr>
          <w:b w:val="0"/>
          <w:i w:val="0"/>
          <w:smallCaps w:val="0"/>
          <w:strike w:val="0"/>
          <w:sz w:val="20"/>
          <w:u w:val="single"/>
        </w:rPr>
        <w:t>ing</w:t>
      </w:r>
      <w:r>
        <w:rPr>
          <w:b w:val="0"/>
          <w:i w:val="0"/>
          <w:smallCaps w:val="0"/>
          <w:strike w:val="0"/>
          <w:sz w:val="20"/>
          <w:u w:val="single"/>
        </w:rPr>
        <w:t xml:space="preserve"> </w:t>
      </w:r>
      <w:r>
        <w:rPr>
          <w:b w:val="0"/>
          <w:i w:val="0"/>
          <w:smallCaps w:val="0"/>
          <w:strike w:val="0"/>
          <w:sz w:val="20"/>
          <w:highlight w:val="cyan"/>
          <w:u w:val="single"/>
        </w:rPr>
        <w:t>their</w:t>
      </w:r>
      <w:r>
        <w:rPr>
          <w:b w:val="0"/>
          <w:i w:val="0"/>
          <w:smallCaps w:val="0"/>
          <w:strike w:val="0"/>
          <w:sz w:val="20"/>
          <w:u w:val="single"/>
        </w:rPr>
        <w:t xml:space="preserve"> local </w:t>
      </w:r>
      <w:r>
        <w:rPr>
          <w:b w:val="0"/>
          <w:i w:val="0"/>
          <w:smallCaps w:val="0"/>
          <w:strike w:val="0"/>
          <w:sz w:val="20"/>
          <w:highlight w:val="cyan"/>
          <w:u w:val="single"/>
        </w:rPr>
        <w:t>tax</w:t>
      </w:r>
      <w:r>
        <w:rPr>
          <w:b w:val="0"/>
          <w:i w:val="0"/>
          <w:smallCaps w:val="0"/>
          <w:strike w:val="0"/>
          <w:sz w:val="20"/>
          <w:u w:val="single"/>
        </w:rPr>
        <w:t xml:space="preserve"> bills by creatively </w:t>
      </w:r>
      <w:r>
        <w:rPr>
          <w:b w:val="0"/>
          <w:i w:val="0"/>
          <w:smallCaps w:val="0"/>
          <w:strike w:val="0"/>
          <w:sz w:val="20"/>
          <w:highlight w:val="cyan"/>
          <w:u w:val="single"/>
        </w:rPr>
        <w:t>structuring</w:t>
      </w:r>
      <w:r>
        <w:rPr>
          <w:b w:val="0"/>
          <w:i w:val="0"/>
          <w:smallCaps w:val="0"/>
          <w:strike w:val="0"/>
          <w:sz w:val="20"/>
          <w:u w:val="single"/>
        </w:rPr>
        <w:t xml:space="preserve"> their multinational </w:t>
      </w:r>
      <w:r>
        <w:rPr>
          <w:b w:val="0"/>
          <w:i w:val="0"/>
          <w:smallCaps w:val="0"/>
          <w:strike w:val="0"/>
          <w:sz w:val="20"/>
          <w:highlight w:val="cyan"/>
          <w:u w:val="single"/>
        </w:rPr>
        <w:t>businesses</w:t>
      </w:r>
      <w:r>
        <w:rPr>
          <w:b w:val="0"/>
          <w:i w:val="0"/>
          <w:smallCaps w:val="0"/>
          <w:strike w:val="0"/>
          <w:sz w:val="20"/>
          <w:u w:val="single"/>
        </w:rPr>
        <w:t xml:space="preserve"> </w:t>
      </w:r>
      <w:r>
        <w:rPr>
          <w:b w:val="0"/>
          <w:i w:val="0"/>
          <w:smallCaps w:val="0"/>
          <w:strike w:val="0"/>
          <w:sz w:val="20"/>
          <w:u w:val="single"/>
        </w:rPr>
        <w:t>in order to</w:t>
      </w:r>
      <w:r>
        <w:rPr>
          <w:b w:val="0"/>
          <w:i w:val="0"/>
          <w:smallCaps w:val="0"/>
          <w:strike w:val="0"/>
          <w:sz w:val="20"/>
          <w:u w:val="single"/>
        </w:rPr>
        <w:t xml:space="preserve"> record as much profit as possible </w:t>
      </w:r>
      <w:r>
        <w:rPr>
          <w:b w:val="0"/>
          <w:i w:val="0"/>
          <w:smallCaps w:val="0"/>
          <w:strike w:val="0"/>
          <w:sz w:val="20"/>
          <w:highlight w:val="cyan"/>
          <w:u w:val="single"/>
        </w:rPr>
        <w:t>in low tax</w:t>
      </w:r>
      <w:r>
        <w:rPr>
          <w:b w:val="0"/>
          <w:i w:val="0"/>
          <w:smallCaps w:val="0"/>
          <w:strike w:val="0"/>
          <w:sz w:val="20"/>
          <w:u w:val="single"/>
        </w:rPr>
        <w:t xml:space="preserve"> </w:t>
      </w:r>
      <w:r>
        <w:rPr>
          <w:b w:val="0"/>
          <w:i w:val="0"/>
          <w:smallCaps w:val="0"/>
          <w:strike w:val="0"/>
          <w:sz w:val="20"/>
          <w:highlight w:val="cyan"/>
          <w:u w:val="single"/>
        </w:rPr>
        <w:t>jurisdictions</w:t>
      </w:r>
      <w:r>
        <w:rPr>
          <w:b w:val="0"/>
          <w:i w:val="0"/>
          <w:smallCaps w:val="0"/>
          <w:strike w:val="0"/>
          <w:sz w:val="16"/>
          <w:u w:val="none"/>
        </w:rPr>
        <w:t xml:space="preserve">. </w:t>
      </w:r>
      <w:r>
        <w:rPr>
          <w:b w:val="0"/>
          <w:i w:val="0"/>
          <w:smallCaps w:val="0"/>
          <w:strike w:val="0"/>
          <w:sz w:val="20"/>
          <w:u w:val="single"/>
        </w:rPr>
        <w:t>Google</w:t>
      </w:r>
      <w:r>
        <w:rPr>
          <w:b w:val="0"/>
          <w:i w:val="0"/>
          <w:smallCaps w:val="0"/>
          <w:strike w:val="0"/>
          <w:sz w:val="16"/>
          <w:u w:val="none"/>
        </w:rPr>
        <w:t xml:space="preserve">, for example, whose game-changing search algorithm was developed with funding from the National Science Foundation,14 </w:t>
      </w:r>
      <w:r>
        <w:rPr>
          <w:b w:val="0"/>
          <w:i w:val="0"/>
          <w:smallCaps w:val="0"/>
          <w:strike w:val="0"/>
          <w:sz w:val="20"/>
          <w:u w:val="single"/>
        </w:rPr>
        <w:t>is a master at this tactic</w:t>
      </w:r>
      <w:r>
        <w:rPr>
          <w:b w:val="0"/>
          <w:i w:val="0"/>
          <w:smallCaps w:val="0"/>
          <w:strike w:val="0"/>
          <w:sz w:val="16"/>
          <w:u w:val="none"/>
        </w:rPr>
        <w:t xml:space="preserve">. </w:t>
      </w:r>
      <w:r>
        <w:rPr>
          <w:b w:val="0"/>
          <w:i w:val="0"/>
          <w:smallCaps w:val="0"/>
          <w:strike w:val="0"/>
          <w:sz w:val="20"/>
          <w:u w:val="single"/>
        </w:rPr>
        <w:t>The employment benefit is also somewhat questionable, especially around tech driven automation businesses none of which are mass scale employers</w:t>
      </w:r>
      <w:r>
        <w:rPr>
          <w:b w:val="0"/>
          <w:i w:val="0"/>
          <w:smallCaps w:val="0"/>
          <w:strike w:val="0"/>
          <w:sz w:val="16"/>
          <w:u w:val="none"/>
        </w:rPr>
        <w:t xml:space="preserve">. Earnings per employee are often wildly higher in modern business that they have been in the past. NESTA’s Stian Westlake argues in a direct response to these arguments that the corporation tax system still raises a considerable amount of money, </w:t>
      </w:r>
      <w:r>
        <w:rPr>
          <w:b w:val="0"/>
          <w:i w:val="0"/>
          <w:smallCaps w:val="0"/>
          <w:strike w:val="0"/>
          <w:sz w:val="16"/>
          <w:u w:val="none"/>
        </w:rPr>
        <w:t>totalling</w:t>
      </w:r>
      <w:r>
        <w:rPr>
          <w:b w:val="0"/>
          <w:i w:val="0"/>
          <w:smallCaps w:val="0"/>
          <w:strike w:val="0"/>
          <w:sz w:val="16"/>
          <w:u w:val="none"/>
        </w:rPr>
        <w:t xml:space="preserve"> £54.4bn in 2018/19. He asserts that ‘[t] his isn’t the Late Roman Empire. The tax system raises a lot of money, enough to fund generous innovation investment.’15 Such commentators also raise the point that if tax collection from large multinationals is the core of the problem, we should focus on fixing that system, which already employs many thousands of people, rather than create an entirely new mechanism to reward the state for its investment. Enacting country by country accounting systems16, which force multinational companies to report on revenue and profit by country thereby enabling local tax collection, or revenue-based taxes (as opposed to profit-based taxes), such as the proposed Digital Services tax,17 would be good examples of potential solutions. </w:t>
      </w:r>
      <w:r>
        <w:rPr>
          <w:b w:val="0"/>
          <w:i w:val="0"/>
          <w:smallCaps w:val="0"/>
          <w:strike w:val="0"/>
          <w:sz w:val="20"/>
          <w:u w:val="single"/>
        </w:rPr>
        <w:t xml:space="preserve">A clear counter argument to ‘fixing’ the corporate tax system is that since </w:t>
      </w:r>
      <w:r>
        <w:rPr>
          <w:b w:val="0"/>
          <w:i w:val="0"/>
          <w:smallCaps w:val="0"/>
          <w:strike w:val="0"/>
          <w:sz w:val="20"/>
          <w:highlight w:val="cyan"/>
          <w:u w:val="single"/>
        </w:rPr>
        <w:t>capital and business is now so mobile, even the threat of additional taxes could result in</w:t>
      </w:r>
      <w:r>
        <w:rPr>
          <w:b w:val="0"/>
          <w:i w:val="0"/>
          <w:smallCaps w:val="0"/>
          <w:strike w:val="0"/>
          <w:sz w:val="20"/>
          <w:u w:val="single"/>
        </w:rPr>
        <w:t xml:space="preserve"> the company </w:t>
      </w:r>
      <w:r>
        <w:rPr>
          <w:b w:val="0"/>
          <w:i w:val="0"/>
          <w:smallCaps w:val="0"/>
          <w:strike w:val="0"/>
          <w:sz w:val="20"/>
          <w:highlight w:val="cyan"/>
          <w:u w:val="single"/>
        </w:rPr>
        <w:t>moving</w:t>
      </w:r>
      <w:r>
        <w:rPr>
          <w:b w:val="0"/>
          <w:i w:val="0"/>
          <w:smallCaps w:val="0"/>
          <w:strike w:val="0"/>
          <w:sz w:val="20"/>
          <w:u w:val="single"/>
        </w:rPr>
        <w:t xml:space="preserve"> staff and </w:t>
      </w:r>
      <w:r>
        <w:rPr>
          <w:b/>
          <w:i w:val="0"/>
          <w:smallCaps w:val="0"/>
          <w:strike w:val="0"/>
          <w:sz w:val="20"/>
          <w:highlight w:val="cyan"/>
          <w:u w:val="single"/>
        </w:rPr>
        <w:t>op</w:t>
      </w:r>
      <w:r>
        <w:rPr>
          <w:b w:val="0"/>
          <w:i w:val="0"/>
          <w:smallCaps w:val="0"/>
          <w:strike w:val="0"/>
          <w:sz w:val="20"/>
          <w:u w:val="single"/>
        </w:rPr>
        <w:t>eration</w:t>
      </w:r>
      <w:r>
        <w:rPr>
          <w:b/>
          <w:i w:val="0"/>
          <w:smallCaps w:val="0"/>
          <w:strike w:val="0"/>
          <w:sz w:val="20"/>
          <w:highlight w:val="cyan"/>
          <w:u w:val="single"/>
        </w:rPr>
        <w:t>s</w:t>
      </w:r>
      <w:r>
        <w:rPr>
          <w:b w:val="0"/>
          <w:i w:val="0"/>
          <w:smallCaps w:val="0"/>
          <w:strike w:val="0"/>
          <w:sz w:val="20"/>
          <w:u w:val="single"/>
        </w:rPr>
        <w:t xml:space="preserve"> </w:t>
      </w:r>
      <w:r>
        <w:rPr>
          <w:b w:val="0"/>
          <w:i w:val="0"/>
          <w:smallCaps w:val="0"/>
          <w:strike w:val="0"/>
          <w:sz w:val="20"/>
          <w:highlight w:val="cyan"/>
          <w:u w:val="single"/>
        </w:rPr>
        <w:t>abroad. This</w:t>
      </w:r>
      <w:r>
        <w:rPr>
          <w:b w:val="0"/>
          <w:i w:val="0"/>
          <w:smallCaps w:val="0"/>
          <w:strike w:val="0"/>
          <w:sz w:val="20"/>
          <w:u w:val="single"/>
        </w:rPr>
        <w:t xml:space="preserve"> </w:t>
      </w:r>
      <w:r>
        <w:rPr>
          <w:b w:val="0"/>
          <w:i w:val="0"/>
          <w:smallCaps w:val="0"/>
          <w:strike w:val="0"/>
          <w:sz w:val="20"/>
          <w:highlight w:val="cyan"/>
          <w:u w:val="single"/>
        </w:rPr>
        <w:t>risk has had a massive chilling effect on the</w:t>
      </w:r>
      <w:r>
        <w:rPr>
          <w:b w:val="0"/>
          <w:i w:val="0"/>
          <w:smallCaps w:val="0"/>
          <w:strike w:val="0"/>
          <w:sz w:val="20"/>
          <w:u w:val="single"/>
        </w:rPr>
        <w:t xml:space="preserve"> national and </w:t>
      </w:r>
      <w:r>
        <w:rPr>
          <w:b w:val="0"/>
          <w:i w:val="0"/>
          <w:smallCaps w:val="0"/>
          <w:strike w:val="0"/>
          <w:sz w:val="20"/>
          <w:highlight w:val="cyan"/>
          <w:u w:val="single"/>
        </w:rPr>
        <w:t>global tax regime</w:t>
      </w:r>
      <w:r>
        <w:rPr>
          <w:b w:val="0"/>
          <w:i w:val="0"/>
          <w:smallCaps w:val="0"/>
          <w:strike w:val="0"/>
          <w:sz w:val="20"/>
          <w:u w:val="single"/>
        </w:rPr>
        <w:t xml:space="preserve">, therefore </w:t>
      </w:r>
      <w:r>
        <w:rPr>
          <w:b/>
          <w:i w:val="0"/>
          <w:smallCaps w:val="0"/>
          <w:strike w:val="0"/>
          <w:sz w:val="20"/>
          <w:highlight w:val="cyan"/>
          <w:u w:val="single"/>
        </w:rPr>
        <w:t>reinforcing the need to tackle the ownership of the IP</w:t>
      </w:r>
      <w:r>
        <w:rPr>
          <w:b w:val="0"/>
          <w:i w:val="0"/>
          <w:smallCaps w:val="0"/>
          <w:strike w:val="0"/>
          <w:sz w:val="20"/>
          <w:u w:val="single"/>
        </w:rPr>
        <w:t xml:space="preserve"> rather than attempting to recoup public benefits solely through fixes to the tax system</w:t>
      </w:r>
      <w:r>
        <w:rPr>
          <w:b w:val="0"/>
          <w:i w:val="0"/>
          <w:smallCaps w:val="0"/>
          <w:strike w:val="0"/>
          <w:sz w:val="16"/>
          <w:u w:val="none"/>
        </w:rPr>
        <w:t xml:space="preserve">. Although reforming the tax system is, separately, necessary and important, this need for reform is not an argument against the public sector, as the direct funder of R&amp;D, having </w:t>
      </w:r>
      <w:r>
        <w:rPr>
          <w:b/>
          <w:i w:val="0"/>
          <w:smallCaps w:val="0"/>
          <w:strike w:val="0"/>
          <w:sz w:val="20"/>
          <w:highlight w:val="cyan"/>
          <w:u w:val="single"/>
        </w:rPr>
        <w:t>the right to own the IP output of the research it funds</w:t>
      </w:r>
      <w:r>
        <w:rPr>
          <w:b w:val="0"/>
          <w:i w:val="0"/>
          <w:smallCaps w:val="0"/>
          <w:strike w:val="0"/>
          <w:sz w:val="16"/>
          <w:u w:val="none"/>
        </w:rPr>
        <w:t xml:space="preserve">. This is especially the case if </w:t>
      </w:r>
      <w:r>
        <w:rPr>
          <w:b w:val="0"/>
          <w:i w:val="0"/>
          <w:smallCaps w:val="0"/>
          <w:strike w:val="0"/>
          <w:sz w:val="20"/>
          <w:u w:val="single"/>
        </w:rPr>
        <w:t>the ultimate aim</w:t>
      </w:r>
      <w:r>
        <w:rPr>
          <w:b w:val="0"/>
          <w:i w:val="0"/>
          <w:smallCaps w:val="0"/>
          <w:strike w:val="0"/>
          <w:sz w:val="16"/>
          <w:u w:val="none"/>
        </w:rPr>
        <w:t xml:space="preserve"> of any reform, as in this paper, </w:t>
      </w:r>
      <w:r>
        <w:rPr>
          <w:b w:val="0"/>
          <w:i w:val="0"/>
          <w:smallCaps w:val="0"/>
          <w:strike w:val="0"/>
          <w:sz w:val="20"/>
          <w:highlight w:val="cyan"/>
          <w:u w:val="single"/>
        </w:rPr>
        <w:t xml:space="preserve">is to </w:t>
      </w:r>
      <w:r>
        <w:rPr>
          <w:b/>
          <w:i w:val="0"/>
          <w:smallCaps w:val="0"/>
          <w:strike w:val="0"/>
          <w:sz w:val="20"/>
          <w:highlight w:val="cyan"/>
          <w:u w:val="single"/>
        </w:rPr>
        <w:t>maximise</w:t>
      </w:r>
      <w:r>
        <w:rPr>
          <w:b/>
          <w:i w:val="0"/>
          <w:smallCaps w:val="0"/>
          <w:strike w:val="0"/>
          <w:sz w:val="20"/>
          <w:highlight w:val="cyan"/>
          <w:u w:val="single"/>
        </w:rPr>
        <w:t xml:space="preserve"> innovation</w:t>
      </w:r>
      <w:r>
        <w:rPr>
          <w:b w:val="0"/>
          <w:i w:val="0"/>
          <w:smallCaps w:val="0"/>
          <w:strike w:val="0"/>
          <w:sz w:val="20"/>
          <w:highlight w:val="cyan"/>
          <w:u w:val="single"/>
        </w:rPr>
        <w:t xml:space="preserve"> by making</w:t>
      </w:r>
      <w:r>
        <w:rPr>
          <w:b w:val="0"/>
          <w:i w:val="0"/>
          <w:smallCaps w:val="0"/>
          <w:strike w:val="0"/>
          <w:sz w:val="20"/>
          <w:u w:val="single"/>
        </w:rPr>
        <w:t xml:space="preserve"> the </w:t>
      </w:r>
      <w:r>
        <w:rPr>
          <w:b w:val="0"/>
          <w:i w:val="0"/>
          <w:smallCaps w:val="0"/>
          <w:strike w:val="0"/>
          <w:sz w:val="20"/>
          <w:highlight w:val="cyan"/>
          <w:u w:val="single"/>
        </w:rPr>
        <w:t>IP</w:t>
      </w:r>
      <w:r>
        <w:rPr>
          <w:b w:val="0"/>
          <w:i w:val="0"/>
          <w:smallCaps w:val="0"/>
          <w:strike w:val="0"/>
          <w:sz w:val="20"/>
          <w:u w:val="single"/>
        </w:rPr>
        <w:t xml:space="preserve"> as </w:t>
      </w:r>
      <w:r>
        <w:rPr>
          <w:b w:val="0"/>
          <w:i w:val="0"/>
          <w:smallCaps w:val="0"/>
          <w:strike w:val="0"/>
          <w:sz w:val="20"/>
          <w:highlight w:val="cyan"/>
          <w:u w:val="single"/>
        </w:rPr>
        <w:t>available</w:t>
      </w:r>
      <w:r>
        <w:rPr>
          <w:b w:val="0"/>
          <w:i w:val="0"/>
          <w:smallCaps w:val="0"/>
          <w:strike w:val="0"/>
          <w:sz w:val="20"/>
          <w:u w:val="single"/>
        </w:rPr>
        <w:t xml:space="preserve"> as possible </w:t>
      </w:r>
      <w:r>
        <w:rPr>
          <w:b w:val="0"/>
          <w:i w:val="0"/>
          <w:smallCaps w:val="0"/>
          <w:strike w:val="0"/>
          <w:sz w:val="20"/>
          <w:highlight w:val="cyan"/>
          <w:u w:val="single"/>
        </w:rPr>
        <w:t>at</w:t>
      </w:r>
      <w:r>
        <w:rPr>
          <w:b w:val="0"/>
          <w:i w:val="0"/>
          <w:smallCaps w:val="0"/>
          <w:strike w:val="0"/>
          <w:sz w:val="20"/>
          <w:u w:val="single"/>
        </w:rPr>
        <w:t xml:space="preserve"> as </w:t>
      </w:r>
      <w:r>
        <w:rPr>
          <w:b w:val="0"/>
          <w:i w:val="0"/>
          <w:smallCaps w:val="0"/>
          <w:strike w:val="0"/>
          <w:sz w:val="20"/>
          <w:highlight w:val="cyan"/>
          <w:u w:val="single"/>
        </w:rPr>
        <w:t>low</w:t>
      </w:r>
      <w:r>
        <w:rPr>
          <w:b w:val="0"/>
          <w:i w:val="0"/>
          <w:smallCaps w:val="0"/>
          <w:strike w:val="0"/>
          <w:sz w:val="20"/>
          <w:u w:val="single"/>
        </w:rPr>
        <w:t xml:space="preserve"> a </w:t>
      </w:r>
      <w:r>
        <w:rPr>
          <w:b w:val="0"/>
          <w:i w:val="0"/>
          <w:smallCaps w:val="0"/>
          <w:strike w:val="0"/>
          <w:sz w:val="20"/>
          <w:highlight w:val="cyan"/>
          <w:u w:val="single"/>
        </w:rPr>
        <w:t>licensing cost</w:t>
      </w:r>
      <w:r>
        <w:rPr>
          <w:b w:val="0"/>
          <w:i w:val="0"/>
          <w:smallCaps w:val="0"/>
          <w:strike w:val="0"/>
          <w:sz w:val="20"/>
          <w:u w:val="single"/>
        </w:rPr>
        <w:t xml:space="preserve"> as possible </w:t>
      </w:r>
      <w:r>
        <w:rPr>
          <w:b w:val="0"/>
          <w:i w:val="0"/>
          <w:smallCaps w:val="0"/>
          <w:strike w:val="0"/>
          <w:sz w:val="20"/>
          <w:highlight w:val="cyan"/>
          <w:u w:val="single"/>
        </w:rPr>
        <w:t>while ensuring that those companies who profit</w:t>
      </w:r>
      <w:r>
        <w:rPr>
          <w:b w:val="0"/>
          <w:i w:val="0"/>
          <w:smallCaps w:val="0"/>
          <w:strike w:val="0"/>
          <w:sz w:val="20"/>
          <w:u w:val="single"/>
        </w:rPr>
        <w:t xml:space="preserve"> from the usage of IP generated through public funds also </w:t>
      </w:r>
      <w:r>
        <w:rPr>
          <w:b w:val="0"/>
          <w:i w:val="0"/>
          <w:smallCaps w:val="0"/>
          <w:strike w:val="0"/>
          <w:sz w:val="20"/>
          <w:highlight w:val="cyan"/>
          <w:u w:val="single"/>
        </w:rPr>
        <w:t>pay back into the pot</w:t>
      </w:r>
      <w:r>
        <w:rPr>
          <w:b w:val="0"/>
          <w:i w:val="0"/>
          <w:smallCaps w:val="0"/>
          <w:strike w:val="0"/>
          <w:sz w:val="20"/>
          <w:u w:val="single"/>
        </w:rPr>
        <w:t xml:space="preserve">, </w:t>
      </w:r>
      <w:r>
        <w:rPr>
          <w:b/>
          <w:i w:val="0"/>
          <w:smallCaps w:val="0"/>
          <w:strike w:val="0"/>
          <w:sz w:val="20"/>
          <w:u w:val="single"/>
        </w:rPr>
        <w:t xml:space="preserve">thereby </w:t>
      </w:r>
      <w:r>
        <w:rPr>
          <w:b/>
          <w:i w:val="0"/>
          <w:smallCaps w:val="0"/>
          <w:strike w:val="0"/>
          <w:sz w:val="28"/>
          <w:highlight w:val="cyan"/>
          <w:u w:val="single"/>
        </w:rPr>
        <w:t>enabling more R&amp;D to be funded</w:t>
      </w:r>
      <w:r>
        <w:rPr>
          <w:b w:val="0"/>
          <w:i w:val="0"/>
          <w:smallCaps w:val="0"/>
          <w:strike w:val="0"/>
          <w:sz w:val="20"/>
          <w:highlight w:val="cyan"/>
          <w:u w:val="single"/>
        </w:rPr>
        <w:t xml:space="preserve"> and/or</w:t>
      </w:r>
      <w:r>
        <w:rPr>
          <w:b w:val="0"/>
          <w:i w:val="0"/>
          <w:smallCaps w:val="0"/>
          <w:strike w:val="0"/>
          <w:sz w:val="20"/>
          <w:u w:val="single"/>
        </w:rPr>
        <w:t xml:space="preserve"> </w:t>
      </w:r>
      <w:r>
        <w:rPr>
          <w:b w:val="0"/>
          <w:i w:val="0"/>
          <w:smallCaps w:val="0"/>
          <w:strike w:val="0"/>
          <w:sz w:val="20"/>
          <w:highlight w:val="cyan"/>
          <w:u w:val="single"/>
        </w:rPr>
        <w:t>release funds for</w:t>
      </w:r>
      <w:r>
        <w:rPr>
          <w:b w:val="0"/>
          <w:i w:val="0"/>
          <w:smallCaps w:val="0"/>
          <w:strike w:val="0"/>
          <w:sz w:val="20"/>
          <w:u w:val="single"/>
        </w:rPr>
        <w:t xml:space="preserve"> frontline services and </w:t>
      </w:r>
      <w:r>
        <w:rPr>
          <w:b w:val="0"/>
          <w:i w:val="0"/>
          <w:smallCaps w:val="0"/>
          <w:strike w:val="0"/>
          <w:sz w:val="20"/>
          <w:highlight w:val="cyan"/>
          <w:u w:val="single"/>
        </w:rPr>
        <w:t>other uses</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