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>Counter-</w:t>
      </w:r>
      <w:r>
        <w:rPr>
          <w:b/>
          <w:i w:val="0"/>
          <w:smallCaps w:val="0"/>
          <w:strike w:val="0"/>
          <w:sz w:val="24"/>
          <w:u w:val="none"/>
        </w:rPr>
        <w:t>interp</w:t>
      </w:r>
      <w:r>
        <w:rPr>
          <w:b/>
          <w:i w:val="0"/>
          <w:smallCaps w:val="0"/>
          <w:strike w:val="0"/>
          <w:sz w:val="24"/>
          <w:u w:val="none"/>
        </w:rPr>
        <w:t xml:space="preserve"> 1: “</w:t>
      </w:r>
      <w:r>
        <w:rPr>
          <w:b/>
          <w:i w:val="0"/>
          <w:smallCaps w:val="0"/>
          <w:strike w:val="0"/>
          <w:sz w:val="24"/>
          <w:u w:val="single"/>
        </w:rPr>
        <w:t>Protection of IPR</w:t>
      </w:r>
      <w:r>
        <w:rPr>
          <w:b/>
          <w:i w:val="0"/>
          <w:smallCaps w:val="0"/>
          <w:strike w:val="0"/>
          <w:sz w:val="24"/>
          <w:u w:val="none"/>
        </w:rPr>
        <w:t xml:space="preserve">” requires rights </w:t>
      </w:r>
      <w:r>
        <w:rPr>
          <w:b/>
          <w:i w:val="0"/>
          <w:smallCaps w:val="0"/>
          <w:strike w:val="0"/>
          <w:sz w:val="24"/>
          <w:u w:val="single"/>
        </w:rPr>
        <w:t>recognition</w:t>
      </w:r>
      <w:r>
        <w:rPr>
          <w:b/>
          <w:i w:val="0"/>
          <w:smallCaps w:val="0"/>
          <w:strike w:val="0"/>
          <w:sz w:val="24"/>
          <w:u w:val="none"/>
        </w:rPr>
        <w:t xml:space="preserve">, </w:t>
      </w:r>
      <w:r>
        <w:rPr>
          <w:b/>
          <w:i w:val="0"/>
          <w:smallCaps w:val="0"/>
          <w:strike w:val="0"/>
          <w:sz w:val="24"/>
          <w:u w:val="single"/>
        </w:rPr>
        <w:t>restoration</w:t>
      </w:r>
      <w:r>
        <w:rPr>
          <w:b/>
          <w:i w:val="0"/>
          <w:smallCaps w:val="0"/>
          <w:strike w:val="0"/>
          <w:sz w:val="24"/>
          <w:u w:val="none"/>
        </w:rPr>
        <w:t xml:space="preserve">, or </w:t>
      </w:r>
      <w:r>
        <w:rPr>
          <w:b/>
          <w:i w:val="0"/>
          <w:smallCaps w:val="0"/>
          <w:strike w:val="0"/>
          <w:sz w:val="24"/>
          <w:u w:val="single"/>
        </w:rPr>
        <w:t>obstacle removal</w:t>
      </w:r>
      <w:r>
        <w:rPr>
          <w:b/>
          <w:i w:val="0"/>
          <w:smallCaps w:val="0"/>
          <w:strike w:val="0"/>
          <w:sz w:val="24"/>
          <w:u w:val="none"/>
        </w:rPr>
        <w:t xml:space="preserve">. 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>Pasechnyk</w:t>
      </w:r>
      <w:r>
        <w:rPr>
          <w:b/>
          <w:i w:val="0"/>
          <w:smallCaps w:val="0"/>
          <w:strike w:val="0"/>
          <w:sz w:val="24"/>
          <w:u w:val="none"/>
        </w:rPr>
        <w:t xml:space="preserve"> ’22 </w:t>
      </w:r>
      <w:r>
        <w:rPr>
          <w:b w:val="0"/>
          <w:i w:val="0"/>
          <w:smallCaps w:val="0"/>
          <w:strike w:val="0"/>
          <w:sz w:val="16"/>
          <w:u w:val="none"/>
        </w:rPr>
        <w:t>[Olena; 2022; National University ‘Odessa Law Academy’, Ukraine; Baltic Journal of Economic Studies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“International Aspects </w:t>
      </w:r>
      <w:r>
        <w:rPr>
          <w:b w:val="0"/>
          <w:i w:val="0"/>
          <w:smallCaps w:val="0"/>
          <w:strike w:val="0"/>
          <w:sz w:val="16"/>
          <w:u w:val="none"/>
        </w:rPr>
        <w:t>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Intellectual Property Rights Protection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,” Volume 8, Number 5, </w:t>
      </w:r>
      <w:r>
        <w:rPr>
          <w:b w:val="0"/>
          <w:i w:val="0"/>
          <w:smallCaps w:val="0"/>
          <w:strike w:val="0"/>
          <w:sz w:val="16"/>
          <w:u w:val="none"/>
        </w:rPr>
        <w:t>https://cyberleninka.ru/article/n/international-aspects-of-intellectual-property-rights-protection/viewer</w:t>
      </w:r>
      <w:r>
        <w:rPr>
          <w:b w:val="0"/>
          <w:i w:val="0"/>
          <w:smallCaps w:val="0"/>
          <w:strike w:val="0"/>
          <w:sz w:val="16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In accordance with international standards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the term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"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protection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roperty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r</w:t>
      </w:r>
      <w:r>
        <w:rPr>
          <w:b w:val="0"/>
          <w:i w:val="0"/>
          <w:smallCaps w:val="0"/>
          <w:strike w:val="0"/>
          <w:sz w:val="20"/>
          <w:u w:val="single"/>
        </w:rPr>
        <w:t>ights"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means </w:t>
      </w:r>
      <w:r>
        <w:rPr>
          <w:b w:val="0"/>
          <w:i w:val="0"/>
          <w:smallCaps w:val="0"/>
          <w:strike w:val="0"/>
          <w:sz w:val="16"/>
          <w:u w:val="none"/>
        </w:rPr>
        <w:t>the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activities of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authorized state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authorities to recognize rights,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restore rights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and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remove obstacles that </w:t>
      </w:r>
      <w:r>
        <w:rPr>
          <w:b/>
          <w:i w:val="0"/>
          <w:smallCaps w:val="0"/>
          <w:strike w:val="0"/>
          <w:sz w:val="28"/>
          <w:highlight w:val="cyan"/>
          <w:u w:val="single"/>
        </w:rPr>
        <w:t>impede the realization of the rights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and interests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of subjects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ntellectual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roperty rights. In this regard, depending on the context, </w:t>
      </w:r>
      <w:r>
        <w:rPr>
          <w:b w:val="0"/>
          <w:i w:val="0"/>
          <w:smallCaps w:val="0"/>
          <w:strike w:val="0"/>
          <w:sz w:val="20"/>
          <w:u w:val="single"/>
        </w:rPr>
        <w:t>this term means legal protection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intellectual property rights,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restoration of rights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(protection of rights) </w:t>
      </w:r>
      <w:r>
        <w:rPr>
          <w:b w:val="0"/>
          <w:i w:val="0"/>
          <w:smallCaps w:val="0"/>
          <w:strike w:val="0"/>
          <w:sz w:val="20"/>
          <w:u w:val="single"/>
        </w:rPr>
        <w:t>of the right holder, enforcement of rights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</w:t>
      </w:r>
      <w:r>
        <w:rPr>
          <w:b w:val="0"/>
          <w:i w:val="0"/>
          <w:smallCaps w:val="0"/>
          <w:strike w:val="0"/>
          <w:sz w:val="16"/>
          <w:u w:val="none"/>
        </w:rPr>
        <w:t>Izbash</w:t>
      </w:r>
      <w:r>
        <w:rPr>
          <w:b w:val="0"/>
          <w:i w:val="0"/>
          <w:smallCaps w:val="0"/>
          <w:strike w:val="0"/>
          <w:sz w:val="16"/>
          <w:u w:val="none"/>
        </w:rPr>
        <w:t>, 2018).</w:t>
      </w:r>
    </w:p>
    <w:p>
      <w:pPr>
        <w:pStyle w:val="Caption"/>
      </w:pPr>
      <w:r>
        <w:t>Source: IP Commons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