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Counter-</w:t>
      </w:r>
      <w:r>
        <w:rPr>
          <w:b/>
          <w:i w:val="0"/>
          <w:smallCaps w:val="0"/>
          <w:strike w:val="0"/>
          <w:sz w:val="24"/>
          <w:u w:val="none"/>
        </w:rPr>
        <w:t>interp</w:t>
      </w:r>
      <w:r>
        <w:rPr>
          <w:b/>
          <w:i w:val="0"/>
          <w:smallCaps w:val="0"/>
          <w:strike w:val="0"/>
          <w:sz w:val="24"/>
          <w:u w:val="none"/>
        </w:rPr>
        <w:t xml:space="preserve"> 2: “Its” requires </w:t>
      </w:r>
      <w:r>
        <w:rPr>
          <w:b/>
          <w:i w:val="0"/>
          <w:smallCaps w:val="0"/>
          <w:strike w:val="0"/>
          <w:sz w:val="24"/>
          <w:u w:val="single"/>
        </w:rPr>
        <w:t>USFG ownership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Glossary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English Grammar Terms, </w:t>
      </w:r>
      <w:r>
        <w:rPr>
          <w:b/>
          <w:i w:val="0"/>
          <w:smallCaps w:val="0"/>
          <w:strike w:val="0"/>
          <w:sz w:val="24"/>
          <w:u w:val="none"/>
        </w:rPr>
        <w:t>2005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(http://www.usingenglish.com/glossary/possessive-pronoun.html)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Mine, yours, his, hers,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ours, theirs </w:t>
      </w:r>
      <w:r>
        <w:rPr>
          <w:b w:val="0"/>
          <w:i w:val="0"/>
          <w:smallCaps w:val="0"/>
          <w:strike w:val="0"/>
          <w:sz w:val="16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possessive pronouns used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substitute a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noun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and to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show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possession or ownership</w:t>
      </w:r>
      <w:r>
        <w:rPr>
          <w:b w:val="0"/>
          <w:i w:val="0"/>
          <w:smallCaps w:val="0"/>
          <w:strike w:val="0"/>
          <w:sz w:val="16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EG. This is your disk and that's mine. (Mine substitutes the word disk and shows that it belongs to me.) 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