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Bayh-Dole is born of </w:t>
      </w:r>
      <w:r>
        <w:rPr>
          <w:b/>
          <w:i w:val="0"/>
          <w:smallCaps w:val="0"/>
          <w:strike w:val="0"/>
          <w:sz w:val="24"/>
          <w:u w:val="single"/>
        </w:rPr>
        <w:t>pure rent-seeking</w:t>
      </w:r>
      <w:r>
        <w:rPr>
          <w:b/>
          <w:i w:val="0"/>
          <w:smallCaps w:val="0"/>
          <w:strike w:val="0"/>
          <w:sz w:val="24"/>
          <w:u w:val="none"/>
        </w:rPr>
        <w:t xml:space="preserve">. Competitiveness </w:t>
      </w:r>
      <w:r>
        <w:rPr>
          <w:b/>
          <w:i w:val="0"/>
          <w:smallCaps w:val="0"/>
          <w:strike w:val="0"/>
          <w:sz w:val="24"/>
          <w:u w:val="none"/>
        </w:rPr>
        <w:t>and innovation were not at risk</w:t>
      </w:r>
      <w:r>
        <w:rPr>
          <w:b/>
          <w:i w:val="0"/>
          <w:smallCaps w:val="0"/>
          <w:strike w:val="0"/>
          <w:sz w:val="24"/>
          <w:u w:val="none"/>
        </w:rPr>
        <w:t xml:space="preserve"> prior to passage</w:t>
      </w:r>
      <w:r>
        <w:rPr>
          <w:b/>
          <w:i w:val="0"/>
          <w:smallCaps w:val="0"/>
          <w:strike w:val="0"/>
          <w:sz w:val="24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Zaitchik 21</w:t>
      </w:r>
      <w:r>
        <w:rPr>
          <w:b w:val="0"/>
          <w:i w:val="0"/>
          <w:smallCaps w:val="0"/>
          <w:strike w:val="0"/>
          <w:sz w:val="16"/>
          <w:u w:val="none"/>
        </w:rPr>
        <w:t>, author of Owning the Sun: A People’s History of Monopoly Medicine from Aspirin to Covid-19 Vaccines (Alex, “THE GREAT AMERICAN SCIENCE HEIST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How the </w:t>
      </w:r>
      <w:r>
        <w:rPr>
          <w:b w:val="0"/>
          <w:i w:val="0"/>
          <w:smallCaps w:val="0"/>
          <w:strike w:val="0"/>
          <w:sz w:val="20"/>
          <w:u w:val="single"/>
        </w:rPr>
        <w:t>Bayh-Dole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Wrested Public Science </w:t>
      </w:r>
      <w:r>
        <w:rPr>
          <w:b w:val="0"/>
          <w:i w:val="0"/>
          <w:smallCaps w:val="0"/>
          <w:strike w:val="0"/>
          <w:sz w:val="20"/>
          <w:u w:val="single"/>
        </w:rPr>
        <w:t>From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People’s Hands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</w:t>
      </w:r>
      <w:r>
        <w:rPr>
          <w:b w:val="0"/>
          <w:i/>
          <w:smallCaps w:val="0"/>
          <w:strike w:val="0"/>
          <w:sz w:val="16"/>
          <w:u w:val="none"/>
        </w:rPr>
        <w:t>The Intercept</w:t>
      </w:r>
      <w:r>
        <w:rPr>
          <w:b w:val="0"/>
          <w:i w:val="0"/>
          <w:smallCaps w:val="0"/>
          <w:strike w:val="0"/>
          <w:sz w:val="16"/>
          <w:u w:val="none"/>
        </w:rPr>
        <w:t>, https://theintercept.com/2021/08/29/bayh-dole-act-public-science-patents/)//BB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BEGINNING IN THE early 1970s, the enemies of government patent ownership embraced a trendy new phrase in the nation’s political and economic lexicons: “global competitiveness.”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To compete against Europe and Asia, the argument went, Washington had to incentivize innovation by relinquishing control of inventions made under government contract and hand them over to the private sector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handle them as they saw fit.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The argument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always a </w:t>
      </w:r>
      <w:r>
        <w:rPr>
          <w:b/>
          <w:i w:val="0"/>
          <w:smallCaps w:val="0"/>
          <w:strike w:val="0"/>
          <w:sz w:val="20"/>
          <w:u w:val="single"/>
        </w:rPr>
        <w:t>scrambled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one. To start,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it rested on the </w:t>
      </w:r>
      <w:r>
        <w:rPr>
          <w:b/>
          <w:i w:val="0"/>
          <w:smallCaps w:val="0"/>
          <w:strike w:val="0"/>
          <w:sz w:val="20"/>
          <w:u w:val="single"/>
        </w:rPr>
        <w:t>falsehood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government inventions were being purposefully withheld from industry, when public science was, by definition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readily available for licensing and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During the contentious hearings held on one of the failed bills that preceded the Bayh-Dole Act, Michael </w:t>
      </w:r>
      <w:r>
        <w:rPr>
          <w:b w:val="0"/>
          <w:i w:val="0"/>
          <w:smallCaps w:val="0"/>
          <w:strike w:val="0"/>
          <w:sz w:val="16"/>
          <w:u w:val="none"/>
        </w:rPr>
        <w:t>Pertschuk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Federal Trade Commission chair under President Jimmy Carter, testified that </w:t>
      </w:r>
      <w:r>
        <w:rPr>
          <w:b w:val="0"/>
          <w:i w:val="0"/>
          <w:smallCaps w:val="0"/>
          <w:strike w:val="0"/>
          <w:sz w:val="20"/>
          <w:u w:val="single"/>
        </w:rPr>
        <w:t>there was “no factual basis” for claims that government ownership of patents was slowing or obstructing commercialization</w:t>
      </w:r>
      <w:r>
        <w:rPr>
          <w:b w:val="0"/>
          <w:i w:val="0"/>
          <w:smallCaps w:val="0"/>
          <w:strike w:val="0"/>
          <w:sz w:val="16"/>
          <w:u w:val="none"/>
        </w:rPr>
        <w:t>. He told a room of red-faced Republican lawmakers, “</w:t>
      </w:r>
      <w:r>
        <w:rPr>
          <w:b/>
          <w:i w:val="0"/>
          <w:smallCaps w:val="0"/>
          <w:strike w:val="0"/>
          <w:sz w:val="20"/>
          <w:u w:val="single"/>
        </w:rPr>
        <w:t>The available evidence shows just the opposite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argument related to so-called global competition also dissolved under scrutiny. “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most formidable new rival to U.S. technological leadership at the time, Japan, </w:t>
      </w:r>
      <w:r>
        <w:rPr>
          <w:b/>
          <w:i w:val="0"/>
          <w:smallCaps w:val="0"/>
          <w:strike w:val="0"/>
          <w:sz w:val="20"/>
          <w:u w:val="single"/>
        </w:rPr>
        <w:t>maintained a much weaker patent system</w:t>
      </w:r>
      <w:r>
        <w:rPr>
          <w:b w:val="0"/>
          <w:i w:val="0"/>
          <w:smallCaps w:val="0"/>
          <w:strike w:val="0"/>
          <w:sz w:val="20"/>
          <w:u w:val="single"/>
        </w:rPr>
        <w:t>, and among other things required wide licensing of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F.M. Scherer, the FTC’s chief economist between 1974 and 1976, told The Intercept. Meanwhile, </w:t>
      </w:r>
      <w:r>
        <w:rPr>
          <w:b w:val="0"/>
          <w:i w:val="0"/>
          <w:smallCaps w:val="0"/>
          <w:strike w:val="0"/>
          <w:sz w:val="20"/>
          <w:u w:val="single"/>
        </w:rPr>
        <w:t>the key technologies behind the rising Silicon Valley-based high-tech industry of the era — integrated circuits, computers, lasers, fiber optics — had been diffused not by private monopolies but by a 1954 Justice Department consent decree that crow-barred open Bell Labs’ vault of federally funded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According to the best available evidence, </w:t>
      </w:r>
      <w:r>
        <w:rPr>
          <w:b/>
          <w:i w:val="0"/>
          <w:smallCaps w:val="0"/>
          <w:strike w:val="0"/>
          <w:sz w:val="20"/>
          <w:u w:val="single"/>
        </w:rPr>
        <w:t>it was the private sector that hoarded patents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slowed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development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hurt national “competitiveness”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— </w:t>
      </w:r>
      <w:r>
        <w:rPr>
          <w:b/>
          <w:i w:val="0"/>
          <w:smallCaps w:val="0"/>
          <w:strike w:val="0"/>
          <w:sz w:val="20"/>
          <w:u w:val="single"/>
        </w:rPr>
        <w:t>not the government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But the anxiety of the ’70s was real, and the patent lobby held a keen appreciation for its uses in overcoming deep political and public suspicions of monopolies and </w:t>
      </w:r>
      <w:r>
        <w:rPr>
          <w:b w:val="0"/>
          <w:i w:val="0"/>
          <w:smallCaps w:val="0"/>
          <w:strike w:val="0"/>
          <w:sz w:val="20"/>
          <w:u w:val="single"/>
        </w:rPr>
        <w:t>the drug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March 1973 issue of Newsweek introduced Americans to a British term, “stagflation,” to describe the double whammy of high inflation and unemployment. By 1975, the country was in the first full-blown recession in recent memory. It was during this time, just before Carter’s election, that a former patent lawyer-turned-assistant secretary of commerce named Howard Forman came up with an idea to drive a stake through Kennedy’s 1963 executive order. </w:t>
      </w:r>
      <w:r>
        <w:rPr>
          <w:b w:val="0"/>
          <w:i w:val="0"/>
          <w:smallCaps w:val="0"/>
          <w:strike w:val="0"/>
          <w:sz w:val="20"/>
          <w:u w:val="single"/>
        </w:rPr>
        <w:t>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neoconservatives outside government planned their full-court press against the Soviet Union, old-line conservatives inside government hatched a plan to destroy, at long last, the New Deal vision of public science under public control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