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Increased </w:t>
      </w:r>
      <w:r>
        <w:rPr>
          <w:b/>
          <w:i w:val="0"/>
          <w:smallCaps w:val="0"/>
          <w:strike w:val="0"/>
          <w:sz w:val="26"/>
          <w:u w:val="single"/>
        </w:rPr>
        <w:t>applications</w:t>
      </w:r>
      <w:r>
        <w:rPr>
          <w:b/>
          <w:i w:val="0"/>
          <w:smallCaps w:val="0"/>
          <w:strike w:val="0"/>
          <w:sz w:val="26"/>
          <w:u w:val="none"/>
        </w:rPr>
        <w:t xml:space="preserve"> and requirements</w:t>
      </w:r>
      <w:r>
        <w:rPr>
          <w:b/>
          <w:i w:val="0"/>
          <w:smallCaps w:val="0"/>
          <w:strike w:val="0"/>
          <w:sz w:val="26"/>
          <w:u w:val="none"/>
        </w:rPr>
        <w:t xml:space="preserve"> drain </w:t>
      </w:r>
      <w:r>
        <w:rPr>
          <w:b/>
          <w:i w:val="0"/>
          <w:smallCaps w:val="0"/>
          <w:strike w:val="0"/>
          <w:sz w:val="26"/>
          <w:u w:val="single"/>
        </w:rPr>
        <w:t>resources</w:t>
      </w:r>
      <w:r>
        <w:rPr>
          <w:b/>
          <w:i w:val="0"/>
          <w:smallCaps w:val="0"/>
          <w:strike w:val="0"/>
          <w:sz w:val="26"/>
          <w:u w:val="none"/>
        </w:rPr>
        <w:t>.</w:t>
      </w:r>
    </w:p>
    <w:p>
      <w:pPr>
        <w:spacing w:after="80"/>
      </w:pPr>
      <w:r>
        <w:rPr>
          <w:b w:val="0"/>
          <w:i w:val="0"/>
          <w:smallCaps w:val="0"/>
          <w:strike w:val="0"/>
          <w:u w:val="none"/>
        </w:rPr>
        <w:t xml:space="preserve">Roy </w:t>
      </w:r>
      <w:r>
        <w:rPr>
          <w:b/>
          <w:i w:val="0"/>
          <w:smallCaps w:val="0"/>
          <w:strike w:val="0"/>
          <w:sz w:val="26"/>
          <w:u w:val="none"/>
        </w:rPr>
        <w:t>Levien</w:t>
      </w:r>
      <w:r>
        <w:rPr>
          <w:b/>
          <w:i w:val="0"/>
          <w:smallCaps w:val="0"/>
          <w:strike w:val="0"/>
          <w:sz w:val="26"/>
          <w:u w:val="none"/>
        </w:rPr>
        <w:t>, 10</w:t>
      </w:r>
      <w:r>
        <w:rPr>
          <w:b w:val="0"/>
          <w:i w:val="0"/>
          <w:smallCaps w:val="0"/>
          <w:strike w:val="0"/>
          <w:u w:val="none"/>
        </w:rPr>
        <w:t xml:space="preserve">, the writer is commenting for a famous inventor who has numerous patents 02/25/2010, “Re: Rules of Practice in Ex </w:t>
      </w:r>
      <w:r>
        <w:rPr>
          <w:b w:val="0"/>
          <w:i w:val="0"/>
          <w:smallCaps w:val="0"/>
          <w:strike w:val="0"/>
          <w:u w:val="none"/>
        </w:rPr>
        <w:t>Parte</w:t>
      </w:r>
      <w:r>
        <w:rPr>
          <w:b w:val="0"/>
          <w:i w:val="0"/>
          <w:smallCaps w:val="0"/>
          <w:strike w:val="0"/>
          <w:u w:val="none"/>
        </w:rPr>
        <w:t xml:space="preserve"> Appeals Before the Board of Patent Appeals and Interferences in Ex </w:t>
      </w:r>
      <w:r>
        <w:rPr>
          <w:b w:val="0"/>
          <w:i w:val="0"/>
          <w:smallCaps w:val="0"/>
          <w:strike w:val="0"/>
          <w:u w:val="none"/>
        </w:rPr>
        <w:t>Parte</w:t>
      </w:r>
      <w:r>
        <w:rPr>
          <w:b w:val="0"/>
          <w:i w:val="0"/>
          <w:smallCaps w:val="0"/>
          <w:strike w:val="0"/>
          <w:u w:val="none"/>
        </w:rPr>
        <w:t xml:space="preserve"> Appeals, Advanced Notice of Proposed Rule Making”, https://www.uspto.gov/sites/default/files/ip/boards/bpai/procedures/rules/rule_comments2010_levien.pdf</w:t>
      </w:r>
    </w:p>
    <w:p>
      <w:pPr>
        <w:spacing w:after="60"/>
      </w:pPr>
      <w:r>
        <w:rPr>
          <w:b w:val="0"/>
          <w:i w:val="0"/>
          <w:smallCaps w:val="0"/>
          <w:strike w:val="0"/>
          <w:u w:val="none"/>
        </w:rPr>
        <w:t>I</w:t>
      </w:r>
      <w:r>
        <w:rPr>
          <w:b w:val="0"/>
          <w:i w:val="0"/>
          <w:smallCaps w:val="0"/>
          <w:strike w:val="0"/>
          <w:sz w:val="22"/>
          <w:u w:val="single"/>
        </w:rPr>
        <w:t xml:space="preserve">t is out of deep concern for the for the future innovative capacity for the United States that I submit the following brief comments regarding the Board of Patent Appeals and Interferences’ Rules of Practice in Ex </w:t>
      </w:r>
      <w:r>
        <w:rPr>
          <w:b w:val="0"/>
          <w:i w:val="0"/>
          <w:smallCaps w:val="0"/>
          <w:strike w:val="0"/>
          <w:sz w:val="22"/>
          <w:u w:val="single"/>
        </w:rPr>
        <w:t>Parte</w:t>
      </w:r>
      <w:r>
        <w:rPr>
          <w:b w:val="0"/>
          <w:i w:val="0"/>
          <w:smallCaps w:val="0"/>
          <w:strike w:val="0"/>
          <w:sz w:val="22"/>
          <w:u w:val="single"/>
        </w:rPr>
        <w:t xml:space="preserve"> Appeals, Advance Notice of Proposed Rulemaking, published on December 22, 2009.</w:t>
      </w:r>
      <w:r>
        <w:rPr>
          <w:b w:val="0"/>
          <w:i w:val="0"/>
          <w:smallCaps w:val="0"/>
          <w:strike w:val="0"/>
          <w:u w:val="none"/>
        </w:rPr>
        <w:t xml:space="preserve"> </w:t>
      </w:r>
      <w:r>
        <w:rPr>
          <w:b w:val="0"/>
          <w:i w:val="0"/>
          <w:smallCaps w:val="0"/>
          <w:strike w:val="0"/>
          <w:sz w:val="22"/>
          <w:u w:val="single"/>
        </w:rPr>
        <w:t xml:space="preserve">I am commenting </w:t>
      </w:r>
      <w:r>
        <w:rPr>
          <w:b w:val="0"/>
          <w:i w:val="0"/>
          <w:smallCaps w:val="0"/>
          <w:strike w:val="0"/>
          <w:sz w:val="22"/>
          <w:u w:val="single"/>
        </w:rPr>
        <w:t>in</w:t>
      </w:r>
      <w:r>
        <w:rPr>
          <w:b w:val="0"/>
          <w:i w:val="0"/>
          <w:smallCaps w:val="0"/>
          <w:strike w:val="0"/>
          <w:sz w:val="22"/>
          <w:u w:val="single"/>
        </w:rPr>
        <w:t xml:space="preserve"> the capacity of a prolific inventor, with numerous issued patents and patent applications, as a consultant to inventors and investors in innovation, </w:t>
      </w:r>
      <w:r>
        <w:rPr>
          <w:b w:val="0"/>
          <w:i w:val="0"/>
          <w:smallCaps w:val="0"/>
          <w:strike w:val="0"/>
          <w:sz w:val="22"/>
          <w:u w:val="single"/>
        </w:rPr>
        <w:t>as  an</w:t>
      </w:r>
      <w:r>
        <w:rPr>
          <w:b w:val="0"/>
          <w:i w:val="0"/>
          <w:smallCaps w:val="0"/>
          <w:strike w:val="0"/>
          <w:sz w:val="22"/>
          <w:u w:val="single"/>
        </w:rPr>
        <w:t xml:space="preserve"> investor, and as a concerned citizen. </w:t>
      </w:r>
    </w:p>
    <w:p>
      <w:pPr>
        <w:spacing w:after="60"/>
      </w:pPr>
      <w:r>
        <w:rPr>
          <w:b w:val="0"/>
          <w:i w:val="0"/>
          <w:smallCaps w:val="0"/>
          <w:strike w:val="0"/>
          <w:sz w:val="22"/>
          <w:highlight w:val="cyan"/>
          <w:u w:val="single"/>
        </w:rPr>
        <w:t>Many</w:t>
      </w:r>
      <w:r>
        <w:rPr>
          <w:b w:val="0"/>
          <w:i w:val="0"/>
          <w:smallCaps w:val="0"/>
          <w:strike w:val="0"/>
          <w:sz w:val="22"/>
          <w:u w:val="single"/>
        </w:rPr>
        <w:t xml:space="preserve"> of the </w:t>
      </w:r>
      <w:r>
        <w:rPr>
          <w:b w:val="0"/>
          <w:i w:val="0"/>
          <w:smallCaps w:val="0"/>
          <w:strike w:val="0"/>
          <w:sz w:val="22"/>
          <w:highlight w:val="cyan"/>
          <w:u w:val="single"/>
        </w:rPr>
        <w:t>rules</w:t>
      </w:r>
      <w:r>
        <w:rPr>
          <w:b w:val="0"/>
          <w:i w:val="0"/>
          <w:smallCaps w:val="0"/>
          <w:strike w:val="0"/>
          <w:sz w:val="22"/>
          <w:u w:val="single"/>
        </w:rPr>
        <w:t xml:space="preserve"> in the above</w:t>
      </w:r>
      <w:r>
        <w:rPr>
          <w:b w:val="0"/>
          <w:i w:val="0"/>
          <w:smallCaps w:val="0"/>
          <w:strike w:val="0"/>
          <w:sz w:val="22"/>
          <w:u w:val="single"/>
        </w:rPr>
        <w:t xml:space="preserve"> referenced </w:t>
      </w:r>
      <w:r>
        <w:rPr>
          <w:b w:val="0"/>
          <w:i w:val="0"/>
          <w:smallCaps w:val="0"/>
          <w:strike w:val="0"/>
          <w:sz w:val="22"/>
          <w:u w:val="single"/>
        </w:rPr>
        <w:t xml:space="preserve">document </w:t>
      </w:r>
      <w:r>
        <w:rPr>
          <w:b w:val="0"/>
          <w:i w:val="0"/>
          <w:smallCaps w:val="0"/>
          <w:strike w:val="0"/>
          <w:sz w:val="22"/>
          <w:highlight w:val="cyan"/>
          <w:u w:val="single"/>
        </w:rPr>
        <w:t>will have a</w:t>
      </w:r>
      <w:r>
        <w:rPr>
          <w:b w:val="0"/>
          <w:i w:val="0"/>
          <w:smallCaps w:val="0"/>
          <w:strike w:val="0"/>
          <w:sz w:val="22"/>
          <w:u w:val="single"/>
        </w:rPr>
        <w:t xml:space="preserve"> profoundly </w:t>
      </w:r>
      <w:r>
        <w:rPr>
          <w:b w:val="0"/>
          <w:i w:val="0"/>
          <w:smallCaps w:val="0"/>
          <w:strike w:val="0"/>
          <w:sz w:val="22"/>
          <w:highlight w:val="cyan"/>
          <w:u w:val="single"/>
        </w:rPr>
        <w:t>negative impact in</w:t>
      </w:r>
      <w:r>
        <w:rPr>
          <w:b w:val="0"/>
          <w:i w:val="0"/>
          <w:smallCaps w:val="0"/>
          <w:strike w:val="0"/>
          <w:sz w:val="22"/>
          <w:u w:val="single"/>
        </w:rPr>
        <w:t xml:space="preserve"> invention and </w:t>
      </w:r>
      <w:r>
        <w:rPr>
          <w:b w:val="0"/>
          <w:i w:val="0"/>
          <w:smallCaps w:val="0"/>
          <w:strike w:val="0"/>
          <w:sz w:val="22"/>
          <w:highlight w:val="cyan"/>
          <w:u w:val="single"/>
        </w:rPr>
        <w:t>innovation</w:t>
      </w:r>
      <w:r>
        <w:rPr>
          <w:b w:val="0"/>
          <w:i w:val="0"/>
          <w:smallCaps w:val="0"/>
          <w:strike w:val="0"/>
          <w:u w:val="none"/>
        </w:rPr>
        <w:t xml:space="preserve"> in the US, especially on its economy </w:t>
      </w:r>
      <w:r>
        <w:rPr>
          <w:b w:val="0"/>
          <w:i w:val="0"/>
          <w:smallCaps w:val="0"/>
          <w:strike w:val="0"/>
          <w:sz w:val="22"/>
          <w:highlight w:val="cyan"/>
          <w:u w:val="single"/>
        </w:rPr>
        <w:t>and</w:t>
      </w:r>
      <w:r>
        <w:rPr>
          <w:b w:val="0"/>
          <w:i w:val="0"/>
          <w:smallCaps w:val="0"/>
          <w:strike w:val="0"/>
          <w:sz w:val="22"/>
          <w:u w:val="single"/>
        </w:rPr>
        <w:t xml:space="preserve"> its innovative </w:t>
      </w:r>
      <w:r>
        <w:rPr>
          <w:b w:val="0"/>
          <w:i w:val="0"/>
          <w:smallCaps w:val="0"/>
          <w:strike w:val="0"/>
          <w:sz w:val="22"/>
          <w:highlight w:val="cyan"/>
          <w:u w:val="single"/>
        </w:rPr>
        <w:t>capacity, as well as</w:t>
      </w:r>
      <w:r>
        <w:rPr>
          <w:b w:val="0"/>
          <w:i w:val="0"/>
          <w:smallCaps w:val="0"/>
          <w:strike w:val="0"/>
          <w:sz w:val="22"/>
          <w:u w:val="single"/>
        </w:rPr>
        <w:t xml:space="preserve"> on its </w:t>
      </w:r>
      <w:r>
        <w:rPr>
          <w:b w:val="0"/>
          <w:i w:val="0"/>
          <w:smallCaps w:val="0"/>
          <w:strike w:val="0"/>
          <w:sz w:val="22"/>
          <w:highlight w:val="cyan"/>
          <w:u w:val="single"/>
        </w:rPr>
        <w:t>capacity to attract and benefit</w:t>
      </w:r>
      <w:r>
        <w:rPr>
          <w:b w:val="0"/>
          <w:i w:val="0"/>
          <w:smallCaps w:val="0"/>
          <w:strike w:val="0"/>
          <w:sz w:val="22"/>
          <w:u w:val="single"/>
        </w:rPr>
        <w:t xml:space="preserve"> from new </w:t>
      </w:r>
      <w:r>
        <w:rPr>
          <w:b w:val="0"/>
          <w:i w:val="0"/>
          <w:smallCaps w:val="0"/>
          <w:strike w:val="0"/>
          <w:sz w:val="22"/>
          <w:highlight w:val="cyan"/>
          <w:u w:val="single"/>
        </w:rPr>
        <w:t>innovative talent</w:t>
      </w:r>
      <w:r>
        <w:rPr>
          <w:b w:val="0"/>
          <w:i w:val="0"/>
          <w:smallCaps w:val="0"/>
          <w:strike w:val="0"/>
          <w:u w:val="none"/>
        </w:rPr>
        <w:t xml:space="preserve">. The time and resources simply do not allow me to adequately address </w:t>
      </w:r>
      <w:r>
        <w:rPr>
          <w:b w:val="0"/>
          <w:i w:val="0"/>
          <w:smallCaps w:val="0"/>
          <w:strike w:val="0"/>
          <w:u w:val="none"/>
        </w:rPr>
        <w:t>all of</w:t>
      </w:r>
      <w:r>
        <w:rPr>
          <w:b w:val="0"/>
          <w:i w:val="0"/>
          <w:smallCaps w:val="0"/>
          <w:strike w:val="0"/>
          <w:u w:val="none"/>
        </w:rPr>
        <w:t xml:space="preserve"> these negative effects in detail, however a few rules in particular are worth close examination: </w:t>
      </w:r>
    </w:p>
    <w:p>
      <w:pPr>
        <w:spacing w:after="60"/>
      </w:pPr>
      <w:r>
        <w:rPr>
          <w:b w:val="0"/>
          <w:i w:val="0"/>
          <w:smallCaps w:val="0"/>
          <w:strike w:val="0"/>
          <w:u w:val="none"/>
        </w:rPr>
        <w:t xml:space="preserve">Bd. R. 41.39, transfers responsibility for an incomplete, faulty, or inadequately researched examiner response to the applicant. </w:t>
      </w:r>
      <w:r>
        <w:rPr>
          <w:b w:val="0"/>
          <w:i w:val="0"/>
          <w:smallCaps w:val="0"/>
          <w:strike w:val="0"/>
          <w:sz w:val="22"/>
          <w:highlight w:val="cyan"/>
          <w:u w:val="single"/>
        </w:rPr>
        <w:t>This</w:t>
      </w:r>
      <w:r>
        <w:rPr>
          <w:b w:val="0"/>
          <w:i w:val="0"/>
          <w:smallCaps w:val="0"/>
          <w:strike w:val="0"/>
          <w:sz w:val="22"/>
          <w:u w:val="single"/>
        </w:rPr>
        <w:t xml:space="preserve"> is not only burdensome to the applicant, but effectively </w:t>
      </w:r>
      <w:r>
        <w:rPr>
          <w:b w:val="0"/>
          <w:i w:val="0"/>
          <w:smallCaps w:val="0"/>
          <w:strike w:val="0"/>
          <w:sz w:val="22"/>
          <w:highlight w:val="cyan"/>
          <w:u w:val="single"/>
        </w:rPr>
        <w:t>creates a</w:t>
      </w:r>
      <w:r>
        <w:rPr>
          <w:b w:val="0"/>
          <w:i w:val="0"/>
          <w:smallCaps w:val="0"/>
          <w:strike w:val="0"/>
          <w:sz w:val="22"/>
          <w:u w:val="single"/>
        </w:rPr>
        <w:t xml:space="preserve"> </w:t>
      </w:r>
      <w:r>
        <w:rPr>
          <w:b w:val="0"/>
          <w:i w:val="0"/>
          <w:smallCaps w:val="0"/>
          <w:strike w:val="0"/>
          <w:sz w:val="22"/>
          <w:highlight w:val="cyan"/>
          <w:u w:val="single"/>
        </w:rPr>
        <w:t>process</w:t>
      </w:r>
      <w:r>
        <w:rPr>
          <w:b w:val="0"/>
          <w:i w:val="0"/>
          <w:smallCaps w:val="0"/>
          <w:strike w:val="0"/>
          <w:sz w:val="22"/>
          <w:u w:val="single"/>
        </w:rPr>
        <w:t xml:space="preserve"> (potentially repeated at each stage application and appeal) </w:t>
      </w:r>
      <w:r>
        <w:rPr>
          <w:b w:val="0"/>
          <w:i w:val="0"/>
          <w:smallCaps w:val="0"/>
          <w:strike w:val="0"/>
          <w:sz w:val="22"/>
          <w:highlight w:val="cyan"/>
          <w:u w:val="single"/>
        </w:rPr>
        <w:t>that has no</w:t>
      </w:r>
      <w:r>
        <w:rPr>
          <w:b w:val="0"/>
          <w:i w:val="0"/>
          <w:smallCaps w:val="0"/>
          <w:strike w:val="0"/>
          <w:sz w:val="22"/>
          <w:u w:val="single"/>
        </w:rPr>
        <w:t xml:space="preserve"> upper </w:t>
      </w:r>
      <w:r>
        <w:rPr>
          <w:b w:val="0"/>
          <w:i w:val="0"/>
          <w:smallCaps w:val="0"/>
          <w:strike w:val="0"/>
          <w:sz w:val="22"/>
          <w:highlight w:val="cyan"/>
          <w:u w:val="single"/>
        </w:rPr>
        <w:t>bound in expense for the applicant, or the USPTO</w:t>
      </w:r>
      <w:r>
        <w:rPr>
          <w:b w:val="0"/>
          <w:i w:val="0"/>
          <w:smallCaps w:val="0"/>
          <w:strike w:val="0"/>
          <w:u w:val="none"/>
        </w:rPr>
        <w:t xml:space="preserve">. </w:t>
      </w:r>
    </w:p>
    <w:p>
      <w:pPr>
        <w:spacing w:after="60"/>
      </w:pPr>
      <w:r>
        <w:rPr>
          <w:b w:val="0"/>
          <w:i w:val="0"/>
          <w:smallCaps w:val="0"/>
          <w:strike w:val="0"/>
          <w:sz w:val="22"/>
          <w:u w:val="single"/>
        </w:rPr>
        <w:t>At each stage</w:t>
      </w:r>
      <w:r>
        <w:rPr>
          <w:b w:val="0"/>
          <w:i w:val="0"/>
          <w:smallCaps w:val="0"/>
          <w:strike w:val="0"/>
          <w:sz w:val="22"/>
          <w:u w:val="single"/>
        </w:rPr>
        <w:t xml:space="preserve"> in the process, </w:t>
      </w:r>
      <w:r>
        <w:rPr>
          <w:b w:val="0"/>
          <w:i w:val="0"/>
          <w:smallCaps w:val="0"/>
          <w:strike w:val="0"/>
          <w:sz w:val="22"/>
          <w:highlight w:val="cyan"/>
          <w:u w:val="single"/>
        </w:rPr>
        <w:t>the applicant can be confronted with</w:t>
      </w:r>
      <w:r>
        <w:rPr>
          <w:b w:val="0"/>
          <w:i w:val="0"/>
          <w:smallCaps w:val="0"/>
          <w:strike w:val="0"/>
          <w:sz w:val="22"/>
          <w:u w:val="single"/>
        </w:rPr>
        <w:t xml:space="preserve"> new, previously </w:t>
      </w:r>
      <w:r>
        <w:rPr>
          <w:b w:val="0"/>
          <w:i w:val="0"/>
          <w:smallCaps w:val="0"/>
          <w:strike w:val="0"/>
          <w:sz w:val="22"/>
          <w:highlight w:val="cyan"/>
          <w:u w:val="single"/>
        </w:rPr>
        <w:t>undisclosed material</w:t>
      </w:r>
      <w:r>
        <w:rPr>
          <w:b w:val="0"/>
          <w:i w:val="0"/>
          <w:smallCaps w:val="0"/>
          <w:strike w:val="0"/>
          <w:u w:val="none"/>
        </w:rPr>
        <w:t xml:space="preserve"> to which he must respond, making it impossible to make any determination of expected costs in terms of technical, financial or other resources. </w:t>
      </w:r>
      <w:r>
        <w:rPr>
          <w:b w:val="0"/>
          <w:i w:val="0"/>
          <w:smallCaps w:val="0"/>
          <w:strike w:val="0"/>
          <w:sz w:val="22"/>
          <w:highlight w:val="cyan"/>
          <w:u w:val="single"/>
        </w:rPr>
        <w:t>Such</w:t>
      </w:r>
      <w:r>
        <w:rPr>
          <w:b w:val="0"/>
          <w:i w:val="0"/>
          <w:smallCaps w:val="0"/>
          <w:strike w:val="0"/>
          <w:sz w:val="22"/>
          <w:u w:val="single"/>
        </w:rPr>
        <w:t xml:space="preserve"> an unbounded, open-ended </w:t>
      </w:r>
      <w:r>
        <w:rPr>
          <w:b w:val="0"/>
          <w:i w:val="0"/>
          <w:smallCaps w:val="0"/>
          <w:strike w:val="0"/>
          <w:sz w:val="22"/>
          <w:highlight w:val="cyan"/>
          <w:u w:val="single"/>
        </w:rPr>
        <w:t>process</w:t>
      </w:r>
      <w:r>
        <w:rPr>
          <w:b w:val="0"/>
          <w:i w:val="0"/>
          <w:smallCaps w:val="0"/>
          <w:strike w:val="0"/>
          <w:sz w:val="22"/>
          <w:u w:val="single"/>
        </w:rPr>
        <w:t xml:space="preserve"> also </w:t>
      </w:r>
      <w:r>
        <w:rPr>
          <w:b w:val="0"/>
          <w:i w:val="0"/>
          <w:smallCaps w:val="0"/>
          <w:strike w:val="0"/>
          <w:sz w:val="22"/>
          <w:highlight w:val="cyan"/>
          <w:u w:val="single"/>
        </w:rPr>
        <w:t>discourages responsible performance on</w:t>
      </w:r>
      <w:r>
        <w:rPr>
          <w:b w:val="0"/>
          <w:i w:val="0"/>
          <w:smallCaps w:val="0"/>
          <w:strike w:val="0"/>
          <w:sz w:val="22"/>
          <w:u w:val="single"/>
        </w:rPr>
        <w:t xml:space="preserve"> the part of </w:t>
      </w:r>
      <w:r>
        <w:rPr>
          <w:b w:val="0"/>
          <w:i w:val="0"/>
          <w:smallCaps w:val="0"/>
          <w:strike w:val="0"/>
          <w:sz w:val="22"/>
          <w:highlight w:val="cyan"/>
          <w:u w:val="single"/>
        </w:rPr>
        <w:t>examiners</w:t>
      </w:r>
      <w:r>
        <w:rPr>
          <w:b w:val="0"/>
          <w:i w:val="0"/>
          <w:smallCaps w:val="0"/>
          <w:strike w:val="0"/>
          <w:highlight w:val="cyan"/>
          <w:u w:val="none"/>
        </w:rPr>
        <w:t>, and</w:t>
      </w:r>
      <w:r>
        <w:rPr>
          <w:b w:val="0"/>
          <w:i w:val="0"/>
          <w:smallCaps w:val="0"/>
          <w:strike w:val="0"/>
          <w:highlight w:val="cyan"/>
          <w:u w:val="none"/>
        </w:rPr>
        <w:t xml:space="preserve"> </w:t>
      </w:r>
      <w:r>
        <w:rPr>
          <w:b/>
          <w:i w:val="0"/>
          <w:smallCaps w:val="0"/>
          <w:strike w:val="0"/>
          <w:sz w:val="22"/>
          <w:highlight w:val="cyan"/>
          <w:u w:val="single"/>
        </w:rPr>
        <w:t>wastes</w:t>
      </w:r>
      <w:r>
        <w:rPr>
          <w:b w:val="0"/>
          <w:i w:val="0"/>
          <w:smallCaps w:val="0"/>
          <w:strike w:val="0"/>
          <w:sz w:val="22"/>
          <w:highlight w:val="cyan"/>
          <w:u w:val="single"/>
        </w:rPr>
        <w:t xml:space="preserve"> </w:t>
      </w:r>
      <w:r>
        <w:rPr>
          <w:b/>
          <w:i w:val="0"/>
          <w:smallCaps w:val="0"/>
          <w:strike w:val="0"/>
          <w:sz w:val="22"/>
          <w:highlight w:val="cyan"/>
          <w:u w:val="single"/>
        </w:rPr>
        <w:t>limited USPTO resources</w:t>
      </w:r>
      <w:r>
        <w:rPr>
          <w:b w:val="0"/>
          <w:i w:val="0"/>
          <w:smallCaps w:val="0"/>
          <w:strike w:val="0"/>
          <w:sz w:val="22"/>
          <w:u w:val="single"/>
        </w:rPr>
        <w:t xml:space="preserve"> on what is essentially a game of attrition</w:t>
      </w:r>
      <w:r>
        <w:rPr>
          <w:b w:val="0"/>
          <w:i w:val="0"/>
          <w:smallCaps w:val="0"/>
          <w:strike w:val="0"/>
          <w:u w:val="none"/>
        </w:rPr>
        <w:t xml:space="preserve"> in which the party with the fewest resources is ultimately forced to capitulate. </w:t>
      </w:r>
      <w:r>
        <w:rPr>
          <w:b w:val="0"/>
          <w:i w:val="0"/>
          <w:smallCaps w:val="0"/>
          <w:strike w:val="0"/>
          <w:sz w:val="22"/>
          <w:highlight w:val="cyan"/>
          <w:u w:val="single"/>
        </w:rPr>
        <w:t>The immediate outcome</w:t>
      </w:r>
      <w:r>
        <w:rPr>
          <w:b w:val="0"/>
          <w:i w:val="0"/>
          <w:smallCaps w:val="0"/>
          <w:strike w:val="0"/>
          <w:sz w:val="22"/>
          <w:u w:val="single"/>
        </w:rPr>
        <w:t xml:space="preserve"> of such a rule </w:t>
      </w:r>
      <w:r>
        <w:rPr>
          <w:b w:val="0"/>
          <w:i w:val="0"/>
          <w:smallCaps w:val="0"/>
          <w:strike w:val="0"/>
          <w:sz w:val="22"/>
          <w:highlight w:val="cyan"/>
          <w:u w:val="single"/>
        </w:rPr>
        <w:t>will</w:t>
      </w:r>
      <w:r>
        <w:rPr>
          <w:b w:val="0"/>
          <w:i w:val="0"/>
          <w:smallCaps w:val="0"/>
          <w:strike w:val="0"/>
          <w:sz w:val="22"/>
          <w:u w:val="single"/>
        </w:rPr>
        <w:t xml:space="preserve"> be to </w:t>
      </w:r>
      <w:r>
        <w:rPr>
          <w:b w:val="0"/>
          <w:i w:val="0"/>
          <w:smallCaps w:val="0"/>
          <w:strike w:val="0"/>
          <w:sz w:val="22"/>
          <w:highlight w:val="cyan"/>
          <w:u w:val="single"/>
        </w:rPr>
        <w:t>drive all</w:t>
      </w:r>
      <w:r>
        <w:rPr>
          <w:b w:val="0"/>
          <w:i w:val="0"/>
          <w:smallCaps w:val="0"/>
          <w:strike w:val="0"/>
          <w:sz w:val="22"/>
          <w:u w:val="single"/>
        </w:rPr>
        <w:t xml:space="preserve"> but the largest and most resource-rich </w:t>
      </w:r>
      <w:r>
        <w:rPr>
          <w:b w:val="0"/>
          <w:i w:val="0"/>
          <w:smallCaps w:val="0"/>
          <w:strike w:val="0"/>
          <w:sz w:val="22"/>
          <w:highlight w:val="cyan"/>
          <w:u w:val="single"/>
        </w:rPr>
        <w:t xml:space="preserve">applicants </w:t>
      </w:r>
      <w:r>
        <w:rPr>
          <w:b w:val="0"/>
          <w:i w:val="0"/>
          <w:smallCaps w:val="0"/>
          <w:strike w:val="0"/>
          <w:sz w:val="22"/>
          <w:u w:val="single"/>
        </w:rPr>
        <w:t xml:space="preserve">from the </w:t>
      </w:r>
      <w:r>
        <w:rPr>
          <w:b w:val="0"/>
          <w:i w:val="0"/>
          <w:smallCaps w:val="0"/>
          <w:strike w:val="0"/>
          <w:sz w:val="22"/>
          <w:u w:val="single"/>
        </w:rPr>
        <w:t>system, and</w:t>
      </w:r>
      <w:r>
        <w:rPr>
          <w:b w:val="0"/>
          <w:i w:val="0"/>
          <w:smallCaps w:val="0"/>
          <w:strike w:val="0"/>
          <w:sz w:val="22"/>
          <w:u w:val="single"/>
        </w:rPr>
        <w:t xml:space="preserve"> </w:t>
      </w:r>
      <w:r>
        <w:rPr>
          <w:b w:val="0"/>
          <w:i w:val="0"/>
          <w:smallCaps w:val="0"/>
          <w:strike w:val="0"/>
          <w:sz w:val="22"/>
          <w:highlight w:val="cyan"/>
          <w:u w:val="single"/>
        </w:rPr>
        <w:t>drain</w:t>
      </w:r>
      <w:r>
        <w:rPr>
          <w:b w:val="0"/>
          <w:i w:val="0"/>
          <w:smallCaps w:val="0"/>
          <w:strike w:val="0"/>
          <w:sz w:val="22"/>
          <w:u w:val="single"/>
        </w:rPr>
        <w:t xml:space="preserve"> USPTO </w:t>
      </w:r>
      <w:r>
        <w:rPr>
          <w:b w:val="0"/>
          <w:i w:val="0"/>
          <w:smallCaps w:val="0"/>
          <w:strike w:val="0"/>
          <w:sz w:val="22"/>
          <w:highlight w:val="cyan"/>
          <w:u w:val="single"/>
        </w:rPr>
        <w:t>resources</w:t>
      </w:r>
      <w:r>
        <w:rPr>
          <w:b w:val="0"/>
          <w:i w:val="0"/>
          <w:smallCaps w:val="0"/>
          <w:strike w:val="0"/>
          <w:sz w:val="22"/>
          <w:u w:val="single"/>
        </w:rPr>
        <w:t xml:space="preserve"> in open-ended disputes</w:t>
      </w:r>
      <w:r>
        <w:rPr>
          <w:b w:val="0"/>
          <w:i w:val="0"/>
          <w:smallCaps w:val="0"/>
          <w:strike w:val="0"/>
          <w:u w:val="none"/>
        </w:rPr>
        <w:t xml:space="preserve"> in which the outcome is determined by the amount of resources that can be brought to bear, rather than the merits of the case. The ultimate effect will be an exodus of individual and small-scale inventors, who are responsible for the bulk of field-opening innovation, </w:t>
      </w:r>
      <w:r>
        <w:rPr>
          <w:b w:val="0"/>
          <w:i w:val="0"/>
          <w:smallCaps w:val="0"/>
          <w:strike w:val="0"/>
          <w:sz w:val="22"/>
          <w:u w:val="single"/>
        </w:rPr>
        <w:t xml:space="preserve">from the US system to other countries where more rational processes are employed. </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