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Patent delay sends </w:t>
      </w:r>
      <w:r>
        <w:rPr>
          <w:b/>
          <w:i w:val="0"/>
          <w:smallCaps w:val="0"/>
          <w:strike w:val="0"/>
          <w:sz w:val="26"/>
          <w:u w:val="single"/>
        </w:rPr>
        <w:t>economic shockwaves.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Mark </w:t>
      </w:r>
      <w:r>
        <w:rPr>
          <w:b/>
          <w:i w:val="0"/>
          <w:smallCaps w:val="0"/>
          <w:strike w:val="0"/>
          <w:sz w:val="26"/>
          <w:u w:val="none"/>
        </w:rPr>
        <w:t>Schultz and</w:t>
      </w:r>
      <w:r>
        <w:rPr>
          <w:b w:val="0"/>
          <w:i w:val="0"/>
          <w:smallCaps w:val="0"/>
          <w:strike w:val="0"/>
          <w:u w:val="none"/>
        </w:rPr>
        <w:t xml:space="preserve"> Kevin </w:t>
      </w:r>
      <w:r>
        <w:rPr>
          <w:b/>
          <w:i w:val="0"/>
          <w:smallCaps w:val="0"/>
          <w:strike w:val="0"/>
          <w:sz w:val="26"/>
          <w:u w:val="none"/>
        </w:rPr>
        <w:t>Madigan '16</w:t>
      </w:r>
      <w:r>
        <w:rPr>
          <w:b w:val="0"/>
          <w:i w:val="0"/>
          <w:smallCaps w:val="0"/>
          <w:strike w:val="0"/>
          <w:u w:val="none"/>
        </w:rPr>
        <w:t xml:space="preserve">, Mark F. Schultz is Director of the Intellectual Property and Technology Law Program at the University of Akron School of Law, Kevin Madigan is a lawyer at CPIP at George Mason University’s Antonin Scalia Law School, "The Long Wait for Innovation: The Global Patent Pendency Problem," </w:t>
      </w:r>
      <w:r>
        <w:rPr>
          <w:b w:val="0"/>
          <w:i/>
          <w:smallCaps w:val="0"/>
          <w:strike w:val="0"/>
          <w:u w:val="none"/>
        </w:rPr>
        <w:t>Center for the Protection of Intellectual Property,</w:t>
      </w:r>
      <w:r>
        <w:rPr>
          <w:b w:val="0"/>
          <w:i w:val="0"/>
          <w:smallCaps w:val="0"/>
          <w:strike w:val="0"/>
          <w:u w:val="none"/>
        </w:rPr>
        <w:t xml:space="preserve"> 10-31-2016, https://sls.gmu.edu/cpip/wp-content/uploads/sites/31/2016/10/Schultz-Madigan-The-Long-Wait-for-Innovation-The-Global-Patent-Pendency-Problem.pdf, Accessed 7-6-2024 by NT-MP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Delays matter because patents matter. </w:t>
      </w:r>
      <w:r>
        <w:rPr>
          <w:b w:val="0"/>
          <w:i w:val="0"/>
          <w:smallCaps w:val="0"/>
          <w:strike w:val="0"/>
          <w:sz w:val="22"/>
          <w:u w:val="single"/>
        </w:rPr>
        <w:t>Patents affect decisions about which businesses get investments, which products get launched, whether a business gets off the ground, and other key decisions. Without the security provided by a patent, these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things often simply don’t happen.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Here are three ways in which patent backlog hurts a country’s economy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•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Delay Hurts Entrepreneurs. Startups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always a risky proposition, so many business decisions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contingent upon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grant of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u w:val="none"/>
        </w:rPr>
        <w:t xml:space="preserve">. Recent research by a scholar in this Center’s Thomas Edison Innovation </w:t>
      </w:r>
      <w:r>
        <w:rPr>
          <w:b w:val="0"/>
          <w:i w:val="0"/>
          <w:smallCaps w:val="0"/>
          <w:strike w:val="0"/>
          <w:sz w:val="22"/>
          <w:u w:val="single"/>
        </w:rPr>
        <w:t>Fellowship</w:t>
      </w:r>
      <w:r>
        <w:rPr>
          <w:b w:val="0"/>
          <w:i w:val="0"/>
          <w:smallCaps w:val="0"/>
          <w:strike w:val="0"/>
          <w:u w:val="none"/>
        </w:rPr>
        <w:t xml:space="preserve">, Deepak Hegde, has demonstrated this point. Hegde, along with his co-authors Joan Farre-Mensa and Alexander Ljungqvist produced a study titled “The Bright Side of Patents,”1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which found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delays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obtaining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startup’s first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 impair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performance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Every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year of delay reduces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startup’s </w:t>
      </w:r>
      <w:r>
        <w:rPr>
          <w:b w:val="0"/>
          <w:i w:val="0"/>
          <w:smallCaps w:val="0"/>
          <w:strike w:val="0"/>
          <w:sz w:val="22"/>
          <w:u w:val="single"/>
        </w:rPr>
        <w:t>employment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sales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growth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over the five years following its eventual approval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by 21%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28%, respectively. Delays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hurt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startup’s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innovate,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reducing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number and quality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subsequent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Furthermore, for each year of delay,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startup’s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chances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going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public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reduced by half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Patent pendency statistics are a strong indicator of how serious a country is about supporting its own entrepreneurs. If the patent system is to support local innovation, then the patent system needs to serve entrepreneurs with speed and efficiency.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•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Delay Hurts Consumers by Delaying Access to Products. Patent delay means product delay.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Pendency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problems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deny consumers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lifesaving drugs </w:t>
      </w:r>
      <w:r>
        <w:rPr>
          <w:b/>
          <w:i w:val="0"/>
          <w:smallCaps w:val="0"/>
          <w:strike w:val="0"/>
          <w:sz w:val="22"/>
          <w:u w:val="single"/>
        </w:rPr>
        <w:t>and</w:t>
      </w:r>
      <w:r>
        <w:rPr>
          <w:b/>
          <w:i w:val="0"/>
          <w:smallCaps w:val="0"/>
          <w:strike w:val="0"/>
          <w:sz w:val="22"/>
          <w:u w:val="single"/>
        </w:rPr>
        <w:t xml:space="preserve"> beneficial technology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Research shows that patents make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difference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to whether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people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obtain products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Patents matter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especially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case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pharmaceuticals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where companies often must spend significant resources to obtain regulatory approval. Research has shown a link between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delayed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availability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drugs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weak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Other research shows a similar link between trade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 tech products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patent rights.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•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Delay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Hurts Society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Patent delay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imposes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social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including lost jobs, lost products, and lost innovation. A report for the UK Intellectual Property Office estimated that combined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losses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each </w:t>
      </w:r>
      <w:r>
        <w:rPr>
          <w:b/>
          <w:i w:val="0"/>
          <w:smallCaps w:val="0"/>
          <w:strike w:val="0"/>
          <w:sz w:val="22"/>
          <w:u w:val="single"/>
        </w:rPr>
        <w:t xml:space="preserve">year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backlog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US 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atent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rademark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ffice, Japan Patent Office, and the European Patent Office costs the global economy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over $10 billion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 year</w:t>
      </w:r>
      <w:r>
        <w:rPr>
          <w:b w:val="0"/>
          <w:i w:val="0"/>
          <w:smallCaps w:val="0"/>
          <w:strike w:val="0"/>
          <w:sz w:val="22"/>
          <w:u w:val="single"/>
        </w:rPr>
        <w:t>.2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