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Costs</w:t>
      </w:r>
      <w:r>
        <w:rPr>
          <w:b/>
          <w:i w:val="0"/>
          <w:smallCaps w:val="0"/>
          <w:strike w:val="0"/>
          <w:sz w:val="26"/>
          <w:u w:val="none"/>
        </w:rPr>
        <w:t xml:space="preserve"> make patents inaccessible to startups.</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New solutions can incorporate public domain information that was once claimed in patents that have now expired, or for which patent protection was never sought. Not all patentable information is, in fact, patented. </w:t>
      </w:r>
      <w:r>
        <w:rPr>
          <w:b/>
          <w:i w:val="0"/>
          <w:smallCaps w:val="0"/>
          <w:strike w:val="0"/>
          <w:sz w:val="22"/>
          <w:highlight w:val="cyan"/>
          <w:u w:val="single"/>
        </w:rPr>
        <w:t>Firms</w:t>
      </w:r>
      <w:r>
        <w:rPr>
          <w:b/>
          <w:i w:val="0"/>
          <w:smallCaps w:val="0"/>
          <w:strike w:val="0"/>
          <w:sz w:val="22"/>
          <w:u w:val="single"/>
        </w:rPr>
        <w:t xml:space="preserve"> </w:t>
      </w:r>
      <w:r>
        <w:rPr>
          <w:b/>
          <w:i w:val="0"/>
          <w:smallCaps w:val="0"/>
          <w:strike w:val="0"/>
          <w:sz w:val="22"/>
          <w:u w:val="single"/>
        </w:rPr>
        <w:t>decline</w:t>
      </w:r>
      <w:r>
        <w:rPr>
          <w:b/>
          <w:i w:val="0"/>
          <w:smallCaps w:val="0"/>
          <w:strike w:val="0"/>
          <w:sz w:val="22"/>
          <w:u w:val="single"/>
        </w:rPr>
        <w:t xml:space="preserve"> to </w:t>
      </w:r>
      <w:r>
        <w:rPr>
          <w:b/>
          <w:i w:val="0"/>
          <w:smallCaps w:val="0"/>
          <w:strike w:val="0"/>
          <w:sz w:val="22"/>
          <w:u w:val="single"/>
        </w:rPr>
        <w:t>patent</w:t>
      </w:r>
      <w:r>
        <w:rPr>
          <w:b/>
          <w:i w:val="0"/>
          <w:smallCaps w:val="0"/>
          <w:strike w:val="0"/>
          <w:sz w:val="22"/>
          <w:u w:val="single"/>
        </w:rPr>
        <w:t xml:space="preserve"> in favor of keeping certain inventions </w:t>
      </w:r>
      <w:r>
        <w:rPr>
          <w:b/>
          <w:i w:val="0"/>
          <w:smallCaps w:val="0"/>
          <w:strike w:val="0"/>
          <w:sz w:val="22"/>
          <w:u w:val="single"/>
        </w:rPr>
        <w:t>secret, or</w:t>
      </w:r>
      <w:r>
        <w:rPr>
          <w:b/>
          <w:i w:val="0"/>
          <w:smallCaps w:val="0"/>
          <w:strike w:val="0"/>
          <w:sz w:val="22"/>
          <w:u w:val="single"/>
        </w:rPr>
        <w:t xml:space="preserve"> have </w:t>
      </w:r>
      <w:r>
        <w:rPr>
          <w:b/>
          <w:i w:val="0"/>
          <w:smallCaps w:val="0"/>
          <w:strike w:val="0"/>
          <w:sz w:val="22"/>
          <w:highlight w:val="cyan"/>
          <w:u w:val="single"/>
        </w:rPr>
        <w:t>determine</w:t>
      </w:r>
      <w:r>
        <w:rPr>
          <w:b/>
          <w:i w:val="0"/>
          <w:smallCaps w:val="0"/>
          <w:strike w:val="0"/>
          <w:sz w:val="22"/>
          <w:u w:val="single"/>
        </w:rPr>
        <w:t xml:space="preserve">d that </w:t>
      </w:r>
      <w:r>
        <w:rPr>
          <w:b/>
          <w:i w:val="0"/>
          <w:smallCaps w:val="0"/>
          <w:strike w:val="0"/>
          <w:sz w:val="22"/>
          <w:highlight w:val="cyan"/>
          <w:u w:val="single"/>
        </w:rPr>
        <w:t>some</w:t>
      </w:r>
      <w:r>
        <w:rPr>
          <w:b/>
          <w:i w:val="0"/>
          <w:smallCaps w:val="0"/>
          <w:strike w:val="0"/>
          <w:sz w:val="22"/>
          <w:u w:val="single"/>
        </w:rPr>
        <w:t xml:space="preserve"> are </w:t>
      </w:r>
      <w:r>
        <w:rPr>
          <w:b/>
          <w:i w:val="0"/>
          <w:smallCaps w:val="0"/>
          <w:strike w:val="0"/>
          <w:sz w:val="22"/>
          <w:highlight w:val="cyan"/>
          <w:u w:val="single"/>
        </w:rPr>
        <w:t>not worth</w:t>
      </w:r>
      <w:r>
        <w:rPr>
          <w:b/>
          <w:i w:val="0"/>
          <w:smallCaps w:val="0"/>
          <w:strike w:val="0"/>
          <w:sz w:val="22"/>
          <w:highlight w:val="cyan"/>
          <w:u w:val="single"/>
        </w:rPr>
        <w:t xml:space="preserve"> the</w:t>
      </w:r>
      <w:r>
        <w:rPr>
          <w:b/>
          <w:i w:val="0"/>
          <w:smallCaps w:val="0"/>
          <w:strike w:val="0"/>
          <w:sz w:val="22"/>
          <w:u w:val="single"/>
        </w:rPr>
        <w:t xml:space="preserve"> </w:t>
      </w:r>
      <w:r>
        <w:rPr>
          <w:b/>
          <w:i w:val="0"/>
          <w:smallCaps w:val="0"/>
          <w:strike w:val="0"/>
          <w:sz w:val="22"/>
          <w:u w:val="single"/>
        </w:rPr>
        <w:t xml:space="preserve">financial </w:t>
      </w:r>
      <w:r>
        <w:rPr>
          <w:b/>
          <w:i w:val="0"/>
          <w:smallCaps w:val="0"/>
          <w:strike w:val="0"/>
          <w:sz w:val="22"/>
          <w:highlight w:val="cyan"/>
          <w:u w:val="single"/>
        </w:rPr>
        <w:t>cost</w:t>
      </w:r>
      <w:r>
        <w:rPr>
          <w:b/>
          <w:i w:val="0"/>
          <w:smallCaps w:val="0"/>
          <w:strike w:val="0"/>
          <w:sz w:val="22"/>
          <w:u w:val="single"/>
        </w:rPr>
        <w:t xml:space="preserve"> of patenting</w:t>
      </w:r>
      <w:r>
        <w:rPr>
          <w:b w:val="0"/>
          <w:i w:val="0"/>
          <w:smallCaps w:val="0"/>
          <w:strike w:val="0"/>
          <w:sz w:val="16"/>
          <w:u w:val="none"/>
        </w:rPr>
        <w:t xml:space="preserve">. As one example, in 1976 General Electric engineers invented the compact fluorescent bulb in 1976, the spiral- shaped bulb that is now widely sold as an energy-saving device.136 </w:t>
      </w:r>
      <w:r>
        <w:rPr>
          <w:b/>
          <w:i w:val="0"/>
          <w:smallCaps w:val="0"/>
          <w:strike w:val="0"/>
          <w:sz w:val="22"/>
          <w:u w:val="single"/>
        </w:rPr>
        <w:t xml:space="preserve">When first invented, the </w:t>
      </w:r>
      <w:r>
        <w:rPr>
          <w:b/>
          <w:i w:val="0"/>
          <w:smallCaps w:val="0"/>
          <w:strike w:val="0"/>
          <w:sz w:val="22"/>
          <w:highlight w:val="cyan"/>
          <w:u w:val="single"/>
        </w:rPr>
        <w:t>company</w:t>
      </w:r>
      <w:r>
        <w:rPr>
          <w:b/>
          <w:i w:val="0"/>
          <w:smallCaps w:val="0"/>
          <w:strike w:val="0"/>
          <w:sz w:val="22"/>
          <w:u w:val="single"/>
        </w:rPr>
        <w:t xml:space="preserve"> decided that </w:t>
      </w:r>
      <w:r>
        <w:rPr>
          <w:b/>
          <w:i w:val="0"/>
          <w:smallCaps w:val="0"/>
          <w:strike w:val="0"/>
          <w:sz w:val="22"/>
          <w:u w:val="single"/>
        </w:rPr>
        <w:t>commercialization</w:t>
      </w:r>
      <w:r>
        <w:rPr>
          <w:b/>
          <w:i w:val="0"/>
          <w:smallCaps w:val="0"/>
          <w:strike w:val="0"/>
          <w:sz w:val="22"/>
          <w:u w:val="single"/>
        </w:rPr>
        <w:t xml:space="preserve"> of the spiral-shaped bulbs was </w:t>
      </w:r>
      <w:r>
        <w:rPr>
          <w:b/>
          <w:i w:val="0"/>
          <w:smallCaps w:val="0"/>
          <w:strike w:val="0"/>
          <w:sz w:val="22"/>
          <w:u w:val="single"/>
        </w:rPr>
        <w:t>cost prohibitive</w:t>
      </w:r>
      <w:r>
        <w:rPr>
          <w:b/>
          <w:i w:val="0"/>
          <w:smallCaps w:val="0"/>
          <w:strike w:val="0"/>
          <w:sz w:val="22"/>
          <w:u w:val="single"/>
        </w:rPr>
        <w:t xml:space="preserve">, and so </w:t>
      </w:r>
      <w:r>
        <w:rPr>
          <w:b/>
          <w:i w:val="0"/>
          <w:smallCaps w:val="0"/>
          <w:strike w:val="0"/>
          <w:sz w:val="22"/>
          <w:highlight w:val="cyan"/>
          <w:u w:val="single"/>
        </w:rPr>
        <w:t>shelved</w:t>
      </w:r>
      <w:r>
        <w:rPr>
          <w:b/>
          <w:i w:val="0"/>
          <w:smallCaps w:val="0"/>
          <w:strike w:val="0"/>
          <w:sz w:val="22"/>
          <w:u w:val="single"/>
        </w:rPr>
        <w:t xml:space="preserve"> the project </w:t>
      </w:r>
      <w:r>
        <w:rPr>
          <w:b/>
          <w:i w:val="0"/>
          <w:smallCaps w:val="0"/>
          <w:strike w:val="0"/>
          <w:sz w:val="22"/>
          <w:highlight w:val="cyan"/>
          <w:u w:val="single"/>
        </w:rPr>
        <w:t>without</w:t>
      </w:r>
      <w:r>
        <w:rPr>
          <w:b/>
          <w:i w:val="0"/>
          <w:smallCaps w:val="0"/>
          <w:strike w:val="0"/>
          <w:sz w:val="22"/>
          <w:highlight w:val="cyan"/>
          <w:u w:val="single"/>
        </w:rPr>
        <w:t xml:space="preserve"> filing</w:t>
      </w:r>
      <w:r>
        <w:rPr>
          <w:b/>
          <w:i w:val="0"/>
          <w:smallCaps w:val="0"/>
          <w:strike w:val="0"/>
          <w:sz w:val="22"/>
          <w:u w:val="single"/>
        </w:rPr>
        <w:t xml:space="preserve"> for </w:t>
      </w:r>
      <w:r>
        <w:rPr>
          <w:b/>
          <w:i w:val="0"/>
          <w:smallCaps w:val="0"/>
          <w:strike w:val="0"/>
          <w:sz w:val="22"/>
          <w:highlight w:val="cyan"/>
          <w:u w:val="single"/>
        </w:rPr>
        <w:t>patent protection</w:t>
      </w:r>
      <w:r>
        <w:rPr>
          <w:b w:val="0"/>
          <w:i w:val="0"/>
          <w:smallCaps w:val="0"/>
          <w:strike w:val="0"/>
          <w:sz w:val="16"/>
          <w:u w:val="none"/>
        </w:rPr>
        <w:t xml:space="preserve">.137 In other instances, companies rely on alternative mechanisms, including first-to-market advantages, sales and service efforts, or a faster move up the learning curve, to establish leadership rather than patents.138 Moreover, </w:t>
      </w:r>
      <w:r>
        <w:rPr>
          <w:b/>
          <w:i w:val="0"/>
          <w:smallCaps w:val="0"/>
          <w:strike w:val="0"/>
          <w:sz w:val="22"/>
          <w:u w:val="single"/>
        </w:rPr>
        <w:t xml:space="preserve">a </w:t>
      </w:r>
      <w:r>
        <w:rPr>
          <w:b/>
          <w:i w:val="0"/>
          <w:smallCaps w:val="0"/>
          <w:strike w:val="0"/>
          <w:sz w:val="22"/>
          <w:u w:val="single"/>
        </w:rPr>
        <w:t>significant</w:t>
      </w:r>
      <w:r>
        <w:rPr>
          <w:b/>
          <w:i w:val="0"/>
          <w:smallCaps w:val="0"/>
          <w:strike w:val="0"/>
          <w:sz w:val="22"/>
          <w:u w:val="single"/>
        </w:rPr>
        <w:t xml:space="preserve"> share of </w:t>
      </w:r>
      <w:r>
        <w:rPr>
          <w:b/>
          <w:i w:val="0"/>
          <w:smallCaps w:val="0"/>
          <w:strike w:val="0"/>
          <w:sz w:val="22"/>
          <w:u w:val="single"/>
        </w:rPr>
        <w:t>startups</w:t>
      </w:r>
      <w:r>
        <w:rPr>
          <w:b/>
          <w:i w:val="0"/>
          <w:smallCaps w:val="0"/>
          <w:strike w:val="0"/>
          <w:sz w:val="22"/>
          <w:u w:val="single"/>
        </w:rPr>
        <w:t xml:space="preserve"> cannot </w:t>
      </w:r>
      <w:r>
        <w:rPr>
          <w:b/>
          <w:i w:val="0"/>
          <w:smallCaps w:val="0"/>
          <w:strike w:val="0"/>
          <w:sz w:val="22"/>
          <w:u w:val="single"/>
        </w:rPr>
        <w:t>afford</w:t>
      </w:r>
      <w:r>
        <w:rPr>
          <w:b/>
          <w:i w:val="0"/>
          <w:smallCaps w:val="0"/>
          <w:strike w:val="0"/>
          <w:sz w:val="22"/>
          <w:u w:val="single"/>
        </w:rPr>
        <w:t xml:space="preserve"> to patent</w:t>
      </w:r>
      <w:r>
        <w:rPr>
          <w:b w:val="0"/>
          <w:i w:val="0"/>
          <w:smallCaps w:val="0"/>
          <w:strike w:val="0"/>
          <w:sz w:val="16"/>
          <w:u w:val="none"/>
        </w:rPr>
        <w:t xml:space="preserve">.139 </w:t>
      </w:r>
      <w:r>
        <w:rPr>
          <w:b/>
          <w:i w:val="0"/>
          <w:smallCaps w:val="0"/>
          <w:strike w:val="0"/>
          <w:sz w:val="22"/>
          <w:u w:val="single"/>
        </w:rPr>
        <w:t xml:space="preserve">One study </w:t>
      </w:r>
      <w:r>
        <w:rPr>
          <w:b/>
          <w:i w:val="0"/>
          <w:smallCaps w:val="0"/>
          <w:strike w:val="0"/>
          <w:sz w:val="22"/>
          <w:u w:val="single"/>
        </w:rPr>
        <w:t>found</w:t>
      </w:r>
      <w:r>
        <w:rPr>
          <w:b/>
          <w:i w:val="0"/>
          <w:smallCaps w:val="0"/>
          <w:strike w:val="0"/>
          <w:sz w:val="22"/>
          <w:u w:val="single"/>
        </w:rPr>
        <w:t xml:space="preserve"> that </w:t>
      </w:r>
      <w:r>
        <w:rPr>
          <w:b/>
          <w:i w:val="0"/>
          <w:smallCaps w:val="0"/>
          <w:strike w:val="0"/>
          <w:sz w:val="22"/>
          <w:highlight w:val="cyan"/>
          <w:u w:val="single"/>
        </w:rPr>
        <w:t>only ten percent</w:t>
      </w:r>
      <w:r>
        <w:rPr>
          <w:b/>
          <w:i w:val="0"/>
          <w:smallCaps w:val="0"/>
          <w:strike w:val="0"/>
          <w:sz w:val="22"/>
          <w:u w:val="single"/>
        </w:rPr>
        <w:t xml:space="preserve"> (10%) </w:t>
      </w:r>
      <w:r>
        <w:rPr>
          <w:b/>
          <w:i w:val="0"/>
          <w:smallCaps w:val="0"/>
          <w:strike w:val="0"/>
          <w:sz w:val="22"/>
          <w:highlight w:val="cyan"/>
          <w:u w:val="single"/>
        </w:rPr>
        <w:t>of</w:t>
      </w:r>
      <w:r>
        <w:rPr>
          <w:b/>
          <w:i w:val="0"/>
          <w:smallCaps w:val="0"/>
          <w:strike w:val="0"/>
          <w:sz w:val="22"/>
          <w:u w:val="single"/>
        </w:rPr>
        <w:t xml:space="preserve"> approximately </w:t>
      </w:r>
      <w:r>
        <w:rPr>
          <w:b/>
          <w:i w:val="0"/>
          <w:smallCaps w:val="0"/>
          <w:strike w:val="0"/>
          <w:sz w:val="22"/>
          <w:highlight w:val="cyan"/>
          <w:u w:val="single"/>
        </w:rPr>
        <w:t>3,000</w:t>
      </w:r>
      <w:r>
        <w:rPr>
          <w:b/>
          <w:i w:val="0"/>
          <w:smallCaps w:val="0"/>
          <w:strike w:val="0"/>
          <w:sz w:val="22"/>
          <w:u w:val="single"/>
        </w:rPr>
        <w:t xml:space="preserve"> identified major </w:t>
      </w:r>
      <w:r>
        <w:rPr>
          <w:b/>
          <w:i w:val="0"/>
          <w:smallCaps w:val="0"/>
          <w:strike w:val="0"/>
          <w:sz w:val="22"/>
          <w:highlight w:val="cyan"/>
          <w:u w:val="single"/>
        </w:rPr>
        <w:t>advances</w:t>
      </w:r>
      <w:r>
        <w:rPr>
          <w:b/>
          <w:i w:val="0"/>
          <w:smallCaps w:val="0"/>
          <w:strike w:val="0"/>
          <w:sz w:val="22"/>
          <w:u w:val="single"/>
        </w:rPr>
        <w:t xml:space="preserve"> in various fields </w:t>
      </w:r>
      <w:r>
        <w:rPr>
          <w:b/>
          <w:i w:val="0"/>
          <w:smallCaps w:val="0"/>
          <w:strike w:val="0"/>
          <w:sz w:val="22"/>
          <w:highlight w:val="cyan"/>
          <w:u w:val="single"/>
        </w:rPr>
        <w:t xml:space="preserve">had been </w:t>
      </w:r>
      <w:r>
        <w:rPr>
          <w:b/>
          <w:i w:val="0"/>
          <w:smallCaps w:val="0"/>
          <w:strike w:val="0"/>
          <w:sz w:val="22"/>
          <w:highlight w:val="cyan"/>
          <w:u w:val="single"/>
        </w:rPr>
        <w:t>patented</w:t>
      </w:r>
      <w:r>
        <w:rPr>
          <w:b w:val="0"/>
          <w:i w:val="0"/>
          <w:smallCaps w:val="0"/>
          <w:strike w:val="0"/>
          <w:sz w:val="16"/>
          <w:u w:val="none"/>
        </w:rPr>
        <w:t>.140 Although the results of this study cannot readily be generalized to all types of research and development, this data underscores that many valuable solutions are in the public domain.</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