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Openness causes </w:t>
      </w:r>
      <w:r>
        <w:rPr>
          <w:b/>
          <w:i w:val="0"/>
          <w:smallCaps w:val="0"/>
          <w:strike w:val="0"/>
          <w:sz w:val="26"/>
          <w:u w:val="single"/>
        </w:rPr>
        <w:t>unsafe</w:t>
      </w:r>
      <w:r>
        <w:rPr>
          <w:b/>
          <w:i w:val="0"/>
          <w:smallCaps w:val="0"/>
          <w:strike w:val="0"/>
          <w:sz w:val="26"/>
          <w:u w:val="none"/>
        </w:rPr>
        <w:t xml:space="preserve"> AI development---</w:t>
      </w:r>
      <w:r>
        <w:rPr>
          <w:b/>
          <w:i w:val="0"/>
          <w:smallCaps w:val="0"/>
          <w:strike w:val="0"/>
          <w:sz w:val="26"/>
          <w:u w:val="single"/>
        </w:rPr>
        <w:t>extinction</w:t>
      </w:r>
      <w:r>
        <w:rPr>
          <w:b/>
          <w:i w:val="0"/>
          <w:smallCaps w:val="0"/>
          <w:strike w:val="0"/>
          <w:sz w:val="26"/>
          <w:u w:val="none"/>
        </w:rPr>
        <w:t>.</w:t>
      </w:r>
    </w:p>
    <w:p>
      <w:pPr>
        <w:spacing w:after="80"/>
      </w:pPr>
      <w:r>
        <w:rPr>
          <w:b/>
          <w:i w:val="0"/>
          <w:smallCaps w:val="0"/>
          <w:strike w:val="0"/>
          <w:sz w:val="26"/>
          <w:u w:val="none"/>
        </w:rPr>
        <w:t>Bostrom 17,</w:t>
      </w:r>
      <w:r>
        <w:rPr>
          <w:b w:val="0"/>
          <w:i w:val="0"/>
          <w:smallCaps w:val="0"/>
          <w:strike w:val="0"/>
          <w:u w:val="none"/>
        </w:rPr>
        <w:t xml:space="preserve"> [Nick Bostrom (Professor at Oxford University, Director of the Future of Humanity Institute and Director of the Strategic Artificial Intelligence Research Centre), "Strategic Implications of Openness in AI Development", Global Policy, </w:t>
      </w:r>
      <w:r>
        <w:rPr>
          <w:b w:val="0"/>
          <w:i w:val="0"/>
          <w:smallCaps w:val="0"/>
          <w:strike w:val="0"/>
          <w:u w:val="none"/>
        </w:rPr>
        <w:t xml:space="preserve">, accessed 7-17-2024, 2/19/17]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Is faster technological progress and rollout of AI capabilities desirable?</w:t>
      </w:r>
    </w:p>
    <w:p>
      <w:pPr>
        <w:spacing w:after="60"/>
      </w:pPr>
      <w:r>
        <w:rPr>
          <w:b w:val="0"/>
          <w:i w:val="0"/>
          <w:smallCaps w:val="0"/>
          <w:strike w:val="0"/>
          <w:sz w:val="16"/>
          <w:u w:val="none"/>
        </w:rPr>
        <w:t xml:space="preserve">This brings us to the second question about the short and near-term desirability of openness: supposing </w:t>
      </w:r>
      <w:r>
        <w:rPr>
          <w:b/>
          <w:i w:val="0"/>
          <w:smallCaps w:val="0"/>
          <w:strike w:val="0"/>
          <w:sz w:val="22"/>
          <w:highlight w:val="cyan"/>
          <w:u w:val="single"/>
        </w:rPr>
        <w:t>openness</w:t>
      </w:r>
      <w:r>
        <w:rPr>
          <w:b/>
          <w:i w:val="0"/>
          <w:smallCaps w:val="0"/>
          <w:strike w:val="0"/>
          <w:sz w:val="22"/>
          <w:highlight w:val="cyan"/>
          <w:u w:val="single"/>
        </w:rPr>
        <w:t xml:space="preserve"> would </w:t>
      </w:r>
      <w:r>
        <w:rPr>
          <w:b/>
          <w:i w:val="0"/>
          <w:smallCaps w:val="0"/>
          <w:strike w:val="0"/>
          <w:sz w:val="22"/>
          <w:highlight w:val="cyan"/>
          <w:u w:val="single"/>
        </w:rPr>
        <w:t>speed</w:t>
      </w:r>
      <w:r>
        <w:rPr>
          <w:b/>
          <w:i w:val="0"/>
          <w:smallCaps w:val="0"/>
          <w:strike w:val="0"/>
          <w:sz w:val="22"/>
          <w:u w:val="single"/>
        </w:rPr>
        <w:t xml:space="preserve"> technical </w:t>
      </w:r>
      <w:r>
        <w:rPr>
          <w:b/>
          <w:i w:val="0"/>
          <w:smallCaps w:val="0"/>
          <w:strike w:val="0"/>
          <w:sz w:val="22"/>
          <w:highlight w:val="cyan"/>
          <w:u w:val="single"/>
        </w:rPr>
        <w:t>progress</w:t>
      </w:r>
      <w:r>
        <w:rPr>
          <w:b/>
          <w:i w:val="0"/>
          <w:smallCaps w:val="0"/>
          <w:strike w:val="0"/>
          <w:sz w:val="22"/>
          <w:highlight w:val="cyan"/>
          <w:u w:val="single"/>
        </w:rPr>
        <w:t xml:space="preserve"> and </w:t>
      </w:r>
      <w:r>
        <w:rPr>
          <w:b/>
          <w:i w:val="0"/>
          <w:smallCaps w:val="0"/>
          <w:strike w:val="0"/>
          <w:sz w:val="22"/>
          <w:highlight w:val="cyan"/>
          <w:u w:val="single"/>
        </w:rPr>
        <w:t>rollout</w:t>
      </w:r>
      <w:r>
        <w:rPr>
          <w:b/>
          <w:i w:val="0"/>
          <w:smallCaps w:val="0"/>
          <w:strike w:val="0"/>
          <w:sz w:val="22"/>
          <w:highlight w:val="cyan"/>
          <w:u w:val="single"/>
        </w:rPr>
        <w:t xml:space="preserve"> of AI</w:t>
      </w:r>
      <w:r>
        <w:rPr>
          <w:b/>
          <w:i w:val="0"/>
          <w:smallCaps w:val="0"/>
          <w:strike w:val="0"/>
          <w:sz w:val="22"/>
          <w:u w:val="single"/>
        </w:rPr>
        <w:t xml:space="preserve"> capabilities</w:t>
      </w:r>
      <w:r>
        <w:rPr>
          <w:b w:val="0"/>
          <w:i w:val="0"/>
          <w:smallCaps w:val="0"/>
          <w:strike w:val="0"/>
          <w:sz w:val="16"/>
          <w:u w:val="none"/>
        </w:rPr>
        <w:t>, would that be socially beneficial?</w:t>
      </w:r>
    </w:p>
    <w:p>
      <w:pPr>
        <w:spacing w:after="60"/>
      </w:pPr>
      <w:r>
        <w:rPr>
          <w:b w:val="0"/>
          <w:i w:val="0"/>
          <w:smallCaps w:val="0"/>
          <w:strike w:val="0"/>
          <w:sz w:val="16"/>
          <w:u w:val="none"/>
        </w:rPr>
        <w:t>It is clear that machine</w:t>
      </w:r>
      <w:r>
        <w:rPr>
          <w:b w:val="0"/>
          <w:i w:val="0"/>
          <w:smallCaps w:val="0"/>
          <w:strike w:val="0"/>
          <w:sz w:val="16"/>
          <w:u w:val="none"/>
        </w:rPr>
        <w:t xml:space="preserve"> intelligence holds great promise for positive applications across many sectors of the economy and society, including transportation, healthcare, the environment, entertainment, security, and scientific discovery. For instance, an estimated 1.2 million people die every year in road accidents around the world, a number that could eventually be reduced to a low level as AI-enabled vehicles take over more functions from human drivers (Goldman Sachs, 2015). A report by McKinsey estimates an economic impact of several trillions of dollars annually from AI-related technologies by 2025.8 A full review of the potential positive applications is outside the scope of this paper.</w:t>
      </w:r>
    </w:p>
    <w:p>
      <w:pPr>
        <w:spacing w:after="60"/>
      </w:pPr>
      <w:r>
        <w:rPr>
          <w:b w:val="0"/>
          <w:i w:val="0"/>
          <w:smallCaps w:val="0"/>
          <w:strike w:val="0"/>
          <w:sz w:val="16"/>
          <w:u w:val="none"/>
        </w:rPr>
        <w:t xml:space="preserve">As with any general-purpose technology, it is possible to identify concerns around </w:t>
      </w:r>
      <w:r>
        <w:rPr>
          <w:b w:val="0"/>
          <w:i w:val="0"/>
          <w:smallCaps w:val="0"/>
          <w:strike w:val="0"/>
          <w:sz w:val="16"/>
          <w:u w:val="none"/>
        </w:rPr>
        <w:t>particular applications</w:t>
      </w:r>
      <w:r>
        <w:rPr>
          <w:b w:val="0"/>
          <w:i w:val="0"/>
          <w:smallCaps w:val="0"/>
          <w:strike w:val="0"/>
          <w:sz w:val="16"/>
          <w:u w:val="none"/>
        </w:rPr>
        <w:t xml:space="preserve">. It has been argued, for example, that </w:t>
      </w:r>
      <w:r>
        <w:rPr>
          <w:b/>
          <w:i w:val="0"/>
          <w:smallCaps w:val="0"/>
          <w:strike w:val="0"/>
          <w:sz w:val="22"/>
          <w:u w:val="single"/>
        </w:rPr>
        <w:t xml:space="preserve">military applications of AI, </w:t>
      </w:r>
      <w:r>
        <w:rPr>
          <w:b/>
          <w:i w:val="0"/>
          <w:smallCaps w:val="0"/>
          <w:strike w:val="0"/>
          <w:sz w:val="22"/>
          <w:highlight w:val="cyan"/>
          <w:u w:val="single"/>
        </w:rPr>
        <w:t xml:space="preserve">including </w:t>
      </w:r>
      <w:r>
        <w:rPr>
          <w:b/>
          <w:i w:val="0"/>
          <w:smallCaps w:val="0"/>
          <w:strike w:val="0"/>
          <w:sz w:val="22"/>
          <w:highlight w:val="cyan"/>
          <w:u w:val="single"/>
        </w:rPr>
        <w:t>l</w:t>
      </w:r>
      <w:r>
        <w:rPr>
          <w:b/>
          <w:i w:val="0"/>
          <w:smallCaps w:val="0"/>
          <w:strike w:val="0"/>
          <w:sz w:val="22"/>
          <w:u w:val="single"/>
        </w:rPr>
        <w:t xml:space="preserve">ethal </w:t>
      </w:r>
      <w:r>
        <w:rPr>
          <w:b/>
          <w:i w:val="0"/>
          <w:smallCaps w:val="0"/>
          <w:strike w:val="0"/>
          <w:sz w:val="22"/>
          <w:highlight w:val="cyan"/>
          <w:u w:val="single"/>
        </w:rPr>
        <w:t>a</w:t>
      </w:r>
      <w:r>
        <w:rPr>
          <w:b/>
          <w:i w:val="0"/>
          <w:smallCaps w:val="0"/>
          <w:strike w:val="0"/>
          <w:sz w:val="22"/>
          <w:u w:val="single"/>
        </w:rPr>
        <w:t xml:space="preserve">utonomous </w:t>
      </w:r>
      <w:r>
        <w:rPr>
          <w:b/>
          <w:i w:val="0"/>
          <w:smallCaps w:val="0"/>
          <w:strike w:val="0"/>
          <w:sz w:val="22"/>
          <w:highlight w:val="cyan"/>
          <w:u w:val="single"/>
        </w:rPr>
        <w:t>w</w:t>
      </w:r>
      <w:r>
        <w:rPr>
          <w:b/>
          <w:i w:val="0"/>
          <w:smallCaps w:val="0"/>
          <w:strike w:val="0"/>
          <w:sz w:val="22"/>
          <w:u w:val="single"/>
        </w:rPr>
        <w:t>eapon</w:t>
      </w:r>
      <w:r>
        <w:rPr>
          <w:b/>
          <w:i w:val="0"/>
          <w:smallCaps w:val="0"/>
          <w:strike w:val="0"/>
          <w:sz w:val="22"/>
          <w:highlight w:val="cyan"/>
          <w:u w:val="single"/>
        </w:rPr>
        <w:t>s</w:t>
      </w:r>
      <w:r>
        <w:rPr>
          <w:b/>
          <w:i w:val="0"/>
          <w:smallCaps w:val="0"/>
          <w:strike w:val="0"/>
          <w:sz w:val="22"/>
          <w:u w:val="single"/>
        </w:rPr>
        <w:t xml:space="preserve">, might </w:t>
      </w:r>
      <w:r>
        <w:rPr>
          <w:b/>
          <w:i w:val="0"/>
          <w:smallCaps w:val="0"/>
          <w:strike w:val="0"/>
          <w:sz w:val="22"/>
          <w:highlight w:val="cyan"/>
          <w:u w:val="single"/>
        </w:rPr>
        <w:t xml:space="preserve">incite </w:t>
      </w:r>
      <w:r>
        <w:rPr>
          <w:b/>
          <w:i w:val="0"/>
          <w:smallCaps w:val="0"/>
          <w:strike w:val="0"/>
          <w:sz w:val="22"/>
          <w:u w:val="single"/>
        </w:rPr>
        <w:t xml:space="preserve">new </w:t>
      </w:r>
      <w:r>
        <w:rPr>
          <w:b/>
          <w:i w:val="0"/>
          <w:smallCaps w:val="0"/>
          <w:strike w:val="0"/>
          <w:sz w:val="22"/>
          <w:highlight w:val="cyan"/>
          <w:u w:val="single"/>
        </w:rPr>
        <w:t>arms races</w:t>
      </w:r>
      <w:r>
        <w:rPr>
          <w:b/>
          <w:i w:val="0"/>
          <w:smallCaps w:val="0"/>
          <w:strike w:val="0"/>
          <w:sz w:val="22"/>
          <w:u w:val="single"/>
        </w:rPr>
        <w:t xml:space="preserve">, or </w:t>
      </w:r>
      <w:r>
        <w:rPr>
          <w:b/>
          <w:i w:val="0"/>
          <w:smallCaps w:val="0"/>
          <w:strike w:val="0"/>
          <w:sz w:val="22"/>
          <w:highlight w:val="cyan"/>
          <w:u w:val="single"/>
        </w:rPr>
        <w:t>lower</w:t>
      </w:r>
      <w:r>
        <w:rPr>
          <w:b/>
          <w:i w:val="0"/>
          <w:smallCaps w:val="0"/>
          <w:strike w:val="0"/>
          <w:sz w:val="22"/>
          <w:u w:val="single"/>
        </w:rPr>
        <w:t xml:space="preserve"> the </w:t>
      </w:r>
      <w:r>
        <w:rPr>
          <w:b/>
          <w:i w:val="0"/>
          <w:smallCaps w:val="0"/>
          <w:strike w:val="0"/>
          <w:sz w:val="22"/>
          <w:highlight w:val="cyan"/>
          <w:u w:val="single"/>
        </w:rPr>
        <w:t>threshold for</w:t>
      </w:r>
      <w:r>
        <w:rPr>
          <w:b/>
          <w:i w:val="0"/>
          <w:smallCaps w:val="0"/>
          <w:strike w:val="0"/>
          <w:sz w:val="22"/>
          <w:u w:val="single"/>
        </w:rPr>
        <w:t xml:space="preserve"> nations to go to </w:t>
      </w:r>
      <w:r>
        <w:rPr>
          <w:b/>
          <w:i w:val="0"/>
          <w:smallCaps w:val="0"/>
          <w:strike w:val="0"/>
          <w:sz w:val="22"/>
          <w:highlight w:val="cyan"/>
          <w:u w:val="single"/>
        </w:rPr>
        <w:t>war</w:t>
      </w:r>
      <w:r>
        <w:rPr>
          <w:b/>
          <w:i w:val="0"/>
          <w:smallCaps w:val="0"/>
          <w:strike w:val="0"/>
          <w:sz w:val="22"/>
          <w:u w:val="single"/>
        </w:rPr>
        <w:t xml:space="preserve">, or </w:t>
      </w:r>
      <w:r>
        <w:rPr>
          <w:b/>
          <w:i w:val="0"/>
          <w:smallCaps w:val="0"/>
          <w:strike w:val="0"/>
          <w:sz w:val="22"/>
          <w:highlight w:val="cyan"/>
          <w:u w:val="single"/>
        </w:rPr>
        <w:t xml:space="preserve">give </w:t>
      </w:r>
      <w:r>
        <w:rPr>
          <w:b/>
          <w:i w:val="0"/>
          <w:smallCaps w:val="0"/>
          <w:strike w:val="0"/>
          <w:sz w:val="22"/>
          <w:highlight w:val="cyan"/>
          <w:u w:val="single"/>
        </w:rPr>
        <w:t>terrorists</w:t>
      </w:r>
      <w:r>
        <w:rPr>
          <w:b/>
          <w:i w:val="0"/>
          <w:smallCaps w:val="0"/>
          <w:strike w:val="0"/>
          <w:sz w:val="22"/>
          <w:u w:val="single"/>
        </w:rPr>
        <w:t xml:space="preserve"> and assassins </w:t>
      </w:r>
      <w:r>
        <w:rPr>
          <w:b/>
          <w:i w:val="0"/>
          <w:smallCaps w:val="0"/>
          <w:strike w:val="0"/>
          <w:sz w:val="22"/>
          <w:highlight w:val="cyan"/>
          <w:u w:val="single"/>
        </w:rPr>
        <w:t>new tools</w:t>
      </w:r>
      <w:r>
        <w:rPr>
          <w:b/>
          <w:i w:val="0"/>
          <w:smallCaps w:val="0"/>
          <w:strike w:val="0"/>
          <w:sz w:val="22"/>
          <w:u w:val="single"/>
        </w:rPr>
        <w:t xml:space="preserve"> for violence</w:t>
      </w:r>
      <w:r>
        <w:rPr>
          <w:b w:val="0"/>
          <w:i w:val="0"/>
          <w:smallCaps w:val="0"/>
          <w:strike w:val="0"/>
          <w:sz w:val="16"/>
          <w:u w:val="none"/>
        </w:rPr>
        <w:t xml:space="preserve"> (Future of Life Institute, 2015). AI techniques could also be </w:t>
      </w:r>
      <w:r>
        <w:rPr>
          <w:b/>
          <w:i w:val="0"/>
          <w:smallCaps w:val="0"/>
          <w:strike w:val="0"/>
          <w:sz w:val="22"/>
          <w:u w:val="single"/>
        </w:rPr>
        <w:t xml:space="preserve">used to </w:t>
      </w:r>
      <w:r>
        <w:rPr>
          <w:b/>
          <w:i w:val="0"/>
          <w:smallCaps w:val="0"/>
          <w:strike w:val="0"/>
          <w:sz w:val="22"/>
          <w:highlight w:val="cyan"/>
          <w:u w:val="single"/>
        </w:rPr>
        <w:t xml:space="preserve">launch </w:t>
      </w:r>
      <w:r>
        <w:rPr>
          <w:b/>
          <w:i w:val="0"/>
          <w:smallCaps w:val="0"/>
          <w:strike w:val="0"/>
          <w:sz w:val="22"/>
          <w:highlight w:val="cyan"/>
          <w:u w:val="single"/>
        </w:rPr>
        <w:t>cyber attacks</w:t>
      </w:r>
      <w:r>
        <w:rPr>
          <w:b/>
          <w:i w:val="0"/>
          <w:smallCaps w:val="0"/>
          <w:strike w:val="0"/>
          <w:sz w:val="22"/>
          <w:u w:val="single"/>
        </w:rPr>
        <w:t xml:space="preserve">. Facial recognition, sentiment analysis, and data mining algorithms could be used to </w:t>
      </w:r>
      <w:r>
        <w:rPr>
          <w:b/>
          <w:i w:val="0"/>
          <w:smallCaps w:val="0"/>
          <w:strike w:val="0"/>
          <w:sz w:val="22"/>
          <w:highlight w:val="cyan"/>
          <w:u w:val="single"/>
        </w:rPr>
        <w:t>discriminate</w:t>
      </w:r>
      <w:r>
        <w:rPr>
          <w:b/>
          <w:i w:val="0"/>
          <w:smallCaps w:val="0"/>
          <w:strike w:val="0"/>
          <w:sz w:val="22"/>
          <w:u w:val="single"/>
        </w:rPr>
        <w:t xml:space="preserve"> against </w:t>
      </w:r>
      <w:r>
        <w:rPr>
          <w:b/>
          <w:i w:val="0"/>
          <w:smallCaps w:val="0"/>
          <w:strike w:val="0"/>
          <w:sz w:val="22"/>
          <w:u w:val="single"/>
        </w:rPr>
        <w:t>disfavoured</w:t>
      </w:r>
      <w:r>
        <w:rPr>
          <w:b/>
          <w:i w:val="0"/>
          <w:smallCaps w:val="0"/>
          <w:strike w:val="0"/>
          <w:sz w:val="22"/>
          <w:u w:val="single"/>
        </w:rPr>
        <w:t xml:space="preserve"> groups, or </w:t>
      </w:r>
      <w:r>
        <w:rPr>
          <w:b/>
          <w:i w:val="0"/>
          <w:smallCaps w:val="0"/>
          <w:strike w:val="0"/>
          <w:sz w:val="22"/>
          <w:highlight w:val="cyan"/>
          <w:u w:val="single"/>
        </w:rPr>
        <w:t>invade</w:t>
      </w:r>
      <w:r>
        <w:rPr>
          <w:b/>
          <w:i w:val="0"/>
          <w:smallCaps w:val="0"/>
          <w:strike w:val="0"/>
          <w:sz w:val="22"/>
          <w:u w:val="single"/>
        </w:rPr>
        <w:t xml:space="preserve"> people's </w:t>
      </w:r>
      <w:r>
        <w:rPr>
          <w:b/>
          <w:i w:val="0"/>
          <w:smallCaps w:val="0"/>
          <w:strike w:val="0"/>
          <w:sz w:val="22"/>
          <w:highlight w:val="cyan"/>
          <w:u w:val="single"/>
        </w:rPr>
        <w:t>privacy</w:t>
      </w:r>
      <w:r>
        <w:rPr>
          <w:b/>
          <w:i w:val="0"/>
          <w:smallCaps w:val="0"/>
          <w:strike w:val="0"/>
          <w:sz w:val="22"/>
          <w:u w:val="single"/>
        </w:rPr>
        <w:t xml:space="preserve">, or </w:t>
      </w:r>
      <w:r>
        <w:rPr>
          <w:b/>
          <w:i w:val="0"/>
          <w:smallCaps w:val="0"/>
          <w:strike w:val="0"/>
          <w:sz w:val="22"/>
          <w:highlight w:val="cyan"/>
          <w:u w:val="single"/>
        </w:rPr>
        <w:t xml:space="preserve">enable </w:t>
      </w:r>
      <w:r>
        <w:rPr>
          <w:b/>
          <w:i w:val="0"/>
          <w:smallCaps w:val="0"/>
          <w:strike w:val="0"/>
          <w:sz w:val="22"/>
          <w:highlight w:val="cyan"/>
          <w:u w:val="single"/>
        </w:rPr>
        <w:t>oppressive regimes</w:t>
      </w:r>
      <w:r>
        <w:rPr>
          <w:b w:val="0"/>
          <w:i w:val="0"/>
          <w:smallCaps w:val="0"/>
          <w:strike w:val="0"/>
          <w:sz w:val="16"/>
          <w:u w:val="none"/>
        </w:rPr>
        <w:t xml:space="preserve"> to more effectively target political dissidents (Balkin, 2008). </w:t>
      </w:r>
      <w:r>
        <w:rPr>
          <w:b/>
          <w:i w:val="0"/>
          <w:smallCaps w:val="0"/>
          <w:strike w:val="0"/>
          <w:sz w:val="22"/>
          <w:u w:val="single"/>
        </w:rPr>
        <w:t xml:space="preserve">Increased </w:t>
      </w:r>
      <w:r>
        <w:rPr>
          <w:b/>
          <w:i w:val="0"/>
          <w:smallCaps w:val="0"/>
          <w:strike w:val="0"/>
          <w:sz w:val="22"/>
          <w:highlight w:val="cyan"/>
          <w:u w:val="single"/>
        </w:rPr>
        <w:t>reliance</w:t>
      </w:r>
      <w:r>
        <w:rPr>
          <w:b/>
          <w:i w:val="0"/>
          <w:smallCaps w:val="0"/>
          <w:strike w:val="0"/>
          <w:sz w:val="22"/>
          <w:highlight w:val="cyan"/>
          <w:u w:val="single"/>
        </w:rPr>
        <w:t xml:space="preserve"> on</w:t>
      </w:r>
      <w:r>
        <w:rPr>
          <w:b/>
          <w:i w:val="0"/>
          <w:smallCaps w:val="0"/>
          <w:strike w:val="0"/>
          <w:sz w:val="22"/>
          <w:u w:val="single"/>
        </w:rPr>
        <w:t xml:space="preserve"> complex </w:t>
      </w:r>
      <w:r>
        <w:rPr>
          <w:b/>
          <w:i w:val="0"/>
          <w:smallCaps w:val="0"/>
          <w:strike w:val="0"/>
          <w:sz w:val="22"/>
          <w:highlight w:val="cyan"/>
          <w:u w:val="single"/>
        </w:rPr>
        <w:t>autonomous systems</w:t>
      </w:r>
      <w:r>
        <w:rPr>
          <w:b w:val="0"/>
          <w:i w:val="0"/>
          <w:smallCaps w:val="0"/>
          <w:strike w:val="0"/>
          <w:sz w:val="16"/>
          <w:u w:val="none"/>
        </w:rPr>
        <w:t xml:space="preserve"> for many essential economic and infrastructural functions </w:t>
      </w:r>
      <w:r>
        <w:rPr>
          <w:b/>
          <w:i w:val="0"/>
          <w:smallCaps w:val="0"/>
          <w:strike w:val="0"/>
          <w:sz w:val="22"/>
          <w:u w:val="single"/>
        </w:rPr>
        <w:t xml:space="preserve">may create novel kinds of systemic accident </w:t>
      </w:r>
      <w:r>
        <w:rPr>
          <w:b/>
          <w:i w:val="0"/>
          <w:smallCaps w:val="0"/>
          <w:strike w:val="0"/>
          <w:sz w:val="22"/>
          <w:highlight w:val="cyan"/>
          <w:u w:val="single"/>
        </w:rPr>
        <w:t>risk</w:t>
      </w:r>
      <w:r>
        <w:rPr>
          <w:b/>
          <w:i w:val="0"/>
          <w:smallCaps w:val="0"/>
          <w:strike w:val="0"/>
          <w:sz w:val="22"/>
          <w:u w:val="single"/>
        </w:rPr>
        <w:t xml:space="preserve"> or present </w:t>
      </w:r>
      <w:r>
        <w:rPr>
          <w:b/>
          <w:i w:val="0"/>
          <w:smallCaps w:val="0"/>
          <w:strike w:val="0"/>
          <w:sz w:val="22"/>
          <w:highlight w:val="cyan"/>
          <w:u w:val="single"/>
        </w:rPr>
        <w:t>vulnerabilities</w:t>
      </w:r>
      <w:r>
        <w:rPr>
          <w:b/>
          <w:i w:val="0"/>
          <w:smallCaps w:val="0"/>
          <w:strike w:val="0"/>
          <w:sz w:val="22"/>
          <w:highlight w:val="cyan"/>
          <w:u w:val="single"/>
        </w:rPr>
        <w:t xml:space="preserve"> that could be exploited</w:t>
      </w:r>
      <w:r>
        <w:rPr>
          <w:b/>
          <w:i w:val="0"/>
          <w:smallCaps w:val="0"/>
          <w:strike w:val="0"/>
          <w:sz w:val="22"/>
          <w:u w:val="single"/>
        </w:rPr>
        <w:t xml:space="preserve"> by hackers</w:t>
      </w:r>
      <w:r>
        <w:rPr>
          <w:b w:val="0"/>
          <w:i w:val="0"/>
          <w:smallCaps w:val="0"/>
          <w:strike w:val="0"/>
          <w:sz w:val="16"/>
          <w:u w:val="none"/>
        </w:rPr>
        <w:t xml:space="preserve"> or cyber-warriors (See Perrow, 1984).</w:t>
      </w:r>
    </w:p>
    <w:p>
      <w:pPr>
        <w:spacing w:after="60"/>
      </w:pPr>
      <w:r>
        <w:rPr>
          <w:b w:val="0"/>
          <w:i w:val="0"/>
          <w:smallCaps w:val="0"/>
          <w:strike w:val="0"/>
          <w:sz w:val="16"/>
          <w:u w:val="none"/>
        </w:rPr>
        <w:t xml:space="preserve">Insofar as it is possible to fine-tune openness choices </w:t>
      </w:r>
      <w:r>
        <w:rPr>
          <w:b w:val="0"/>
          <w:i w:val="0"/>
          <w:smallCaps w:val="0"/>
          <w:strike w:val="0"/>
          <w:sz w:val="16"/>
          <w:u w:val="none"/>
        </w:rPr>
        <w:t>so as to</w:t>
      </w:r>
      <w:r>
        <w:rPr>
          <w:b w:val="0"/>
          <w:i w:val="0"/>
          <w:smallCaps w:val="0"/>
          <w:strike w:val="0"/>
          <w:sz w:val="16"/>
          <w:u w:val="none"/>
        </w:rPr>
        <w:t xml:space="preserve"> differentially expedite specific kinds of AI applications, these concerns might indicate the need for making exceptions to a generally pro-openness stance. For example, </w:t>
      </w:r>
      <w:r>
        <w:rPr>
          <w:b w:val="0"/>
          <w:i w:val="0"/>
          <w:smallCaps w:val="0"/>
          <w:strike w:val="0"/>
          <w:sz w:val="16"/>
          <w:u w:val="none"/>
        </w:rPr>
        <w:t>open-sourcing</w:t>
      </w:r>
      <w:r>
        <w:rPr>
          <w:b w:val="0"/>
          <w:i w:val="0"/>
          <w:smallCaps w:val="0"/>
          <w:strike w:val="0"/>
          <w:sz w:val="16"/>
          <w:u w:val="none"/>
        </w:rPr>
        <w:t xml:space="preserve"> the code for autonomous weapons seems undesirable, and we have not heard anybody calling for that to be done. But basic research in AI is typically not application-specific in this way. Rather, to the extent that it succeeds, it will deliver algorithms and techniques that could be used in a very wide range of applications. This holds</w:t>
      </w:r>
      <w:r>
        <w:rPr>
          <w:b w:val="0"/>
          <w:i w:val="0"/>
          <w:smallCaps w:val="0"/>
          <w:strike w:val="0"/>
          <w:sz w:val="16"/>
          <w:u w:val="none"/>
        </w:rPr>
        <w:t>, in particular, for</w:t>
      </w:r>
      <w:r>
        <w:rPr>
          <w:b w:val="0"/>
          <w:i w:val="0"/>
          <w:smallCaps w:val="0"/>
          <w:strike w:val="0"/>
          <w:sz w:val="16"/>
          <w:u w:val="none"/>
        </w:rPr>
        <w:t xml:space="preserve"> most work in current focal areas such as deep learning and reinforcement learning: that work is exciting precisely because it seeks general solutions to learning problems that occur in a wide range of tasks and environments.</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