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Yes falsifiable—studies </w:t>
      </w:r>
    </w:p>
    <w:p>
      <w:pPr>
        <w:spacing w:after="80"/>
      </w:pPr>
      <w:r>
        <w:rPr>
          <w:b/>
          <w:i w:val="0"/>
          <w:smallCaps w:val="0"/>
          <w:strike w:val="0"/>
          <w:sz w:val="26"/>
          <w:u w:val="none"/>
        </w:rPr>
        <w:t>Pizzato 10</w:t>
      </w:r>
      <w:r>
        <w:rPr>
          <w:b/>
          <w:i w:val="0"/>
          <w:smallCaps w:val="0"/>
          <w:strike w:val="0"/>
          <w:sz w:val="26"/>
          <w:u w:val="none"/>
        </w:rPr>
        <w:t xml:space="preserve"> </w:t>
      </w:r>
      <w:r>
        <w:rPr>
          <w:b w:val="0"/>
          <w:i w:val="0"/>
          <w:smallCaps w:val="0"/>
          <w:strike w:val="0"/>
          <w:u w:val="none"/>
        </w:rPr>
        <w:t>[</w:t>
      </w:r>
      <w:r>
        <w:rPr>
          <w:b w:val="0"/>
          <w:i w:val="0"/>
          <w:smallCaps w:val="0"/>
          <w:strike w:val="0"/>
          <w:u w:val="none"/>
        </w:rPr>
        <w:t>Mark, Researches Affective Neuroscience and Lacanian psychoanalysis as professor @ UNC-Charlette Film Studies, published 4 studies of Lacan and neuroscience. 4“Inner Theatres of Good and Evil: The Mind's Staging o</w:t>
      </w:r>
      <w:r>
        <w:rPr>
          <w:b w:val="0"/>
          <w:i w:val="0"/>
          <w:smallCaps w:val="0"/>
          <w:strike w:val="0"/>
          <w:u w:val="none"/>
        </w:rPr>
        <w:t>f Gods, Angels and Devils,” 2010]</w:t>
      </w:r>
    </w:p>
    <w:p>
      <w:pPr>
        <w:spacing w:after="60"/>
      </w:pPr>
      <w:r>
        <w:rPr>
          <w:b w:val="0"/>
          <w:i w:val="0"/>
          <w:smallCaps w:val="0"/>
          <w:strike w:val="0"/>
          <w:sz w:val="12"/>
          <w:u w:val="none"/>
        </w:rPr>
        <w:t xml:space="preserve">I argue that </w:t>
      </w:r>
      <w:r>
        <w:rPr>
          <w:b/>
          <w:i w:val="0"/>
          <w:smallCaps w:val="0"/>
          <w:strike w:val="0"/>
          <w:sz w:val="22"/>
          <w:u w:val="single"/>
        </w:rPr>
        <w:t>these three Lacanian orders relate to the basic areas of neural anatomy: the left and right neocortex, plus the subcortical areas (from limbic system to brainstem).</w:t>
      </w:r>
      <w:r>
        <w:rPr>
          <w:b w:val="0"/>
          <w:i w:val="0"/>
          <w:smallCaps w:val="0"/>
          <w:strike w:val="0"/>
          <w:sz w:val="12"/>
          <w:u w:val="none"/>
        </w:rPr>
        <w:t xml:space="preserve">21 </w:t>
      </w:r>
      <w:r>
        <w:rPr>
          <w:b/>
          <w:i w:val="0"/>
          <w:smallCaps w:val="0"/>
          <w:strike w:val="0"/>
          <w:sz w:val="22"/>
          <w:u w:val="single"/>
        </w:rPr>
        <w:t>Humans share with all pre-existing animals, at least as far back as reptiles, a core brainstem that regulates internal functions and processes instinctual responses to outside stimuli, such as the body's instant, unconscious reaction to danger.</w:t>
      </w:r>
      <w:r>
        <w:rPr>
          <w:b w:val="0"/>
          <w:i w:val="0"/>
          <w:smallCaps w:val="0"/>
          <w:strike w:val="0"/>
          <w:sz w:val="12"/>
          <w:u w:val="none"/>
        </w:rPr>
        <w:t xml:space="preserve"> </w:t>
      </w:r>
      <w:r>
        <w:rPr>
          <w:b/>
          <w:i w:val="0"/>
          <w:smallCaps w:val="0"/>
          <w:strike w:val="0"/>
          <w:sz w:val="22"/>
          <w:u w:val="single"/>
        </w:rPr>
        <w:t>We share with mammals a limbic system (including the temporal lobes at the sides of the head) that evolved around the brainstem to process more complex emotions and learned behaviors</w:t>
      </w:r>
      <w:r>
        <w:rPr>
          <w:b w:val="0"/>
          <w:i w:val="0"/>
          <w:smallCaps w:val="0"/>
          <w:strike w:val="0"/>
          <w:sz w:val="12"/>
          <w:u w:val="none"/>
        </w:rPr>
        <w:t xml:space="preserve">.22 Like other primates, </w:t>
      </w:r>
      <w:r>
        <w:rPr>
          <w:b/>
          <w:i w:val="0"/>
          <w:smallCaps w:val="0"/>
          <w:strike w:val="0"/>
          <w:sz w:val="22"/>
          <w:u w:val="single"/>
        </w:rPr>
        <w:t>we also have an expanded neocortex as the outermost layer of our brain</w:t>
      </w:r>
      <w:r>
        <w:rPr>
          <w:b w:val="0"/>
          <w:i w:val="0"/>
          <w:smallCaps w:val="0"/>
          <w:strike w:val="0"/>
          <w:sz w:val="12"/>
          <w:u w:val="none"/>
        </w:rPr>
        <w:t xml:space="preserve"> (with occipital lobes in the back of the head, parietal lobes at the top rear, and frontal lobes).23 </w:t>
      </w:r>
      <w:r>
        <w:rPr>
          <w:b/>
          <w:i w:val="0"/>
          <w:smallCaps w:val="0"/>
          <w:strike w:val="0"/>
          <w:sz w:val="22"/>
          <w:u w:val="single"/>
        </w:rPr>
        <w:t>However, humans evolved distinct functional areas on each side of the neocortex.</w:t>
      </w:r>
      <w:r>
        <w:rPr>
          <w:b w:val="0"/>
          <w:i w:val="0"/>
          <w:smallCaps w:val="0"/>
          <w:strike w:val="0"/>
          <w:sz w:val="12"/>
          <w:u w:val="none"/>
        </w:rPr>
        <w:t xml:space="preserve"> </w:t>
      </w:r>
      <w:r>
        <w:rPr>
          <w:b/>
          <w:i w:val="0"/>
          <w:smallCaps w:val="0"/>
          <w:strike w:val="0"/>
          <w:sz w:val="22"/>
          <w:u w:val="single"/>
        </w:rPr>
        <w:t>The left neocortex has audioverbal, linear, causal, executive, prosocial, routine functions, in contrast to the right hemisphere's visuospatial, holistic, intuitive, devil's advocate, anxiety- biased, novelty-detecting</w:t>
      </w:r>
      <w:r>
        <w:rPr>
          <w:b/>
          <w:i w:val="0"/>
          <w:smallCaps w:val="0"/>
          <w:strike w:val="0"/>
          <w:sz w:val="22"/>
          <w:u w:val="single"/>
        </w:rPr>
        <w:t xml:space="preserve"> processes</w:t>
      </w:r>
      <w:r>
        <w:rPr>
          <w:b w:val="0"/>
          <w:i w:val="0"/>
          <w:smallCaps w:val="0"/>
          <w:strike w:val="0"/>
          <w:sz w:val="12"/>
          <w:u w:val="none"/>
        </w:rPr>
        <w:t xml:space="preserve">.25 </w:t>
      </w:r>
      <w:r>
        <w:rPr>
          <w:b/>
          <w:i w:val="0"/>
          <w:smallCaps w:val="0"/>
          <w:strike w:val="0"/>
          <w:sz w:val="22"/>
          <w:highlight w:val="cyan"/>
          <w:u w:val="single"/>
        </w:rPr>
        <w:t>Distinctive language systems</w:t>
      </w:r>
      <w:r>
        <w:rPr>
          <w:b/>
          <w:i w:val="0"/>
          <w:smallCaps w:val="0"/>
          <w:strike w:val="0"/>
          <w:sz w:val="22"/>
          <w:u w:val="single"/>
        </w:rPr>
        <w:t xml:space="preserve"> (syntax and semantics) </w:t>
      </w:r>
      <w:r>
        <w:rPr>
          <w:b/>
          <w:i w:val="0"/>
          <w:smallCaps w:val="0"/>
          <w:strike w:val="0"/>
          <w:sz w:val="22"/>
          <w:highlight w:val="cyan"/>
          <w:u w:val="single"/>
        </w:rPr>
        <w:t>are in the left hemisphere</w:t>
      </w:r>
      <w:r>
        <w:rPr>
          <w:b/>
          <w:i w:val="0"/>
          <w:smallCaps w:val="0"/>
          <w:strike w:val="0"/>
          <w:sz w:val="22"/>
          <w:u w:val="single"/>
        </w:rPr>
        <w:t>, in Broca's and Wernicke's areas</w:t>
      </w:r>
      <w:r>
        <w:rPr>
          <w:b w:val="0"/>
          <w:i w:val="0"/>
          <w:smallCaps w:val="0"/>
          <w:strike w:val="0"/>
          <w:sz w:val="12"/>
          <w:u w:val="none"/>
        </w:rPr>
        <w:t xml:space="preserve">,2' in nearly all right-handed people and most left-handed.2. </w:t>
      </w:r>
      <w:r>
        <w:rPr>
          <w:b/>
          <w:i w:val="0"/>
          <w:smallCaps w:val="0"/>
          <w:strike w:val="0"/>
          <w:sz w:val="22"/>
          <w:highlight w:val="cyan"/>
          <w:u w:val="single"/>
        </w:rPr>
        <w:t xml:space="preserve">The right brain has further ties to the emotional limbic system </w:t>
      </w:r>
      <w:r>
        <w:rPr>
          <w:b/>
          <w:i w:val="0"/>
          <w:smallCaps w:val="0"/>
          <w:strike w:val="0"/>
          <w:sz w:val="22"/>
          <w:u w:val="single"/>
        </w:rPr>
        <w:t xml:space="preserve">and instinctual brainstem, but the left tends to operate separately </w:t>
      </w:r>
      <w:r>
        <w:rPr>
          <w:b w:val="0"/>
          <w:i w:val="0"/>
          <w:smallCaps w:val="0"/>
          <w:strike w:val="0"/>
          <w:sz w:val="12"/>
          <w:u w:val="none"/>
        </w:rPr>
        <w:t xml:space="preserve">(especially in men28), </w:t>
      </w:r>
      <w:r>
        <w:rPr>
          <w:b/>
          <w:i w:val="0"/>
          <w:smallCaps w:val="0"/>
          <w:strike w:val="0"/>
          <w:sz w:val="22"/>
          <w:u w:val="single"/>
        </w:rPr>
        <w:t>expressing or inhibiting limbic emotions and right-cortical intuitions, through its rational language and executive controls</w:t>
      </w:r>
      <w:r>
        <w:rPr>
          <w:b w:val="0"/>
          <w:i w:val="0"/>
          <w:smallCaps w:val="0"/>
          <w:strike w:val="0"/>
          <w:sz w:val="12"/>
          <w:u w:val="none"/>
        </w:rPr>
        <w:t xml:space="preserve">. Specifically regarding theatrical mimesis, the left inferior parietal lobe (IPL) is used for recognizing "pantomimes executed by others" because it stores the "complex digrams" or schemas used in the "higher level intentional planning" of actions, while the right IPL is used for interpreting spatial orientation (Jacob and Jeannerod 253). </w:t>
      </w:r>
      <w:r>
        <w:rPr>
          <w:b/>
          <w:i w:val="0"/>
          <w:smallCaps w:val="0"/>
          <w:strike w:val="0"/>
          <w:sz w:val="22"/>
          <w:u w:val="single"/>
        </w:rPr>
        <w:t xml:space="preserve">Thus, </w:t>
      </w:r>
      <w:r>
        <w:rPr>
          <w:b/>
          <w:i w:val="0"/>
          <w:smallCaps w:val="0"/>
          <w:strike w:val="0"/>
          <w:sz w:val="22"/>
          <w:u w:val="single"/>
        </w:rPr>
        <w:t xml:space="preserve">certain </w:t>
      </w:r>
      <w:r>
        <w:rPr>
          <w:b/>
          <w:i w:val="0"/>
          <w:smallCaps w:val="0"/>
          <w:strike w:val="0"/>
          <w:sz w:val="22"/>
          <w:highlight w:val="cyan"/>
          <w:u w:val="single"/>
        </w:rPr>
        <w:t>left-cortical functions correlate with Lacan's Symbolic order of language, rules, and social codes, the right with the Imaginary, and the limbic system</w:t>
      </w:r>
      <w:r>
        <w:rPr>
          <w:b/>
          <w:i w:val="0"/>
          <w:smallCaps w:val="0"/>
          <w:strike w:val="0"/>
          <w:sz w:val="22"/>
          <w:u w:val="single"/>
        </w:rPr>
        <w:t xml:space="preserve"> and brain- stem areas </w:t>
      </w:r>
      <w:r>
        <w:rPr>
          <w:b/>
          <w:i w:val="0"/>
          <w:smallCaps w:val="0"/>
          <w:strike w:val="0"/>
          <w:sz w:val="22"/>
          <w:highlight w:val="cyan"/>
          <w:u w:val="single"/>
        </w:rPr>
        <w:t>with the Real</w:t>
      </w:r>
      <w:r>
        <w:rPr>
          <w:b/>
          <w:i w:val="0"/>
          <w:smallCaps w:val="0"/>
          <w:strike w:val="0"/>
          <w:sz w:val="22"/>
          <w:u w:val="single"/>
        </w:rPr>
        <w:t xml:space="preserve">. </w:t>
      </w:r>
      <w:r>
        <w:rPr>
          <w:b w:val="0"/>
          <w:i w:val="0"/>
          <w:smallCaps w:val="0"/>
          <w:strike w:val="0"/>
          <w:sz w:val="12"/>
          <w:u w:val="none"/>
        </w:rPr>
        <w:t xml:space="preserve">Yet </w:t>
      </w:r>
      <w:r>
        <w:rPr>
          <w:b/>
          <w:i w:val="0"/>
          <w:smallCaps w:val="0"/>
          <w:strike w:val="0"/>
          <w:sz w:val="22"/>
          <w:u w:val="single"/>
        </w:rPr>
        <w:t>these three orders arc "inmixed" dimensions</w:t>
      </w:r>
      <w:r>
        <w:rPr>
          <w:b w:val="0"/>
          <w:i w:val="0"/>
          <w:smallCaps w:val="0"/>
          <w:strike w:val="0"/>
          <w:sz w:val="12"/>
          <w:u w:val="none"/>
        </w:rPr>
        <w:t xml:space="preserve"> (Ragland-Sullivan 190), as are the corresponding areas of our brains. </w:t>
      </w:r>
      <w:r>
        <w:rPr>
          <w:b/>
          <w:i w:val="0"/>
          <w:smallCaps w:val="0"/>
          <w:strike w:val="0"/>
          <w:sz w:val="22"/>
          <w:u w:val="single"/>
        </w:rPr>
        <w:t>The Symbolic order resides primarily, but not solely within and between left brains, like the Imaginary in and between right hemispheres, and the Real in limbic systems and brainstems</w:t>
      </w:r>
      <w:r>
        <w:rPr>
          <w:b w:val="0"/>
          <w:i w:val="0"/>
          <w:smallCaps w:val="0"/>
          <w:strike w:val="0"/>
          <w:sz w:val="12"/>
          <w:u w:val="none"/>
        </w:rPr>
        <w:t xml:space="preserve">.2- I say "primarily" because there are also aspects of Symbolic language, involving imagery and emotions, in certain right-brain functions: making and interpreting metaphors, contextual meanings, puns, prosody, and non- verbal gestures (Ornstcin 103-08; Cozolino, Neuroscience of Psychotherapy 109). Thus, the right brain is used more for language, along with the left, by "expert" readers (Wolf 162). While the right brains Imaginary order is crucial for "sell-image" (Ornstein 132, 175-76), the spatial sense of ego also depends upon the left brain's "orientation area," as I will consider in the first chapter </w:t>
      </w:r>
      <w:r>
        <w:rPr>
          <w:b/>
          <w:i w:val="0"/>
          <w:smallCaps w:val="0"/>
          <w:strike w:val="0"/>
          <w:sz w:val="22"/>
          <w:highlight w:val="cyan"/>
          <w:u w:val="single"/>
        </w:rPr>
        <w:t xml:space="preserve">The general correspondence of Real, Imaginary, and Symbolic orders to the brainstem/limbic system, right hemisphere, and left hemisphere is confirmed by research on developmental growth spurts </w:t>
      </w:r>
      <w:r>
        <w:rPr>
          <w:b/>
          <w:i w:val="0"/>
          <w:smallCaps w:val="0"/>
          <w:strike w:val="0"/>
          <w:sz w:val="22"/>
          <w:u w:val="single"/>
        </w:rPr>
        <w:t>in the neocortex during childhood. As in Lacan's theory of the mirror stage, with the infant's Imaginary ego initially developing through preverbal communication with the (m)Other, neuroscience shows that right-brain to right-brain "attunement" between the mother and child, during its first two years of life, profoundly shapes its emotional and perceptual pathways, especially its sense of self in relation to others</w:t>
      </w:r>
      <w:r>
        <w:rPr>
          <w:b w:val="0"/>
          <w:i w:val="0"/>
          <w:smallCaps w:val="0"/>
          <w:strike w:val="0"/>
          <w:sz w:val="12"/>
          <w:u w:val="none"/>
        </w:rPr>
        <w:t xml:space="preserve"> (Cozolino, Neuroscience of Human 38, 66-75, 84-85; Neuroscience of Psychotherapy 191-92). </w:t>
      </w:r>
      <w:r>
        <w:rPr>
          <w:b w:val="0"/>
          <w:i w:val="0"/>
          <w:smallCaps w:val="0"/>
          <w:strike w:val="0"/>
          <w:sz w:val="12"/>
          <w:u w:val="none"/>
        </w:rPr>
        <w:t xml:space="preserve">The "prosocial self then shifts, through language development, into the left brain, with its growth in subsequent years (118; Wolf 185-88). This relates to the Lacanian Symbolic order of words and laws shaping the child more directly after the initial mirror stage, at 6-18 months. According to neuroscience, the self as a "distributed neural network that encompasses shared self-other representations" continues to be "right- hemisphere based" (Deccty and Sommerville 527). Recognition of one's own face can be lost when the right hemisphere is anesthetized (529)—demon- strating that the Imaginary perception of ego (or the Freudian "imago"), and its possible fading or Lacanian "aphanisis," is based in the right cortex.31 Regarding our potential for therapeutic and theatrical catharsis, there appears to be a crucial filter between Symbolic/Imaginary and Real orders (or superego /ego and id) in the prefrontal area of the neocortex, at the edge of the limbic system.3 Neurologists locate a "stimulus barrier" </w:t>
      </w:r>
      <w:r>
        <w:rPr>
          <w:b w:val="0"/>
          <w:i w:val="0"/>
          <w:smallCaps w:val="0"/>
          <w:strike w:val="0"/>
          <w:sz w:val="12"/>
          <w:u w:val="none"/>
        </w:rPr>
        <w:t xml:space="preserve">between the Freudian superego and id in the "ventromesial [or ventromedial regions of the prefrontal lobe [where it] merges into the limbic system" and protects the ego "from the incessant demands of instinctual life" (Kaplan-Solms and Solms 275-76).34 Here, cathartic changes may occur in how remnant natural instincts are expressed (or transformed through greater awareness), from mostly unconscious, limbic, Real emotions, through right-brain, Imaginary perceptions and fundamental fantasies, to the Symbolic order of language, rules, and self identity in relation to the social Other. Neurologists have also found four layers of the prefrontal cortex (PFC) with distinctive, nested, hierarchical functions (Koechlin et al.; Murphy and Brown 133-35). The premotor cortex, at the rear of the PFC, exerts sensory control, selecting specific motor (bodily action) responses to stimuli. The caudal lateral PFC, the next layer moving forward, adds contextual control regarding the current situation when stimuli are received. The rostral lateral PFC, a further anterior layer, then exerts episodic control over the other two, by tracking present and past information regarding general behavior, thus allowing for changing contingencies. (Murphy and Brown give the examples of answering the phone when it rings, not answering it at a friend s house, or answering it there because the friend IS in the shower and asks you to, as illustrating these three levels of stimulus response.) A fourth area is posited in the frontopolar cortex, used for cognitive branching and controlling the shifts between different episodes of behavior, while exerting control over the other three layers. Likewise, the orbitofrontal cortex (OFC) determines "reward value" choices, including the selection of "stimuli on the basis of familiarity and [selection of] responses on the basis of a feeling of Vightness" (Elliott et al. 308). The lateral regions of the OFC arc involved with "the suppression of previously rewarded responses." </w:t>
      </w:r>
      <w:r>
        <w:rPr>
          <w:b/>
          <w:i w:val="0"/>
          <w:smallCaps w:val="0"/>
          <w:strike w:val="0"/>
          <w:sz w:val="22"/>
          <w:highlight w:val="cyan"/>
          <w:u w:val="single"/>
        </w:rPr>
        <w:t>Brain imaging studies find that these areas are "fundamental" in behavioral choices,</w:t>
      </w:r>
      <w:r>
        <w:rPr>
          <w:b/>
          <w:i w:val="0"/>
          <w:smallCaps w:val="0"/>
          <w:strike w:val="0"/>
          <w:sz w:val="22"/>
          <w:u w:val="single"/>
        </w:rPr>
        <w:t xml:space="preserve"> especially in "unpredictable situations." One might argue that the Lacanian Symbolic and Imaginary orders of cultural rules and personal perceptions connect with the Real of stimuli and actions through these areas of the PFC </w:t>
      </w:r>
      <w:r>
        <w:rPr>
          <w:b w:val="0"/>
          <w:i w:val="0"/>
          <w:smallCaps w:val="0"/>
          <w:strike w:val="0"/>
          <w:sz w:val="12"/>
          <w:u w:val="none"/>
        </w:rPr>
        <w:t xml:space="preserve">(just behind and above the ventrome- dial). </w:t>
      </w:r>
      <w:r>
        <w:rPr>
          <w:b/>
          <w:i w:val="0"/>
          <w:smallCaps w:val="0"/>
          <w:strike w:val="0"/>
          <w:sz w:val="22"/>
          <w:u w:val="single"/>
        </w:rPr>
        <w:t>The brain responds to familiar or unpredictable stimuli with inner</w:t>
      </w:r>
      <w:r>
        <w:rPr>
          <w:b w:val="0"/>
          <w:i w:val="0"/>
          <w:smallCaps w:val="0"/>
          <w:strike w:val="0"/>
          <w:sz w:val="12"/>
          <w:u w:val="none"/>
        </w:rPr>
        <w:t xml:space="preserve"> theatrical representations and outer performances, through shifting, time-bound, </w:t>
      </w:r>
      <w:r>
        <w:rPr>
          <w:b/>
          <w:i w:val="0"/>
          <w:smallCaps w:val="0"/>
          <w:strike w:val="0"/>
          <w:sz w:val="22"/>
          <w:u w:val="single"/>
        </w:rPr>
        <w:t>contextual, sensory controls. Such controls are shaped in each human brain through learned cultural experiences of the social Other,</w:t>
      </w:r>
      <w:r>
        <w:rPr>
          <w:b w:val="0"/>
          <w:i w:val="0"/>
          <w:smallCaps w:val="0"/>
          <w:strike w:val="0"/>
          <w:sz w:val="12"/>
          <w:u w:val="none"/>
        </w:rPr>
        <w:t xml:space="preserve"> which create further top-down constraints utilized by the PFC's layered functions, in relation to bottom-up stimuli. And yet, theatrical performances are ways that the Other, as well as the individual, may change. A culture can explore extended possibilities of Symbolic and Imaginary shifts in situation, context, and sensation, using a collective dreamlike space. This may also involve divine and demonic characterizations of top-down or bottom-up forces, experienced in nature, in the body and brain, or in social networks. </w:t>
      </w:r>
      <w:r>
        <w:rPr>
          <w:b/>
          <w:i w:val="0"/>
          <w:smallCaps w:val="0"/>
          <w:strike w:val="0"/>
          <w:sz w:val="22"/>
          <w:highlight w:val="cyan"/>
          <w:u w:val="single"/>
        </w:rPr>
        <w:t>Lacan's three orders relate not only to the brain's anatomy, but</w:t>
      </w:r>
      <w:r>
        <w:rPr>
          <w:b/>
          <w:i w:val="0"/>
          <w:smallCaps w:val="0"/>
          <w:strike w:val="0"/>
          <w:sz w:val="22"/>
          <w:u w:val="single"/>
        </w:rPr>
        <w:t xml:space="preserve"> also </w:t>
      </w:r>
      <w:r>
        <w:rPr>
          <w:b/>
          <w:i w:val="0"/>
          <w:smallCaps w:val="0"/>
          <w:strike w:val="0"/>
          <w:sz w:val="22"/>
          <w:highlight w:val="cyan"/>
          <w:u w:val="single"/>
        </w:rPr>
        <w:t>to</w:t>
      </w:r>
      <w:r>
        <w:rPr>
          <w:b/>
          <w:i w:val="0"/>
          <w:smallCaps w:val="0"/>
          <w:strike w:val="0"/>
          <w:sz w:val="22"/>
          <w:u w:val="single"/>
        </w:rPr>
        <w:t xml:space="preserve"> cognitive psychologist Merlin </w:t>
      </w:r>
      <w:r>
        <w:rPr>
          <w:b/>
          <w:i w:val="0"/>
          <w:smallCaps w:val="0"/>
          <w:strike w:val="0"/>
          <w:sz w:val="22"/>
          <w:u w:val="single"/>
        </w:rPr>
        <w:t>Donald's theory about the</w:t>
      </w:r>
      <w:r>
        <w:rPr>
          <w:b/>
          <w:i w:val="0"/>
          <w:smallCaps w:val="0"/>
          <w:strike w:val="0"/>
          <w:sz w:val="22"/>
          <w:u w:val="single"/>
        </w:rPr>
        <w:t xml:space="preserve"> evolutionary stages of </w:t>
      </w:r>
      <w:r>
        <w:rPr>
          <w:b/>
          <w:i w:val="0"/>
          <w:smallCaps w:val="0"/>
          <w:strike w:val="0"/>
          <w:sz w:val="22"/>
          <w:highlight w:val="cyan"/>
          <w:u w:val="single"/>
        </w:rPr>
        <w:t xml:space="preserve">cultural development </w:t>
      </w:r>
      <w:r>
        <w:rPr>
          <w:b/>
          <w:i w:val="0"/>
          <w:smallCaps w:val="0"/>
          <w:strike w:val="0"/>
          <w:sz w:val="22"/>
          <w:u w:val="single"/>
        </w:rPr>
        <w:t>in our hominid ancestors.</w:t>
      </w:r>
      <w:r>
        <w:rPr>
          <w:b w:val="0"/>
          <w:i w:val="0"/>
          <w:smallCaps w:val="0"/>
          <w:strike w:val="0"/>
          <w:sz w:val="12"/>
          <w:u w:val="none"/>
        </w:rPr>
        <w:t xml:space="preserve"> </w:t>
      </w:r>
      <w:r>
        <w:rPr>
          <w:b/>
          <w:i w:val="0"/>
          <w:smallCaps w:val="0"/>
          <w:strike w:val="0"/>
          <w:sz w:val="22"/>
          <w:u w:val="single"/>
        </w:rPr>
        <w:t>About two million years ago, early hominids evolved beyond the "episodic" experience of other animals</w:t>
      </w:r>
      <w:r>
        <w:rPr>
          <w:b w:val="0"/>
          <w:i w:val="0"/>
          <w:smallCaps w:val="0"/>
          <w:strike w:val="0"/>
          <w:sz w:val="12"/>
          <w:u w:val="none"/>
        </w:rPr>
        <w:t xml:space="preserve"> (and prior australopithecines)— </w:t>
      </w:r>
      <w:r>
        <w:rPr>
          <w:b/>
          <w:i w:val="0"/>
          <w:smallCaps w:val="0"/>
          <w:strike w:val="0"/>
          <w:sz w:val="22"/>
          <w:u w:val="single"/>
        </w:rPr>
        <w:t>with the "mimetic" stage of human evolution</w:t>
      </w:r>
      <w:r>
        <w:rPr>
          <w:b w:val="0"/>
          <w:i w:val="0"/>
          <w:smallCaps w:val="0"/>
          <w:strike w:val="0"/>
          <w:sz w:val="12"/>
          <w:u w:val="none"/>
        </w:rPr>
        <w:t xml:space="preserve">.3 </w:t>
      </w:r>
      <w:r>
        <w:rPr>
          <w:b/>
          <w:i w:val="0"/>
          <w:smallCaps w:val="0"/>
          <w:strike w:val="0"/>
          <w:sz w:val="22"/>
          <w:u w:val="single"/>
        </w:rPr>
        <w:t xml:space="preserve">Donald cites the </w:t>
      </w:r>
      <w:r>
        <w:rPr>
          <w:b/>
          <w:i w:val="0"/>
          <w:smallCaps w:val="0"/>
          <w:strike w:val="0"/>
          <w:sz w:val="22"/>
          <w:highlight w:val="cyan"/>
          <w:u w:val="single"/>
        </w:rPr>
        <w:t>evidence of increasing brain size in our hominid</w:t>
      </w:r>
      <w:r>
        <w:rPr>
          <w:b/>
          <w:i w:val="0"/>
          <w:smallCaps w:val="0"/>
          <w:strike w:val="0"/>
          <w:sz w:val="22"/>
          <w:u w:val="single"/>
        </w:rPr>
        <w:t xml:space="preserve"> ancestors</w:t>
      </w:r>
      <w:r>
        <w:rPr>
          <w:b w:val="0"/>
          <w:i w:val="0"/>
          <w:smallCaps w:val="0"/>
          <w:strike w:val="0"/>
          <w:sz w:val="12"/>
          <w:u w:val="none"/>
        </w:rPr>
        <w:t>,-</w:t>
      </w:r>
      <w:r>
        <w:rPr>
          <w:b/>
          <w:i w:val="0"/>
          <w:smallCaps w:val="0"/>
          <w:strike w:val="0"/>
          <w:sz w:val="22"/>
          <w:u w:val="single"/>
        </w:rPr>
        <w:t xml:space="preserve">' </w:t>
      </w:r>
      <w:r>
        <w:rPr>
          <w:b w:val="0"/>
          <w:i w:val="0"/>
          <w:smallCaps w:val="0"/>
          <w:strike w:val="0"/>
          <w:sz w:val="12"/>
          <w:u w:val="none"/>
        </w:rPr>
        <w:t>the first stone tools, big game hunting, a more group-oriented way of life, and thus "a cultural strategy for remembering and problem solving" (Mind 261).' Instead of being "immersed in a stream of raw episodic experience, from which they ... [could not] gain any distance," early hominids developed a new cognitive capacity, "mimetic skill, which was an extension of conscious control into the domain of action. It enabled playacting, body language, precise imitation, and gesture" (120, 261). This also included prosody, which is processed today in the brain's right hemisphere: "deliberately raising and lowering the voice, and producing imitations of emotional sounds. About a half million years ago, archaic Homo sapiens gradually evolved a "mythic" stage of culture and brain development, culminating with the emergence of our own subspecies, Homo sapiens sapiens, about 125,000 years ago (Donald, Mind 261). The mythic stage is evidenced by a much higher rate of innovation than in prior hominids: sophisticated tools, "beautifully crafted objects, improved shelters and hearths, and elaborate graves" (261-62). This stage included oral traditions of language and narrative thought — beyond the gesture, mime, and imitation of prior mimetic hominids, or the basic awareness and event sensitivity of episodic primates (260)."</w:t>
      </w:r>
      <w:r>
        <w:rPr>
          <w:b/>
          <w:i w:val="0"/>
          <w:smallCaps w:val="0"/>
          <w:strike w:val="0"/>
          <w:sz w:val="22"/>
          <w:u w:val="single"/>
        </w:rPr>
        <w:t xml:space="preserve"> </w:t>
      </w:r>
      <w:r>
        <w:rPr>
          <w:b/>
          <w:i w:val="0"/>
          <w:smallCaps w:val="0"/>
          <w:strike w:val="0"/>
          <w:sz w:val="22"/>
          <w:highlight w:val="cyan"/>
          <w:u w:val="single"/>
        </w:rPr>
        <w:t>It thus involved a fundamental change in the human brain (and vocal tract): an "invasion" of the left parietal lobe by language</w:t>
      </w:r>
      <w:r>
        <w:rPr>
          <w:b/>
          <w:i w:val="0"/>
          <w:smallCaps w:val="0"/>
          <w:strike w:val="0"/>
          <w:sz w:val="22"/>
          <w:u w:val="single"/>
        </w:rPr>
        <w:t>,</w:t>
      </w:r>
      <w:r>
        <w:rPr>
          <w:b w:val="0"/>
          <w:i w:val="0"/>
          <w:smallCaps w:val="0"/>
          <w:strike w:val="0"/>
          <w:sz w:val="12"/>
          <w:u w:val="none"/>
        </w:rPr>
        <w:t xml:space="preserve"> replacing spatial perception and movement, which then became a more distinctive function of the right parietal lobe (LcDoux, Synaptic 303, 318).40 </w:t>
      </w:r>
      <w:r>
        <w:rPr>
          <w:b/>
          <w:i w:val="0"/>
          <w:smallCaps w:val="0"/>
          <w:strike w:val="0"/>
          <w:sz w:val="22"/>
          <w:highlight w:val="cyan"/>
          <w:u w:val="single"/>
        </w:rPr>
        <w:t>Donald's mythic stage shows the evolution of the Symbolic order of mind and society</w:t>
      </w:r>
      <w:r>
        <w:rPr>
          <w:b/>
          <w:i w:val="0"/>
          <w:smallCaps w:val="0"/>
          <w:strike w:val="0"/>
          <w:sz w:val="22"/>
          <w:u w:val="single"/>
        </w:rPr>
        <w:t>,</w:t>
      </w:r>
      <w:r>
        <w:rPr>
          <w:b w:val="0"/>
          <w:i w:val="0"/>
          <w:smallCaps w:val="0"/>
          <w:strike w:val="0"/>
          <w:sz w:val="12"/>
          <w:u w:val="none"/>
        </w:rPr>
        <w:t xml:space="preserve"> as well as our current left hemisphere functions. The mimetic stage correlates to right brain processing and the Lacanian Imaginary. </w:t>
      </w:r>
      <w:r>
        <w:rPr>
          <w:b/>
          <w:i w:val="0"/>
          <w:smallCaps w:val="0"/>
          <w:strike w:val="0"/>
          <w:sz w:val="22"/>
          <w:highlight w:val="cyan"/>
          <w:u w:val="single"/>
        </w:rPr>
        <w:t>Today's human brains also bear the remnant animal emotions and drives of primal episodic awareness</w:t>
      </w:r>
      <w:r>
        <w:rPr>
          <w:b/>
          <w:i w:val="0"/>
          <w:smallCaps w:val="0"/>
          <w:strike w:val="0"/>
          <w:sz w:val="22"/>
          <w:u w:val="single"/>
        </w:rPr>
        <w:t xml:space="preserve"> in the limbic system and brainstem, as a lost yet disruptive Real</w:t>
      </w:r>
      <w:r>
        <w:rPr>
          <w:b w:val="0"/>
          <w:i w:val="0"/>
          <w:smallCaps w:val="0"/>
          <w:strike w:val="0"/>
          <w:sz w:val="12"/>
          <w:u w:val="none"/>
        </w:rPr>
        <w:t xml:space="preserve"> or chora*1 Indeed, </w:t>
      </w:r>
      <w:r>
        <w:rPr>
          <w:b/>
          <w:i w:val="0"/>
          <w:smallCaps w:val="0"/>
          <w:strike w:val="0"/>
          <w:sz w:val="22"/>
          <w:u w:val="single"/>
        </w:rPr>
        <w:t>each child moves through similar developmental stages, recapitulating hominid phylogeny: from primal episodic awareness to the mimetic "interlinking of the infant's attentional system with those of other people"</w:t>
      </w:r>
      <w:r>
        <w:rPr>
          <w:b w:val="0"/>
          <w:i w:val="0"/>
          <w:smallCaps w:val="0"/>
          <w:strike w:val="0"/>
          <w:sz w:val="12"/>
          <w:u w:val="none"/>
        </w:rPr>
        <w:t xml:space="preserve"> and then to narrative speech (Donald, Mind 255). Or, </w:t>
      </w:r>
      <w:r>
        <w:rPr>
          <w:b/>
          <w:i w:val="0"/>
          <w:smallCaps w:val="0"/>
          <w:strike w:val="0"/>
          <w:sz w:val="22"/>
          <w:u w:val="single"/>
        </w:rPr>
        <w:t xml:space="preserve">in Lacanian terms, a child moves from the Real of natural being to the Imaginary order of mirrored illusions of ego in the (m)Others desires and then, through verbal language, to the Symbolic order of superego incorporation, with the Others discourse and social rules, </w:t>
      </w:r>
      <w:r>
        <w:rPr>
          <w:b w:val="0"/>
          <w:i w:val="0"/>
          <w:smallCaps w:val="0"/>
          <w:strike w:val="0"/>
          <w:sz w:val="12"/>
          <w:u w:val="none"/>
        </w:rPr>
        <w:t>via the Name and No of the Father. This basic outline of Lacanian orders, brain anatomy, and hominid evolution shows that "theatre" (and dance) in the most primal sense — as Imaginary, mimetic performance —began about two million years ago. At that time, our ancestors developed a new skill that eventually became specialized in the visuospatial, prosodic, Imaginary functions of the right hemisphere, with ties to the emotional/instinctual Real of the limbic system and brain- stem. Later hominids developed oral language and myth-making, as further Symbolic orders, through distinct areas of the left brain about a half million years ago. As with the modern child's development from primary to higher- order consciousness, through the Real and Imaginary dimensions of the mirror stage and the later Symbolic acquisition of language and rules, these layers of the brain and of hominid culture continue to interact today — with each human being transformed by a particular family and society. As Donald points out, primal mimesis in early hominids relates not only to the current playacting of children (Mind 266), but also to the "many institutionalized versions of pretend play in theater and him, and [to the] imaginative role playing [that] is integral to adult social life" (263). A crucial aspect of this evolutionary skill is emotional regulation, which involves the germ of self-consciousness, through a "mimetic controller" in the brain, "a whole-body mapping capacity ... under unified command" (269). Thus, early hominids developed larger frontal lobes, setting the stage for the later evolution of a distinctive left hemisphere (271).'15 Like children today (starting with the Imaginary dimension of the Lacanian mirror stage), our hominid ancestors developed a "kinematic imagination" with the physical "image of self" becoming an anchor to experience and awareness (273). This involved rhythmic body movements, expressing temporal relations, through the intersubjective medium of performance, as a "public theatre of convention" (272-74). However, the full emergence of theatre as narrative performance began with oral storytelling during the hominid "mythic" stage, starting about a half million years ago. Then, about forty thousand years ago, humans evolved a further, "theoretic" stage, through the "externalization of memory ... [using] symbolic devices to store and retrieve cultural knowledge" (Donald, Mind2G2). During this current stage of hominid evolution, the tradition of recorded theatre and drama developed, along with other artistic technologies,44 a "Symptom" of being human that has vastly expanded in recent centuries.45 Thus, theatre in the theoretic sense may have started with Paleolithic cave art (as considered in the first chapter). Eventually, the theoretic technologies of theatre, externalizing and interconnecting the performance elements of the human brain, developed in various ways through different cultures — culminating in the current globalism 01 virtual media screens, often dominated by Western paradigms. Our theoretic stage with its evolving technologies continues to reshape the skills of prior stages and "liberate consciousness from the limitations of the brains biological memory systems" (305). However, such an external memory field can also be a "Trojan Horse," Donald warns, "a device that invades the innermost personal spaces of the mind. It can play our cognitive instrument, directing our minds toward predetermined end states along a set course" (316). Such a Trojan Horse potential, with good and evil effects, becomes even more significant through divine characters and godlike ideals, at various points in Western history, from stage to screen performances, as explored throughout this book. Donald's stages of cognitive psychology match with Stephen Mithens archeological theories and research.4fl According to Mithen, the early hominid social intelligence of Homo erectus&gt; 1.6 million years ago, involved the communication of "contentment, anger or desire" through a "wide range of sounds (Prehistory 144) —as with the mimetic prosody theorized by Donald. Human verbal language with "a vast lexicon and a set of grammatical rules" began 500,000 to 200,000 years ago, with Neanderthals and archaic Homo sapiens, as evidenced by brain and throat structure, indicated in fossils of their bones (140-42, 208). This corresponds to Donald's mythic stage of hominid evolution. Mithen also cites archeological evidence that a dramatic shift occurred 40,000 years ago. Early humans in the Upper Paleolithic period changed from having separate types of intelligence—natural history intelligence (such as interpreting animal hoofprints), social intelligence (with intentional communication), and technical intelligence (producing artifacts from mental templates) — to a new cognitive fluidity between them, creating artifacts with "symbolic meanings ... i.e. art" (163-65).47 This shows the begin- ning of Donald's theoretic stage and relates to the possible shamanic visions and performances evidenced by Paleolithic cave art.48</w:t>
      </w:r>
      <w:r>
        <w:rPr>
          <w:b w:val="0"/>
          <w:i w:val="0"/>
          <w:smallCaps w:val="0"/>
          <w:strike w:val="0"/>
          <w:sz w:val="12"/>
          <w:u w:val="none"/>
        </w:rPr>
        <w:t xml:space="preserve"> </w:t>
      </w:r>
      <w:r>
        <w:rPr>
          <w:b w:val="0"/>
          <w:i w:val="0"/>
          <w:smallCaps w:val="0"/>
          <w:strike w:val="0"/>
          <w:sz w:val="12"/>
          <w:u w:val="none"/>
        </w:rPr>
        <w:t>The evolutionary stages, neurological layers, and psychoanalytic orders of self and Other awareness, developing through shared cultural performances, reflect what might be called an "inner theatre" of the brain.49 By this, I do</w:t>
      </w:r>
      <w:r>
        <w:rPr>
          <w:b w:val="0"/>
          <w:i w:val="0"/>
          <w:smallCaps w:val="0"/>
          <w:strike w:val="0"/>
          <w:sz w:val="12"/>
          <w:u w:val="none"/>
        </w:rPr>
        <w:t xml:space="preserve"> not mean a "Cartesian theatre" with the mind inside the brain as a single ghostly spectator watching the machinery of inner scenes, or as a play-wright-homunculus inhabiting a central control area (the pineal gland, according to Descartes. 400 years ago). This theory has been fully critiqued by cognitive philosophers, from Gilbert Rylc to Daniel Dennett, as well as by current neurological evidence. However, cognitive scientist Bernard Baars uses theatrical terms in other ways to explain the global workspace of human consciousness. </w:t>
      </w:r>
      <w:r>
        <w:rPr>
          <w:b/>
          <w:i w:val="0"/>
          <w:smallCaps w:val="0"/>
          <w:strike w:val="0"/>
          <w:sz w:val="22"/>
          <w:highlight w:val="cyan"/>
          <w:u w:val="single"/>
        </w:rPr>
        <w:t>Less than 10 percent of brain activity is conscious,</w:t>
      </w:r>
      <w:r>
        <w:rPr>
          <w:b/>
          <w:i w:val="0"/>
          <w:smallCaps w:val="0"/>
          <w:strike w:val="0"/>
          <w:sz w:val="22"/>
          <w:u w:val="single"/>
        </w:rPr>
        <w:t xml:space="preserve"> like a "spot- light" on the visible actors and scenery</w:t>
      </w:r>
      <w:r>
        <w:rPr>
          <w:b w:val="0"/>
          <w:i w:val="0"/>
          <w:smallCaps w:val="0"/>
          <w:strike w:val="0"/>
          <w:sz w:val="12"/>
          <w:u w:val="none"/>
        </w:rPr>
        <w:t xml:space="preserve"> (Theater 46-47).5 </w:t>
      </w:r>
      <w:r>
        <w:rPr>
          <w:b/>
          <w:i w:val="0"/>
          <w:smallCaps w:val="0"/>
          <w:strike w:val="0"/>
          <w:sz w:val="22"/>
          <w:highlight w:val="cyan"/>
          <w:u w:val="single"/>
        </w:rPr>
        <w:t>The rest involves unconscious agents,</w:t>
      </w:r>
      <w:r>
        <w:rPr>
          <w:b/>
          <w:i w:val="0"/>
          <w:smallCaps w:val="0"/>
          <w:strike w:val="0"/>
          <w:sz w:val="22"/>
          <w:u w:val="single"/>
        </w:rPr>
        <w:t xml:space="preserve"> like a legislative "audience," competing and collaborating to focus attention on particular perceptions and ideas onstage.</w:t>
      </w:r>
      <w:r>
        <w:rPr>
          <w:b w:val="0"/>
          <w:i w:val="0"/>
          <w:smallCaps w:val="0"/>
          <w:strike w:val="0"/>
          <w:sz w:val="12"/>
          <w:u w:val="none"/>
        </w:rPr>
        <w:t xml:space="preserve"> There are Deep Goal and Conceptual Contexts, like "backstage" workers, as well as immediate expectations and intentions, forming an unconscious sense of self as "director" of the brains inner theatre (144-45).52 </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