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aff’s advocation for futurism is a fantasy that poisons the way we work towards the future --- reject any advocation of futurism as irresponsible and epistemically suspect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Case 19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>(</w:t>
      </w:r>
      <w:r>
        <w:rPr>
          <w:b w:val="0"/>
          <w:i w:val="0"/>
          <w:smallCaps w:val="0"/>
          <w:strike w:val="0"/>
          <w:sz w:val="16"/>
          <w:u w:val="none"/>
        </w:rPr>
        <w:t xml:space="preserve">Design advocate, founder of the Calm Technology Institute, speaker and author of Calm Technology. Former Research Fellow at MIT Media Lab and Harvard BKC, “No More Shiny Tomorrows: Futurism Needs to Get Real”, 3/18/2019, Acc 7/17/2024, </w:t>
      </w:r>
      <w:r>
        <w:rPr>
          <w:b w:val="0"/>
          <w:i w:val="0"/>
          <w:smallCaps w:val="0"/>
          <w:strike w:val="0"/>
          <w:sz w:val="16"/>
          <w:u w:val="none"/>
        </w:rPr>
        <w:t>https://caseorganic.medium.com/no-more-shiny-tomorrows-futurism-needs-to-get-real-5ecb3e2fa0c9</w:t>
      </w:r>
      <w:r>
        <w:rPr>
          <w:b w:val="0"/>
          <w:i w:val="0"/>
          <w:smallCaps w:val="0"/>
          <w:strike w:val="0"/>
          <w:sz w:val="16"/>
          <w:u w:val="none"/>
        </w:rPr>
        <w:t>)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顏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No matter the setting, </w:t>
      </w:r>
      <w:r>
        <w:rPr>
          <w:b/>
          <w:i w:val="0"/>
          <w:smallCaps w:val="0"/>
          <w:strike w:val="0"/>
          <w:sz w:val="26"/>
          <w:u w:val="single"/>
        </w:rPr>
        <w:t>shiny futurist scenarios</w:t>
      </w:r>
      <w:r>
        <w:rPr>
          <w:b w:val="0"/>
          <w:i w:val="0"/>
          <w:smallCaps w:val="0"/>
          <w:strike w:val="0"/>
          <w:u w:val="single"/>
        </w:rPr>
        <w:t xml:space="preserve"> are often the same: Perfect people in perfect settings,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using tech that never fails. The world seemingly becomes more perfect with the addition of expensive, battery-intensive, and visually complex technology. </w:t>
      </w:r>
      <w:r>
        <w:rPr>
          <w:b w:val="0"/>
          <w:i w:val="0"/>
          <w:smallCaps w:val="0"/>
          <w:strike w:val="0"/>
          <w:u w:val="single"/>
        </w:rPr>
        <w:t xml:space="preserve">While these fantasies might seem benign, I believe their narratives are </w:t>
      </w:r>
      <w:r>
        <w:rPr>
          <w:b/>
          <w:i w:val="0"/>
          <w:smallCaps w:val="0"/>
          <w:strike w:val="0"/>
          <w:sz w:val="26"/>
          <w:u w:val="single"/>
        </w:rPr>
        <w:t>corroding</w:t>
      </w:r>
      <w:r>
        <w:rPr>
          <w:b w:val="0"/>
          <w:i w:val="0"/>
          <w:smallCaps w:val="0"/>
          <w:strike w:val="0"/>
          <w:u w:val="single"/>
        </w:rPr>
        <w:t xml:space="preserve"> the way we develop the future by distorting our perceptions of how we think the future will actually be implemented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Fugitivity Negative Supplement v2 -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