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Court restructuring is </w:t>
      </w:r>
      <w:r>
        <w:rPr>
          <w:b/>
          <w:i w:val="0"/>
          <w:smallCaps w:val="0"/>
          <w:strike w:val="0"/>
          <w:sz w:val="26"/>
          <w:u w:val="none"/>
        </w:rPr>
        <w:t>anticonstitutional</w:t>
      </w:r>
      <w:r>
        <w:rPr>
          <w:b/>
          <w:i w:val="0"/>
          <w:smallCaps w:val="0"/>
          <w:strike w:val="0"/>
          <w:sz w:val="26"/>
          <w:u w:val="none"/>
        </w:rPr>
        <w:t xml:space="preserve"> and threatens the entire constitutional system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Joshua </w:t>
      </w:r>
      <w:r>
        <w:rPr>
          <w:b/>
          <w:i w:val="0"/>
          <w:smallCaps w:val="0"/>
          <w:strike w:val="0"/>
          <w:sz w:val="26"/>
          <w:u w:val="none"/>
        </w:rPr>
        <w:t>Braver 20</w:t>
      </w:r>
      <w:r>
        <w:rPr>
          <w:b w:val="0"/>
          <w:i w:val="0"/>
          <w:smallCaps w:val="0"/>
          <w:strike w:val="0"/>
          <w:u w:val="none"/>
        </w:rPr>
        <w:t xml:space="preserve">, Associate Professor, University of Wisconsin Law School; </w:t>
      </w:r>
      <w:r>
        <w:rPr>
          <w:b w:val="0"/>
          <w:i w:val="0"/>
          <w:smallCaps w:val="0"/>
          <w:strike w:val="0"/>
          <w:u w:val="none"/>
        </w:rPr>
        <w:t>Climenko</w:t>
      </w:r>
      <w:r>
        <w:rPr>
          <w:b w:val="0"/>
          <w:i w:val="0"/>
          <w:smallCaps w:val="0"/>
          <w:strike w:val="0"/>
          <w:u w:val="none"/>
        </w:rPr>
        <w:t xml:space="preserve"> Fellow, Harvard Law School; PhD, Yale Political Science; J.D., Yale Law School, “Court-Packing: An American Tradition?, " Boston College Law </w:t>
      </w:r>
      <w:r>
        <w:rPr>
          <w:b w:val="0"/>
          <w:i w:val="0"/>
          <w:smallCaps w:val="0"/>
          <w:strike w:val="0"/>
          <w:u w:val="none"/>
        </w:rPr>
        <w:t>Review,vol</w:t>
      </w:r>
      <w:r>
        <w:rPr>
          <w:b w:val="0"/>
          <w:i w:val="0"/>
          <w:smallCaps w:val="0"/>
          <w:strike w:val="0"/>
          <w:u w:val="none"/>
        </w:rPr>
        <w:t>. 61, no. 8, November 2020, pp. 2791-2792.</w:t>
      </w:r>
    </w:p>
    <w:p>
      <w:pPr>
        <w:spacing w:after="60"/>
      </w:pPr>
      <w:r>
        <w:rPr>
          <w:b w:val="0"/>
          <w:i w:val="0"/>
          <w:smallCaps w:val="0"/>
          <w:strike w:val="0"/>
          <w:highlight w:val="cyan"/>
          <w:u w:val="single"/>
        </w:rPr>
        <w:t>Constitutional norms are</w:t>
      </w:r>
      <w:r>
        <w:rPr>
          <w:b w:val="0"/>
          <w:i w:val="0"/>
          <w:smallCaps w:val="0"/>
          <w:strike w:val="0"/>
          <w:u w:val="single"/>
        </w:rPr>
        <w:t xml:space="preserve"> the </w:t>
      </w:r>
      <w:r>
        <w:rPr>
          <w:b w:val="0"/>
          <w:i w:val="0"/>
          <w:smallCaps w:val="0"/>
          <w:strike w:val="0"/>
          <w:highlight w:val="cyan"/>
          <w:u w:val="single"/>
        </w:rPr>
        <w:t>informal,</w:t>
      </w:r>
      <w:r>
        <w:rPr>
          <w:b w:val="0"/>
          <w:i w:val="0"/>
          <w:smallCaps w:val="0"/>
          <w:strike w:val="0"/>
          <w:u w:val="single"/>
        </w:rPr>
        <w:t xml:space="preserve"> unwritten, and habitual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rules of political contestation that ensure stability and fair play.1 83 They protect values like limited government, judicial independence, and the separation of powers.</w:t>
      </w:r>
      <w:r>
        <w:rPr>
          <w:b w:val="0"/>
          <w:i w:val="0"/>
          <w:smallCaps w:val="0"/>
          <w:strike w:val="0"/>
          <w:sz w:val="16"/>
          <w:u w:val="none"/>
        </w:rPr>
        <w:br/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One classic example was the long-standing norm, set by George Washington, against a President serving more than two terms.184 After Franklin Roosevelt violated this norm by serving as President for four terms, Congress passed, and the state legislatures ratified, the Twenty-Second Amendment, constitutionalizing the norm that "[n]o person shall be elected to the office of the President more than twice."185 </w:t>
      </w:r>
      <w:r>
        <w:rPr>
          <w:b w:val="0"/>
          <w:i w:val="0"/>
          <w:smallCaps w:val="0"/>
          <w:strike w:val="0"/>
          <w:highlight w:val="cyan"/>
          <w:u w:val="single"/>
        </w:rPr>
        <w:t>Breaking a</w:t>
      </w:r>
      <w:r>
        <w:rPr>
          <w:b w:val="0"/>
          <w:i w:val="0"/>
          <w:smallCaps w:val="0"/>
          <w:strike w:val="0"/>
          <w:u w:val="single"/>
        </w:rPr>
        <w:t xml:space="preserve"> constitutional </w:t>
      </w:r>
      <w:r>
        <w:rPr>
          <w:b w:val="0"/>
          <w:i w:val="0"/>
          <w:smallCaps w:val="0"/>
          <w:strike w:val="0"/>
          <w:highlight w:val="cyan"/>
          <w:u w:val="single"/>
        </w:rPr>
        <w:t>norm</w:t>
      </w:r>
      <w:r>
        <w:rPr>
          <w:b w:val="0"/>
          <w:i w:val="0"/>
          <w:smallCaps w:val="0"/>
          <w:strike w:val="0"/>
          <w:u w:val="single"/>
        </w:rPr>
        <w:t xml:space="preserve"> may technically be legal, but the common understanding is that such a breach violates the spirit of the Constitution. The violation 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not "unconstitutional," but because the norm undergirds the foundational principles of our constitutional system, it is nonetheless </w:t>
      </w:r>
      <w:r>
        <w:rPr>
          <w:b w:val="0"/>
          <w:i w:val="0"/>
          <w:smallCaps w:val="0"/>
          <w:strike w:val="0"/>
          <w:highlight w:val="cyan"/>
          <w:u w:val="single"/>
        </w:rPr>
        <w:t>"anticonstitutional</w:t>
      </w:r>
      <w:r>
        <w:rPr>
          <w:b w:val="0"/>
          <w:i w:val="0"/>
          <w:smallCaps w:val="0"/>
          <w:strike w:val="0"/>
          <w:u w:val="single"/>
        </w:rPr>
        <w:t>."</w:t>
      </w:r>
      <w:r>
        <w:rPr>
          <w:b w:val="0"/>
          <w:i w:val="0"/>
          <w:smallCaps w:val="0"/>
          <w:strike w:val="0"/>
          <w:sz w:val="16"/>
          <w:u w:val="none"/>
        </w:rPr>
        <w:t>1 86</w:t>
      </w:r>
    </w:p>
    <w:p>
      <w:pPr>
        <w:spacing w:after="60"/>
      </w:pPr>
      <w:r>
        <w:rPr>
          <w:b w:val="0"/>
          <w:i w:val="0"/>
          <w:smallCaps w:val="0"/>
          <w:strike w:val="0"/>
          <w:sz w:val="14"/>
          <w:u w:val="non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willingness to break norms is called "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constitutional hardball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."'87 Today, most would argue that both political parties, perhaps to greater or lesser degrees, are breaking multiple norms, </w:t>
      </w:r>
      <w:r>
        <w:rPr>
          <w:b/>
          <w:i w:val="0"/>
          <w:smallCaps w:val="0"/>
          <w:strike w:val="0"/>
          <w:sz w:val="22"/>
          <w:u w:val="single"/>
        </w:rPr>
        <w:t xml:space="preserve">especially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 the area of judicial appointments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.1 </w:t>
      </w:r>
      <w:r>
        <w:rPr>
          <w:b/>
          <w:i w:val="0"/>
          <w:smallCaps w:val="0"/>
          <w:strike w:val="0"/>
          <w:sz w:val="22"/>
          <w:u w:val="single"/>
        </w:rPr>
        <w:t xml:space="preserve">88 Court-packing would be one type of constitutional hardball because it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would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violate the long-standing norm</w:t>
      </w:r>
      <w:r>
        <w:rPr>
          <w:b/>
          <w:i w:val="0"/>
          <w:smallCaps w:val="0"/>
          <w:strike w:val="0"/>
          <w:sz w:val="22"/>
          <w:u w:val="single"/>
        </w:rPr>
        <w:t xml:space="preserve"> that the Court's size should not be changed </w:t>
      </w:r>
      <w:r>
        <w:rPr>
          <w:b w:val="0"/>
          <w:i w:val="0"/>
          <w:smallCaps w:val="0"/>
          <w:strike w:val="0"/>
          <w:sz w:val="14"/>
          <w:u w:val="none"/>
        </w:rPr>
        <w:t>for political reasons.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Progressive scholars are tom about whether to violate norms. The debate has a common underlying narrative: conservatives are winning political battles because they are ruthlessly breaking norms, and progressives will continually lose until they are willing to respond in kind. It is time, hard-nosed progressives argue, to "play dirty" and stop bringing knives to gun fights.189 Refusing to break norms is a form of unilateral disarmament. Progressives too should play constitutional "hardball" or perhaps even "beanball." Other progressives, alongside many conservatives, retort that </w:t>
      </w:r>
      <w:r>
        <w:rPr>
          <w:b w:val="0"/>
          <w:i w:val="0"/>
          <w:smallCaps w:val="0"/>
          <w:strike w:val="0"/>
          <w:u w:val="single"/>
        </w:rPr>
        <w:t xml:space="preserve">playing dirty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exacerbates "a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destructive race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 to the normative bottom</w:t>
      </w:r>
      <w:r>
        <w:rPr>
          <w:b w:val="0"/>
          <w:i w:val="0"/>
          <w:smallCaps w:val="0"/>
          <w:strike w:val="0"/>
          <w:u w:val="single"/>
        </w:rPr>
        <w:t>" that will take down the entire constitutional system</w:t>
      </w:r>
      <w:r>
        <w:rPr>
          <w:b w:val="0"/>
          <w:i w:val="0"/>
          <w:smallCaps w:val="0"/>
          <w:strike w:val="0"/>
          <w:sz w:val="16"/>
          <w:u w:val="none"/>
        </w:rPr>
        <w:t>.190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debate within progressive circles is of interest to scholarship because it is a recurring one, the latest iteration of a problem that has long plagued constitutional politics. </w:t>
      </w:r>
      <w:r>
        <w:rPr>
          <w:b w:val="0"/>
          <w:i w:val="0"/>
          <w:smallCaps w:val="0"/>
          <w:strike w:val="0"/>
          <w:u w:val="single"/>
        </w:rPr>
        <w:t>The problem rears its head whenever one party,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conservative or progressive, </w:t>
      </w:r>
      <w:r>
        <w:rPr>
          <w:b w:val="0"/>
          <w:i w:val="0"/>
          <w:smallCaps w:val="0"/>
          <w:strike w:val="0"/>
          <w:u w:val="single"/>
        </w:rPr>
        <w:t>tries to radically shake up the constitutional system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Court Curbing CP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