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water wars </w:t>
      </w:r>
      <w:r>
        <w:rPr>
          <w:b w:val="0"/>
          <w:i w:val="0"/>
          <w:smallCaps w:val="0"/>
          <w:strike w:val="0"/>
          <w:sz w:val="26"/>
          <w:u w:val="none"/>
        </w:rPr>
        <w:t>– predictions are too simplistic and ignore empirics.</w:t>
      </w:r>
    </w:p>
    <w:p>
      <w:pPr>
        <w:spacing w:after="80"/>
      </w:pPr>
      <w:r>
        <w:rPr>
          <w:b/>
          <w:i w:val="0"/>
          <w:smallCaps w:val="0"/>
          <w:strike w:val="0"/>
          <w:sz w:val="26"/>
          <w:u w:val="none"/>
        </w:rPr>
        <w:t>Warner and Vij 22</w:t>
      </w:r>
      <w:r>
        <w:rPr>
          <w:b w:val="0"/>
          <w:i w:val="0"/>
          <w:smallCaps w:val="0"/>
          <w:strike w:val="0"/>
          <w:u w:val="none"/>
        </w:rPr>
        <w:t xml:space="preserve"> – PhD Disaster Studies, Wageningen, MSc International Relations, Amsterdam; PhD from the Wageningen University and Research</w:t>
      </w:r>
    </w:p>
    <w:p>
      <w:pPr>
        <w:spacing w:after="60"/>
      </w:pPr>
      <w:r>
        <w:rPr>
          <w:b w:val="0"/>
          <w:i w:val="0"/>
          <w:smallCaps w:val="0"/>
          <w:strike w:val="0"/>
          <w:u w:val="none"/>
        </w:rPr>
        <w:t xml:space="preserve">Jeroen Warner &amp; Sumit Vij, “No, There Will Not Be a War for Water,” </w:t>
      </w:r>
      <w:r>
        <w:rPr>
          <w:b w:val="0"/>
          <w:i/>
          <w:smallCaps w:val="0"/>
          <w:strike w:val="0"/>
          <w:u w:val="none"/>
        </w:rPr>
        <w:t>New Security Beat</w:t>
      </w:r>
      <w:r>
        <w:rPr>
          <w:b w:val="0"/>
          <w:i w:val="0"/>
          <w:smallCaps w:val="0"/>
          <w:strike w:val="0"/>
          <w:u w:val="none"/>
        </w:rPr>
        <w:t>, January 10, 2022, https://www.newsecuritybeat.org/2022/01/no-war-water/</w:t>
      </w:r>
    </w:p>
    <w:p>
      <w:pPr>
        <w:spacing w:after="60"/>
      </w:pPr>
      <w:r>
        <w:rPr>
          <w:b w:val="0"/>
          <w:i w:val="0"/>
          <w:smallCaps w:val="0"/>
          <w:strike w:val="0"/>
          <w:sz w:val="22"/>
          <w:u w:val="single"/>
        </w:rPr>
        <w:t xml:space="preserve">Defense ministers, military generals, NGOs, UN Secretaries-General and environment-focused academics all repeat the </w:t>
      </w:r>
      <w:r>
        <w:rPr>
          <w:b/>
          <w:i w:val="0"/>
          <w:smallCaps w:val="0"/>
          <w:strike w:val="0"/>
          <w:sz w:val="22"/>
          <w:highlight w:val="green"/>
          <w:u w:val="single"/>
        </w:rPr>
        <w:t>misguided hypothesis</w:t>
      </w:r>
      <w:r>
        <w:rPr>
          <w:b w:val="0"/>
          <w:i w:val="0"/>
          <w:smallCaps w:val="0"/>
          <w:strike w:val="0"/>
          <w:sz w:val="22"/>
          <w:u w:val="single"/>
        </w:rPr>
        <w:t xml:space="preserve"> </w:t>
      </w:r>
      <w:r>
        <w:rPr>
          <w:b w:val="0"/>
          <w:i w:val="0"/>
          <w:smallCaps w:val="0"/>
          <w:strike w:val="0"/>
          <w:sz w:val="22"/>
          <w:highlight w:val="green"/>
          <w:u w:val="single"/>
        </w:rPr>
        <w:t>that</w:t>
      </w:r>
      <w:r>
        <w:rPr>
          <w:b w:val="0"/>
          <w:i w:val="0"/>
          <w:smallCaps w:val="0"/>
          <w:strike w:val="0"/>
          <w:sz w:val="22"/>
          <w:u w:val="single"/>
        </w:rPr>
        <w:t xml:space="preserve"> increasing </w:t>
      </w:r>
      <w:r>
        <w:rPr>
          <w:b/>
          <w:i w:val="0"/>
          <w:smallCaps w:val="0"/>
          <w:strike w:val="0"/>
          <w:sz w:val="22"/>
          <w:highlight w:val="green"/>
          <w:u w:val="single"/>
        </w:rPr>
        <w:t>resource scarcity</w:t>
      </w:r>
      <w:r>
        <w:rPr>
          <w:b w:val="0"/>
          <w:i w:val="0"/>
          <w:smallCaps w:val="0"/>
          <w:strike w:val="0"/>
          <w:sz w:val="22"/>
          <w:highlight w:val="green"/>
          <w:u w:val="single"/>
        </w:rPr>
        <w:t xml:space="preserve"> leads to </w:t>
      </w:r>
      <w:r>
        <w:rPr>
          <w:b/>
          <w:i w:val="0"/>
          <w:smallCaps w:val="0"/>
          <w:strike w:val="0"/>
          <w:sz w:val="22"/>
          <w:highlight w:val="green"/>
          <w:u w:val="single"/>
        </w:rPr>
        <w:t>conflict</w:t>
      </w:r>
      <w:r>
        <w:rPr>
          <w:b w:val="0"/>
          <w:i w:val="0"/>
          <w:smallCaps w:val="0"/>
          <w:strike w:val="0"/>
          <w:sz w:val="16"/>
          <w:u w:val="none"/>
        </w:rPr>
        <w:t xml:space="preserve">. Since Al Gore’s Inconvenient Truth movie, </w:t>
      </w:r>
      <w:r>
        <w:rPr>
          <w:b/>
          <w:i w:val="0"/>
          <w:smallCaps w:val="0"/>
          <w:strike w:val="0"/>
          <w:sz w:val="22"/>
          <w:highlight w:val="green"/>
          <w:u w:val="single"/>
        </w:rPr>
        <w:t>the narrative keeps expanding</w:t>
      </w:r>
      <w:r>
        <w:rPr>
          <w:b w:val="0"/>
          <w:i w:val="0"/>
          <w:smallCaps w:val="0"/>
          <w:strike w:val="0"/>
          <w:sz w:val="22"/>
          <w:highlight w:val="green"/>
          <w:u w:val="single"/>
        </w:rPr>
        <w:t xml:space="preserve"> to include climate</w:t>
      </w:r>
      <w:r>
        <w:rPr>
          <w:b w:val="0"/>
          <w:i w:val="0"/>
          <w:smallCaps w:val="0"/>
          <w:strike w:val="0"/>
          <w:sz w:val="22"/>
          <w:u w:val="single"/>
        </w:rPr>
        <w:t>-induced mass migration, climate disasters, and even climate wars.</w:t>
      </w:r>
    </w:p>
    <w:p>
      <w:pPr>
        <w:spacing w:after="60"/>
      </w:pPr>
      <w:r>
        <w:rPr>
          <w:b w:val="0"/>
          <w:i w:val="0"/>
          <w:smallCaps w:val="0"/>
          <w:strike w:val="0"/>
          <w:sz w:val="22"/>
          <w:u w:val="single"/>
        </w:rPr>
        <w:t xml:space="preserve">Indian </w:t>
      </w:r>
      <w:r>
        <w:rPr>
          <w:b w:val="0"/>
          <w:i w:val="0"/>
          <w:smallCaps w:val="0"/>
          <w:strike w:val="0"/>
          <w:sz w:val="22"/>
          <w:u w:val="single"/>
        </w:rPr>
        <w:t>geostrategist</w:t>
      </w:r>
      <w:r>
        <w:rPr>
          <w:b w:val="0"/>
          <w:i w:val="0"/>
          <w:smallCaps w:val="0"/>
          <w:strike w:val="0"/>
          <w:sz w:val="22"/>
          <w:u w:val="single"/>
        </w:rPr>
        <w:t xml:space="preserve"> Brahma </w:t>
      </w:r>
      <w:r>
        <w:rPr>
          <w:b w:val="0"/>
          <w:i w:val="0"/>
          <w:smallCaps w:val="0"/>
          <w:strike w:val="0"/>
          <w:sz w:val="22"/>
          <w:u w:val="single"/>
        </w:rPr>
        <w:t>Chellaney</w:t>
      </w:r>
      <w:r>
        <w:rPr>
          <w:b w:val="0"/>
          <w:i w:val="0"/>
          <w:smallCaps w:val="0"/>
          <w:strike w:val="0"/>
          <w:sz w:val="16"/>
          <w:u w:val="none"/>
        </w:rPr>
        <w:t xml:space="preserve"> has recently </w:t>
      </w:r>
      <w:r>
        <w:rPr>
          <w:b w:val="0"/>
          <w:i w:val="0"/>
          <w:smallCaps w:val="0"/>
          <w:strike w:val="0"/>
          <w:sz w:val="22"/>
          <w:u w:val="single"/>
        </w:rPr>
        <w:t>argued that water is the new oil and claims that water will be the centerpiece of power struggle in Asia</w:t>
      </w:r>
      <w:r>
        <w:rPr>
          <w:b w:val="0"/>
          <w:i w:val="0"/>
          <w:smallCaps w:val="0"/>
          <w:strike w:val="0"/>
          <w:sz w:val="16"/>
          <w:u w:val="none"/>
        </w:rPr>
        <w:t xml:space="preserve">. This year, tensions between Ethiopia, Sudan, and Egypt over filling the enormous Grand Ethiopian Renaissance Dam on the Nile River has also refueled water war theories. After the summer floods in Germany, Belgium, and the Netherlands, European Commissioner Frans Timmermans repeatedly predicted that there will be future wars over food and water unless there are 55 percent reductions in carbon dioxide emissions by 2030. Military analysts such as retired Dutch General Tom </w:t>
      </w:r>
      <w:r>
        <w:rPr>
          <w:b w:val="0"/>
          <w:i w:val="0"/>
          <w:smallCaps w:val="0"/>
          <w:strike w:val="0"/>
          <w:sz w:val="16"/>
          <w:u w:val="none"/>
        </w:rPr>
        <w:t>Middendorp</w:t>
      </w:r>
      <w:r>
        <w:rPr>
          <w:b w:val="0"/>
          <w:i w:val="0"/>
          <w:smallCaps w:val="0"/>
          <w:strike w:val="0"/>
          <w:sz w:val="16"/>
          <w:u w:val="none"/>
        </w:rPr>
        <w:t>, chairman of the International Military Council on Climate and Security, has repeatedly aligned himself with the water wars (and climate-induced mass migration) discourse. The Water, Peace, and Security Partnership was set up by the Netherlands Ministry of Foreign Affairs, the German Agency for International Cooperation and a consortium of six partners to forecast and understand water-related conflicts and organized violence.</w:t>
      </w:r>
    </w:p>
    <w:p>
      <w:pPr>
        <w:spacing w:after="60"/>
      </w:pPr>
      <w:r>
        <w:rPr>
          <w:b w:val="0"/>
          <w:i w:val="0"/>
          <w:smallCaps w:val="0"/>
          <w:strike w:val="0"/>
          <w:sz w:val="22"/>
          <w:u w:val="single"/>
        </w:rPr>
        <w:t>Climate change will intensify weather extremes</w:t>
      </w:r>
      <w:r>
        <w:rPr>
          <w:b w:val="0"/>
          <w:i w:val="0"/>
          <w:smallCaps w:val="0"/>
          <w:strike w:val="0"/>
          <w:sz w:val="16"/>
          <w:u w:val="none"/>
        </w:rPr>
        <w:t xml:space="preserve">, </w:t>
      </w:r>
      <w:r>
        <w:rPr>
          <w:b w:val="0"/>
          <w:i w:val="0"/>
          <w:smallCaps w:val="0"/>
          <w:strike w:val="0"/>
          <w:sz w:val="22"/>
          <w:u w:val="single"/>
        </w:rPr>
        <w:t xml:space="preserve">but </w:t>
      </w:r>
      <w:r>
        <w:rPr>
          <w:b/>
          <w:i w:val="0"/>
          <w:smallCaps w:val="0"/>
          <w:strike w:val="0"/>
          <w:sz w:val="22"/>
          <w:highlight w:val="green"/>
          <w:u w:val="single"/>
        </w:rPr>
        <w:t>extremes alone do not cause violent conflict</w:t>
      </w:r>
      <w:r>
        <w:rPr>
          <w:b w:val="0"/>
          <w:i w:val="0"/>
          <w:smallCaps w:val="0"/>
          <w:strike w:val="0"/>
          <w:sz w:val="16"/>
          <w:u w:val="none"/>
        </w:rPr>
        <w:t xml:space="preserve">. As Dr. </w:t>
      </w:r>
      <w:r>
        <w:rPr>
          <w:b w:val="0"/>
          <w:i w:val="0"/>
          <w:smallCaps w:val="0"/>
          <w:strike w:val="0"/>
          <w:sz w:val="16"/>
          <w:u w:val="none"/>
        </w:rPr>
        <w:t>Clionadh</w:t>
      </w:r>
      <w:r>
        <w:rPr>
          <w:b w:val="0"/>
          <w:i w:val="0"/>
          <w:smallCaps w:val="0"/>
          <w:strike w:val="0"/>
          <w:sz w:val="16"/>
          <w:u w:val="none"/>
        </w:rPr>
        <w:t xml:space="preserve"> Raleigh of Sussex University said, “</w:t>
      </w:r>
      <w:r>
        <w:rPr>
          <w:b w:val="0"/>
          <w:i w:val="0"/>
          <w:smallCaps w:val="0"/>
          <w:strike w:val="0"/>
          <w:sz w:val="22"/>
          <w:highlight w:val="green"/>
          <w:u w:val="single"/>
        </w:rPr>
        <w:t>It’s</w:t>
      </w:r>
      <w:r>
        <w:rPr>
          <w:b w:val="0"/>
          <w:i w:val="0"/>
          <w:smallCaps w:val="0"/>
          <w:strike w:val="0"/>
          <w:sz w:val="22"/>
          <w:u w:val="single"/>
        </w:rPr>
        <w:t xml:space="preserve"> just </w:t>
      </w:r>
      <w:r>
        <w:rPr>
          <w:b w:val="0"/>
          <w:i w:val="0"/>
          <w:smallCaps w:val="0"/>
          <w:strike w:val="0"/>
          <w:sz w:val="22"/>
          <w:highlight w:val="green"/>
          <w:u w:val="single"/>
        </w:rPr>
        <w:t xml:space="preserve">a </w:t>
      </w:r>
      <w:r>
        <w:rPr>
          <w:b/>
          <w:i w:val="0"/>
          <w:smallCaps w:val="0"/>
          <w:strike w:val="0"/>
          <w:sz w:val="22"/>
          <w:highlight w:val="green"/>
          <w:u w:val="single"/>
        </w:rPr>
        <w:t>simplistic</w:t>
      </w:r>
      <w:r>
        <w:rPr>
          <w:b w:val="0"/>
          <w:i w:val="0"/>
          <w:smallCaps w:val="0"/>
          <w:strike w:val="0"/>
          <w:sz w:val="22"/>
          <w:u w:val="single"/>
        </w:rPr>
        <w:t xml:space="preserve">, </w:t>
      </w:r>
      <w:r>
        <w:rPr>
          <w:b/>
          <w:i w:val="0"/>
          <w:smallCaps w:val="0"/>
          <w:strike w:val="0"/>
          <w:sz w:val="22"/>
          <w:highlight w:val="green"/>
          <w:u w:val="single"/>
        </w:rPr>
        <w:t>nonsense narrative</w:t>
      </w:r>
      <w:r>
        <w:rPr>
          <w:b w:val="0"/>
          <w:i w:val="0"/>
          <w:smallCaps w:val="0"/>
          <w:strike w:val="0"/>
          <w:sz w:val="22"/>
          <w:u w:val="single"/>
        </w:rPr>
        <w:t xml:space="preserve"> </w:t>
      </w:r>
      <w:r>
        <w:rPr>
          <w:b w:val="0"/>
          <w:i w:val="0"/>
          <w:smallCaps w:val="0"/>
          <w:strike w:val="0"/>
          <w:sz w:val="22"/>
          <w:highlight w:val="green"/>
          <w:u w:val="single"/>
        </w:rPr>
        <w:t>that</w:t>
      </w:r>
      <w:r>
        <w:rPr>
          <w:b w:val="0"/>
          <w:i w:val="0"/>
          <w:smallCaps w:val="0"/>
          <w:strike w:val="0"/>
          <w:sz w:val="22"/>
          <w:u w:val="single"/>
        </w:rPr>
        <w:t xml:space="preserve"> the </w:t>
      </w:r>
      <w:r>
        <w:rPr>
          <w:b/>
          <w:i w:val="0"/>
          <w:smallCaps w:val="0"/>
          <w:strike w:val="0"/>
          <w:sz w:val="22"/>
          <w:highlight w:val="green"/>
          <w:u w:val="single"/>
        </w:rPr>
        <w:t>climate</w:t>
      </w:r>
      <w:r>
        <w:rPr>
          <w:b w:val="0"/>
          <w:i w:val="0"/>
          <w:smallCaps w:val="0"/>
          <w:strike w:val="0"/>
          <w:sz w:val="22"/>
          <w:highlight w:val="green"/>
          <w:u w:val="single"/>
        </w:rPr>
        <w:t xml:space="preserve"> makes </w:t>
      </w:r>
      <w:r>
        <w:rPr>
          <w:b/>
          <w:i w:val="0"/>
          <w:smallCaps w:val="0"/>
          <w:strike w:val="0"/>
          <w:sz w:val="22"/>
          <w:highlight w:val="green"/>
          <w:u w:val="single"/>
        </w:rPr>
        <w:t>people</w:t>
      </w:r>
      <w:r>
        <w:rPr>
          <w:b/>
          <w:i w:val="0"/>
          <w:smallCaps w:val="0"/>
          <w:strike w:val="0"/>
          <w:sz w:val="22"/>
          <w:u w:val="single"/>
        </w:rPr>
        <w:t xml:space="preserve"> </w:t>
      </w:r>
      <w:r>
        <w:rPr>
          <w:b/>
          <w:i w:val="0"/>
          <w:smallCaps w:val="0"/>
          <w:strike w:val="0"/>
          <w:sz w:val="22"/>
          <w:highlight w:val="green"/>
          <w:u w:val="single"/>
        </w:rPr>
        <w:t>violent</w:t>
      </w:r>
      <w:r>
        <w:rPr>
          <w:b w:val="0"/>
          <w:i w:val="0"/>
          <w:smallCaps w:val="0"/>
          <w:strike w:val="0"/>
          <w:sz w:val="16"/>
          <w:u w:val="none"/>
        </w:rPr>
        <w:t xml:space="preserve">.” </w:t>
      </w:r>
      <w:r>
        <w:rPr>
          <w:b w:val="0"/>
          <w:i w:val="0"/>
          <w:smallCaps w:val="0"/>
          <w:strike w:val="0"/>
          <w:sz w:val="22"/>
          <w:u w:val="single"/>
        </w:rPr>
        <w:t xml:space="preserve">Violence is </w:t>
      </w:r>
      <w:r>
        <w:rPr>
          <w:b/>
          <w:i w:val="0"/>
          <w:smallCaps w:val="0"/>
          <w:strike w:val="0"/>
          <w:sz w:val="22"/>
          <w:u w:val="single"/>
        </w:rPr>
        <w:t>only one</w:t>
      </w:r>
      <w:r>
        <w:rPr>
          <w:b w:val="0"/>
          <w:i w:val="0"/>
          <w:smallCaps w:val="0"/>
          <w:strike w:val="0"/>
          <w:sz w:val="22"/>
          <w:u w:val="single"/>
        </w:rPr>
        <w:t xml:space="preserve">, </w:t>
      </w:r>
      <w:r>
        <w:rPr>
          <w:b/>
          <w:i w:val="0"/>
          <w:smallCaps w:val="0"/>
          <w:strike w:val="0"/>
          <w:sz w:val="22"/>
          <w:u w:val="single"/>
        </w:rPr>
        <w:t>rarely used</w:t>
      </w:r>
      <w:r>
        <w:rPr>
          <w:b w:val="0"/>
          <w:i w:val="0"/>
          <w:smallCaps w:val="0"/>
          <w:strike w:val="0"/>
          <w:sz w:val="22"/>
          <w:u w:val="single"/>
        </w:rPr>
        <w:t xml:space="preserve"> coping strategy for stress and sudden change</w:t>
      </w:r>
      <w:r>
        <w:rPr>
          <w:b w:val="0"/>
          <w:i w:val="0"/>
          <w:smallCaps w:val="0"/>
          <w:strike w:val="0"/>
          <w:sz w:val="16"/>
          <w:u w:val="none"/>
        </w:rPr>
        <w:t xml:space="preserve">. </w:t>
      </w:r>
      <w:r>
        <w:rPr>
          <w:b w:val="0"/>
          <w:i w:val="0"/>
          <w:smallCaps w:val="0"/>
          <w:strike w:val="0"/>
          <w:sz w:val="22"/>
          <w:u w:val="single"/>
        </w:rPr>
        <w:t xml:space="preserve">Multiple factors </w:t>
      </w:r>
      <w:r>
        <w:rPr>
          <w:b w:val="0"/>
          <w:i w:val="0"/>
          <w:smallCaps w:val="0"/>
          <w:strike w:val="0"/>
          <w:sz w:val="22"/>
          <w:u w:val="single"/>
        </w:rPr>
        <w:t>have to</w:t>
      </w:r>
      <w:r>
        <w:rPr>
          <w:b w:val="0"/>
          <w:i w:val="0"/>
          <w:smallCaps w:val="0"/>
          <w:strike w:val="0"/>
          <w:sz w:val="22"/>
          <w:u w:val="single"/>
        </w:rPr>
        <w:t xml:space="preserve"> interact in complex ways before they create an escalating crisis</w:t>
      </w:r>
      <w:r>
        <w:rPr>
          <w:b w:val="0"/>
          <w:i w:val="0"/>
          <w:smallCaps w:val="0"/>
          <w:strike w:val="0"/>
          <w:sz w:val="16"/>
          <w:u w:val="none"/>
        </w:rPr>
        <w:t>. And</w:t>
      </w:r>
      <w:r>
        <w:rPr>
          <w:b w:val="0"/>
          <w:i w:val="0"/>
          <w:smallCaps w:val="0"/>
          <w:strike w:val="0"/>
          <w:sz w:val="22"/>
          <w:u w:val="single"/>
        </w:rPr>
        <w:t xml:space="preserve"> even then,</w:t>
      </w:r>
      <w:r>
        <w:rPr>
          <w:b w:val="0"/>
          <w:i w:val="0"/>
          <w:smallCaps w:val="0"/>
          <w:strike w:val="0"/>
          <w:sz w:val="16"/>
          <w:u w:val="none"/>
        </w:rPr>
        <w:t xml:space="preserve"> as Professor Aaron Wolf’s extensive Oregon State University </w:t>
      </w:r>
      <w:r>
        <w:rPr>
          <w:b w:val="0"/>
          <w:i w:val="0"/>
          <w:smallCaps w:val="0"/>
          <w:strike w:val="0"/>
          <w:sz w:val="22"/>
          <w:u w:val="single"/>
        </w:rPr>
        <w:t xml:space="preserve">database shows, </w:t>
      </w:r>
      <w:r>
        <w:rPr>
          <w:b/>
          <w:i w:val="0"/>
          <w:smallCaps w:val="0"/>
          <w:strike w:val="0"/>
          <w:sz w:val="22"/>
          <w:highlight w:val="green"/>
          <w:u w:val="single"/>
        </w:rPr>
        <w:t>states have not gone to war over water only</w:t>
      </w:r>
      <w:r>
        <w:rPr>
          <w:b w:val="0"/>
          <w:i w:val="0"/>
          <w:smallCaps w:val="0"/>
          <w:strike w:val="0"/>
          <w:sz w:val="22"/>
          <w:highlight w:val="green"/>
          <w:u w:val="single"/>
        </w:rPr>
        <w:t>.</w:t>
      </w:r>
      <w:r>
        <w:rPr>
          <w:b w:val="0"/>
          <w:i w:val="0"/>
          <w:smallCaps w:val="0"/>
          <w:strike w:val="0"/>
          <w:sz w:val="16"/>
          <w:u w:val="none"/>
        </w:rPr>
        <w:t xml:space="preserve"> As Naho </w:t>
      </w:r>
      <w:r>
        <w:rPr>
          <w:b w:val="0"/>
          <w:i w:val="0"/>
          <w:smallCaps w:val="0"/>
          <w:strike w:val="0"/>
          <w:sz w:val="16"/>
          <w:u w:val="none"/>
        </w:rPr>
        <w:t>Mirumachi</w:t>
      </w:r>
      <w:r>
        <w:rPr>
          <w:b w:val="0"/>
          <w:i w:val="0"/>
          <w:smallCaps w:val="0"/>
          <w:strike w:val="0"/>
          <w:sz w:val="16"/>
          <w:u w:val="none"/>
        </w:rPr>
        <w:t xml:space="preserve"> has shown, </w:t>
      </w:r>
      <w:r>
        <w:rPr>
          <w:b w:val="0"/>
          <w:i w:val="0"/>
          <w:smallCaps w:val="0"/>
          <w:strike w:val="0"/>
          <w:sz w:val="22"/>
          <w:highlight w:val="green"/>
          <w:u w:val="single"/>
        </w:rPr>
        <w:t xml:space="preserve">a mix of conflict and </w:t>
      </w:r>
      <w:r>
        <w:rPr>
          <w:b/>
          <w:i w:val="0"/>
          <w:smallCaps w:val="0"/>
          <w:strike w:val="0"/>
          <w:sz w:val="22"/>
          <w:highlight w:val="green"/>
          <w:u w:val="single"/>
        </w:rPr>
        <w:t>cooperation</w:t>
      </w:r>
      <w:r>
        <w:rPr>
          <w:b w:val="0"/>
          <w:i w:val="0"/>
          <w:smallCaps w:val="0"/>
          <w:strike w:val="0"/>
          <w:sz w:val="22"/>
          <w:highlight w:val="green"/>
          <w:u w:val="single"/>
        </w:rPr>
        <w:t xml:space="preserve"> is </w:t>
      </w:r>
      <w:r>
        <w:rPr>
          <w:b/>
          <w:i w:val="0"/>
          <w:smallCaps w:val="0"/>
          <w:strike w:val="0"/>
          <w:sz w:val="22"/>
          <w:highlight w:val="green"/>
          <w:u w:val="single"/>
        </w:rPr>
        <w:t>more</w:t>
      </w:r>
      <w:r>
        <w:rPr>
          <w:b w:val="0"/>
          <w:i w:val="0"/>
          <w:smallCaps w:val="0"/>
          <w:strike w:val="0"/>
          <w:sz w:val="22"/>
          <w:highlight w:val="green"/>
          <w:u w:val="single"/>
        </w:rPr>
        <w:t xml:space="preserve"> </w:t>
      </w:r>
      <w:r>
        <w:rPr>
          <w:b/>
          <w:i w:val="0"/>
          <w:smallCaps w:val="0"/>
          <w:strike w:val="0"/>
          <w:sz w:val="22"/>
          <w:highlight w:val="green"/>
          <w:u w:val="single"/>
        </w:rPr>
        <w:t>likely</w:t>
      </w:r>
      <w:r>
        <w:rPr>
          <w:b w:val="0"/>
          <w:i w:val="0"/>
          <w:smallCaps w:val="0"/>
          <w:strike w:val="0"/>
          <w:sz w:val="22"/>
          <w:u w:val="single"/>
        </w:rPr>
        <w:t>.</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