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Leaks are </w:t>
      </w:r>
      <w:r>
        <w:rPr>
          <w:b/>
          <w:i w:val="0"/>
          <w:smallCaps w:val="0"/>
          <w:strike w:val="0"/>
          <w:sz w:val="26"/>
          <w:u w:val="single"/>
        </w:rPr>
        <w:t>guaranteed</w:t>
      </w:r>
      <w:r>
        <w:rPr>
          <w:b/>
          <w:i w:val="0"/>
          <w:smallCaps w:val="0"/>
          <w:strike w:val="0"/>
          <w:sz w:val="26"/>
          <w:u w:val="none"/>
        </w:rPr>
        <w:t>---</w:t>
      </w:r>
      <w:r>
        <w:rPr>
          <w:b/>
          <w:i w:val="0"/>
          <w:smallCaps w:val="0"/>
          <w:strike w:val="0"/>
          <w:sz w:val="26"/>
          <w:u w:val="single"/>
        </w:rPr>
        <w:t>empirics</w:t>
      </w:r>
      <w:r>
        <w:rPr>
          <w:b/>
          <w:i w:val="0"/>
          <w:smallCaps w:val="0"/>
          <w:strike w:val="0"/>
          <w:sz w:val="26"/>
          <w:u w:val="none"/>
        </w:rPr>
        <w:t xml:space="preserve"> prove.</w:t>
      </w:r>
    </w:p>
    <w:p>
      <w:pPr>
        <w:spacing w:after="80"/>
      </w:pPr>
      <w:r>
        <w:rPr>
          <w:b w:val="0"/>
          <w:i w:val="0"/>
          <w:smallCaps w:val="0"/>
          <w:strike w:val="0"/>
          <w:u w:val="none"/>
        </w:rPr>
        <w:t xml:space="preserve">Keren </w:t>
      </w:r>
      <w:r>
        <w:rPr>
          <w:b/>
          <w:i w:val="0"/>
          <w:smallCaps w:val="0"/>
          <w:strike w:val="0"/>
          <w:sz w:val="26"/>
          <w:u w:val="none"/>
        </w:rPr>
        <w:t>Yarhi</w:t>
      </w:r>
      <w:r>
        <w:rPr>
          <w:b/>
          <w:i w:val="0"/>
          <w:smallCaps w:val="0"/>
          <w:strike w:val="0"/>
          <w:sz w:val="26"/>
          <w:u w:val="none"/>
        </w:rPr>
        <w:t>-Milo 13</w:t>
      </w:r>
      <w:r>
        <w:rPr>
          <w:b w:val="0"/>
          <w:i w:val="0"/>
          <w:smallCaps w:val="0"/>
          <w:strike w:val="0"/>
          <w:u w:val="none"/>
        </w:rPr>
        <w:t>, Assistant Professor, Politics &amp; International Affairs, School of Public &amp; International Affairs, Princeton University, "Tying Hands Behind Closed Doors: The Logic and Practice of Secret Reassurance," Security Studies, Vol. 22, Issue 3, pg. 417-418, August 2013, T&amp;F.</w:t>
      </w:r>
    </w:p>
    <w:p>
      <w:pPr>
        <w:spacing w:after="60"/>
      </w:pPr>
      <w:r>
        <w:rPr>
          <w:b w:val="0"/>
          <w:i w:val="0"/>
          <w:smallCaps w:val="0"/>
          <w:strike w:val="0"/>
          <w:sz w:val="16"/>
          <w:u w:val="none"/>
        </w:rPr>
        <w:t xml:space="preserve">Both parties might engage in secret reassurance in the face of domestic political opposition. This scenario resembles “mutual assured destruction” (MAD) in which the risk of punishment deters both sides from defecting. From the perspective of the initiator, this scenario is preferable to one in which he alone faces domestic punishment. Nevertheless, according to my proposed mechanism, the adversary should not see the secret channel as credibly revealing the initiator’s cooperative intentions, as the adversary is likely to be self-deterred from exposing. Yet, even in these MAD-like situations, the secret channel may be credible because </w:t>
      </w:r>
      <w:r>
        <w:rPr>
          <w:b w:val="0"/>
          <w:i w:val="0"/>
          <w:smallCaps w:val="0"/>
          <w:strike w:val="0"/>
          <w:sz w:val="22"/>
          <w:u w:val="single"/>
        </w:rPr>
        <w:t>a</w:t>
      </w:r>
      <w:r>
        <w:rPr>
          <w:b w:val="0"/>
          <w:i w:val="0"/>
          <w:smallCaps w:val="0"/>
          <w:strike w:val="0"/>
          <w:sz w:val="16"/>
          <w:u w:val="none"/>
        </w:rPr>
        <w:t xml:space="preserve"> </w:t>
      </w:r>
      <w:r>
        <w:rPr>
          <w:b/>
          <w:i w:val="0"/>
          <w:smallCaps w:val="0"/>
          <w:strike w:val="0"/>
          <w:sz w:val="24"/>
          <w:highlight w:val="cyan"/>
          <w:u w:val="single"/>
        </w:rPr>
        <w:t>third party</w:t>
      </w:r>
      <w:r>
        <w:rPr>
          <w:b w:val="0"/>
          <w:i w:val="0"/>
          <w:smallCaps w:val="0"/>
          <w:strike w:val="0"/>
          <w:sz w:val="16"/>
          <w:u w:val="none"/>
        </w:rPr>
        <w:t xml:space="preserve">, </w:t>
      </w:r>
      <w:r>
        <w:rPr>
          <w:b w:val="0"/>
          <w:i w:val="0"/>
          <w:smallCaps w:val="0"/>
          <w:strike w:val="0"/>
          <w:sz w:val="22"/>
          <w:u w:val="single"/>
        </w:rPr>
        <w:t>such as</w:t>
      </w:r>
      <w:r>
        <w:rPr>
          <w:b w:val="0"/>
          <w:i w:val="0"/>
          <w:smallCaps w:val="0"/>
          <w:strike w:val="0"/>
          <w:sz w:val="16"/>
          <w:u w:val="none"/>
        </w:rPr>
        <w:t xml:space="preserve"> </w:t>
      </w:r>
      <w:r>
        <w:rPr>
          <w:b/>
          <w:i w:val="0"/>
          <w:smallCaps w:val="0"/>
          <w:strike w:val="0"/>
          <w:sz w:val="24"/>
          <w:highlight w:val="cyan"/>
          <w:u w:val="single"/>
        </w:rPr>
        <w:t>journalists</w:t>
      </w:r>
      <w:r>
        <w:rPr>
          <w:b w:val="0"/>
          <w:i w:val="0"/>
          <w:smallCaps w:val="0"/>
          <w:strike w:val="0"/>
          <w:sz w:val="16"/>
          <w:highlight w:val="cyan"/>
          <w:u w:val="none"/>
        </w:rPr>
        <w:t xml:space="preserve">, </w:t>
      </w:r>
      <w:r>
        <w:rPr>
          <w:b/>
          <w:i w:val="0"/>
          <w:smallCaps w:val="0"/>
          <w:strike w:val="0"/>
          <w:sz w:val="24"/>
          <w:highlight w:val="cyan"/>
          <w:u w:val="single"/>
        </w:rPr>
        <w:t>mediators</w:t>
      </w:r>
      <w:r>
        <w:rPr>
          <w:b w:val="0"/>
          <w:i w:val="0"/>
          <w:smallCaps w:val="0"/>
          <w:strike w:val="0"/>
          <w:sz w:val="16"/>
          <w:highlight w:val="cyan"/>
          <w:u w:val="none"/>
        </w:rPr>
        <w:t xml:space="preserve">, </w:t>
      </w:r>
      <w:r>
        <w:rPr>
          <w:b w:val="0"/>
          <w:i w:val="0"/>
          <w:smallCaps w:val="0"/>
          <w:strike w:val="0"/>
          <w:sz w:val="22"/>
          <w:highlight w:val="cyan"/>
          <w:u w:val="single"/>
        </w:rPr>
        <w:t>or</w:t>
      </w:r>
      <w:r>
        <w:rPr>
          <w:b w:val="0"/>
          <w:i w:val="0"/>
          <w:smallCaps w:val="0"/>
          <w:strike w:val="0"/>
          <w:sz w:val="16"/>
          <w:highlight w:val="cyan"/>
          <w:u w:val="none"/>
        </w:rPr>
        <w:t xml:space="preserve"> </w:t>
      </w:r>
      <w:r>
        <w:rPr>
          <w:b/>
          <w:i w:val="0"/>
          <w:smallCaps w:val="0"/>
          <w:strike w:val="0"/>
          <w:sz w:val="24"/>
          <w:highlight w:val="cyan"/>
          <w:u w:val="single"/>
        </w:rPr>
        <w:t>disgruntled insiders</w:t>
      </w:r>
      <w:r>
        <w:rPr>
          <w:b w:val="0"/>
          <w:i w:val="0"/>
          <w:smallCaps w:val="0"/>
          <w:strike w:val="0"/>
          <w:sz w:val="16"/>
          <w:highlight w:val="cyan"/>
          <w:u w:val="none"/>
        </w:rPr>
        <w:t>,</w:t>
      </w:r>
      <w:r>
        <w:rPr>
          <w:b w:val="0"/>
          <w:i w:val="0"/>
          <w:smallCaps w:val="0"/>
          <w:strike w:val="0"/>
          <w:sz w:val="16"/>
          <w:u w:val="none"/>
        </w:rPr>
        <w:t xml:space="preserve"> </w:t>
      </w:r>
      <w:r>
        <w:rPr>
          <w:b w:val="0"/>
          <w:i w:val="0"/>
          <w:smallCaps w:val="0"/>
          <w:strike w:val="0"/>
          <w:sz w:val="22"/>
          <w:u w:val="single"/>
        </w:rPr>
        <w:t>can</w:t>
      </w:r>
      <w:r>
        <w:rPr>
          <w:b w:val="0"/>
          <w:i w:val="0"/>
          <w:smallCaps w:val="0"/>
          <w:strike w:val="0"/>
          <w:sz w:val="16"/>
          <w:u w:val="none"/>
        </w:rPr>
        <w:t xml:space="preserve"> </w:t>
      </w:r>
      <w:r>
        <w:rPr>
          <w:b/>
          <w:i w:val="0"/>
          <w:smallCaps w:val="0"/>
          <w:strike w:val="0"/>
          <w:sz w:val="24"/>
          <w:highlight w:val="cyan"/>
          <w:u w:val="single"/>
        </w:rPr>
        <w:t>reveal</w:t>
      </w:r>
      <w:r>
        <w:rPr>
          <w:b w:val="0"/>
          <w:i w:val="0"/>
          <w:smallCaps w:val="0"/>
          <w:strike w:val="0"/>
          <w:sz w:val="16"/>
          <w:u w:val="none"/>
        </w:rPr>
        <w:t xml:space="preserve"> </w:t>
      </w:r>
      <w:r>
        <w:rPr>
          <w:b w:val="0"/>
          <w:i w:val="0"/>
          <w:smallCaps w:val="0"/>
          <w:strike w:val="0"/>
          <w:sz w:val="22"/>
          <w:u w:val="single"/>
        </w:rPr>
        <w:t xml:space="preserve">the secret </w:t>
      </w:r>
      <w:r>
        <w:rPr>
          <w:b w:val="0"/>
          <w:i w:val="0"/>
          <w:smallCaps w:val="0"/>
          <w:strike w:val="0"/>
          <w:sz w:val="22"/>
          <w:highlight w:val="cyan"/>
          <w:u w:val="single"/>
        </w:rPr>
        <w:t>negotiations</w:t>
      </w:r>
      <w:r>
        <w:rPr>
          <w:b w:val="0"/>
          <w:i w:val="0"/>
          <w:smallCaps w:val="0"/>
          <w:strike w:val="0"/>
          <w:sz w:val="16"/>
          <w:u w:val="none"/>
        </w:rPr>
        <w:t xml:space="preserve">. </w:t>
      </w:r>
      <w:r>
        <w:rPr>
          <w:b w:val="0"/>
          <w:i w:val="0"/>
          <w:smallCaps w:val="0"/>
          <w:strike w:val="0"/>
          <w:sz w:val="22"/>
          <w:u w:val="single"/>
        </w:rPr>
        <w:t>The</w:t>
      </w:r>
      <w:r>
        <w:rPr>
          <w:b w:val="0"/>
          <w:i w:val="0"/>
          <w:smallCaps w:val="0"/>
          <w:strike w:val="0"/>
          <w:sz w:val="16"/>
          <w:u w:val="none"/>
        </w:rPr>
        <w:t xml:space="preserve"> </w:t>
      </w:r>
      <w:r>
        <w:rPr>
          <w:b/>
          <w:i w:val="0"/>
          <w:smallCaps w:val="0"/>
          <w:strike w:val="0"/>
          <w:sz w:val="24"/>
          <w:highlight w:val="cyan"/>
          <w:u w:val="single"/>
        </w:rPr>
        <w:t>risk</w:t>
      </w:r>
      <w:r>
        <w:rPr>
          <w:b/>
          <w:i w:val="0"/>
          <w:smallCaps w:val="0"/>
          <w:strike w:val="0"/>
          <w:sz w:val="24"/>
          <w:u w:val="single"/>
        </w:rPr>
        <w:t xml:space="preserve"> of</w:t>
      </w:r>
      <w:r>
        <w:rPr>
          <w:b w:val="0"/>
          <w:i w:val="0"/>
          <w:smallCaps w:val="0"/>
          <w:strike w:val="0"/>
          <w:sz w:val="16"/>
          <w:u w:val="none"/>
        </w:rPr>
        <w:t xml:space="preserve"> such a </w:t>
      </w:r>
      <w:r>
        <w:rPr>
          <w:b/>
          <w:i w:val="0"/>
          <w:smallCaps w:val="0"/>
          <w:strike w:val="0"/>
          <w:sz w:val="24"/>
          <w:u w:val="single"/>
        </w:rPr>
        <w:t>disclosure</w:t>
      </w:r>
      <w:r>
        <w:rPr>
          <w:b w:val="0"/>
          <w:i w:val="0"/>
          <w:smallCaps w:val="0"/>
          <w:strike w:val="0"/>
          <w:sz w:val="16"/>
          <w:u w:val="none"/>
        </w:rPr>
        <w:t xml:space="preserve">, in other words, “must </w:t>
      </w:r>
      <w:r>
        <w:rPr>
          <w:b w:val="0"/>
          <w:i w:val="0"/>
          <w:smallCaps w:val="0"/>
          <w:strike w:val="0"/>
          <w:sz w:val="22"/>
          <w:u w:val="single"/>
        </w:rPr>
        <w:t>come from</w:t>
      </w:r>
      <w:r>
        <w:rPr>
          <w:b w:val="0"/>
          <w:i w:val="0"/>
          <w:smallCaps w:val="0"/>
          <w:strike w:val="0"/>
          <w:sz w:val="16"/>
          <w:u w:val="none"/>
        </w:rPr>
        <w:t xml:space="preserve"> </w:t>
      </w:r>
      <w:r>
        <w:rPr>
          <w:b/>
          <w:i w:val="0"/>
          <w:smallCaps w:val="0"/>
          <w:strike w:val="0"/>
          <w:sz w:val="24"/>
          <w:u w:val="single"/>
        </w:rPr>
        <w:t xml:space="preserve">somewhere </w:t>
      </w:r>
      <w:r>
        <w:rPr>
          <w:b/>
          <w:i w:val="0"/>
          <w:smallCaps w:val="0"/>
          <w:strike w:val="0"/>
          <w:sz w:val="24"/>
          <w:highlight w:val="cyan"/>
          <w:u w:val="single"/>
        </w:rPr>
        <w:t>outside</w:t>
      </w:r>
      <w:r>
        <w:rPr>
          <w:b w:val="0"/>
          <w:i w:val="0"/>
          <w:smallCaps w:val="0"/>
          <w:strike w:val="0"/>
          <w:sz w:val="16"/>
          <w:u w:val="none"/>
        </w:rPr>
        <w:t xml:space="preserve"> </w:t>
      </w:r>
      <w:r>
        <w:rPr>
          <w:b w:val="0"/>
          <w:i w:val="0"/>
          <w:smallCaps w:val="0"/>
          <w:strike w:val="0"/>
          <w:sz w:val="22"/>
          <w:u w:val="single"/>
        </w:rPr>
        <w:t xml:space="preserve">the threatener’s </w:t>
      </w:r>
      <w:r>
        <w:rPr>
          <w:b w:val="0"/>
          <w:i w:val="0"/>
          <w:smallCaps w:val="0"/>
          <w:strike w:val="0"/>
          <w:sz w:val="22"/>
          <w:highlight w:val="cyan"/>
          <w:u w:val="single"/>
        </w:rPr>
        <w:t>control</w:t>
      </w:r>
      <w:r>
        <w:rPr>
          <w:b w:val="0"/>
          <w:i w:val="0"/>
          <w:smallCaps w:val="0"/>
          <w:strike w:val="0"/>
          <w:sz w:val="16"/>
          <w:u w:val="none"/>
        </w:rPr>
        <w:t xml:space="preserve"> . . . [I]t is </w:t>
      </w:r>
      <w:r>
        <w:rPr>
          <w:b w:val="0"/>
          <w:i w:val="0"/>
          <w:smallCaps w:val="0"/>
          <w:strike w:val="0"/>
          <w:sz w:val="22"/>
          <w:u w:val="single"/>
        </w:rPr>
        <w:t>an ingredient in the situation” that neither side can</w:t>
      </w:r>
      <w:r>
        <w:rPr>
          <w:b w:val="0"/>
          <w:i w:val="0"/>
          <w:smallCaps w:val="0"/>
          <w:strike w:val="0"/>
          <w:sz w:val="16"/>
          <w:u w:val="none"/>
        </w:rPr>
        <w:t xml:space="preserve"> “entirely </w:t>
      </w:r>
      <w:r>
        <w:rPr>
          <w:b/>
          <w:i w:val="0"/>
          <w:smallCaps w:val="0"/>
          <w:strike w:val="0"/>
          <w:sz w:val="24"/>
          <w:u w:val="single"/>
        </w:rPr>
        <w:t>control</w:t>
      </w:r>
      <w:r>
        <w:rPr>
          <w:b w:val="0"/>
          <w:i w:val="0"/>
          <w:smallCaps w:val="0"/>
          <w:strike w:val="0"/>
          <w:sz w:val="16"/>
          <w:u w:val="none"/>
        </w:rPr>
        <w:t xml:space="preserve">.”40 Third-party </w:t>
      </w:r>
      <w:r>
        <w:rPr>
          <w:b w:val="0"/>
          <w:i w:val="0"/>
          <w:smallCaps w:val="0"/>
          <w:strike w:val="0"/>
          <w:sz w:val="22"/>
          <w:u w:val="single"/>
        </w:rPr>
        <w:t>actors may</w:t>
      </w:r>
      <w:r>
        <w:rPr>
          <w:b w:val="0"/>
          <w:i w:val="0"/>
          <w:smallCaps w:val="0"/>
          <w:strike w:val="0"/>
          <w:sz w:val="16"/>
          <w:u w:val="none"/>
        </w:rPr>
        <w:t xml:space="preserve"> </w:t>
      </w:r>
      <w:r>
        <w:rPr>
          <w:b/>
          <w:i w:val="0"/>
          <w:smallCaps w:val="0"/>
          <w:strike w:val="0"/>
          <w:sz w:val="24"/>
          <w:highlight w:val="cyan"/>
          <w:u w:val="single"/>
        </w:rPr>
        <w:t>intentionally</w:t>
      </w:r>
      <w:r>
        <w:rPr>
          <w:b/>
          <w:i w:val="0"/>
          <w:smallCaps w:val="0"/>
          <w:strike w:val="0"/>
          <w:sz w:val="24"/>
          <w:u w:val="single"/>
        </w:rPr>
        <w:t xml:space="preserve"> reveal</w:t>
      </w:r>
      <w:r>
        <w:rPr>
          <w:b w:val="0"/>
          <w:i w:val="0"/>
          <w:smallCaps w:val="0"/>
          <w:strike w:val="0"/>
          <w:sz w:val="16"/>
          <w:u w:val="none"/>
        </w:rPr>
        <w:t xml:space="preserve"> </w:t>
      </w:r>
      <w:r>
        <w:rPr>
          <w:b w:val="0"/>
          <w:i w:val="0"/>
          <w:smallCaps w:val="0"/>
          <w:strike w:val="0"/>
          <w:sz w:val="22"/>
          <w:u w:val="single"/>
        </w:rPr>
        <w:t>information about secret talks</w:t>
      </w:r>
      <w:r>
        <w:rPr>
          <w:b w:val="0"/>
          <w:i w:val="0"/>
          <w:smallCaps w:val="0"/>
          <w:strike w:val="0"/>
          <w:sz w:val="16"/>
          <w:u w:val="none"/>
        </w:rPr>
        <w:t xml:space="preserve"> and concessions </w:t>
      </w:r>
      <w:r>
        <w:rPr>
          <w:b w:val="0"/>
          <w:i w:val="0"/>
          <w:smallCaps w:val="0"/>
          <w:strike w:val="0"/>
          <w:sz w:val="22"/>
          <w:highlight w:val="cyan"/>
          <w:u w:val="single"/>
        </w:rPr>
        <w:t>because</w:t>
      </w:r>
      <w:r>
        <w:rPr>
          <w:b w:val="0"/>
          <w:i w:val="0"/>
          <w:smallCaps w:val="0"/>
          <w:strike w:val="0"/>
          <w:sz w:val="22"/>
          <w:u w:val="single"/>
        </w:rPr>
        <w:t xml:space="preserve"> of</w:t>
      </w:r>
      <w:r>
        <w:rPr>
          <w:b w:val="0"/>
          <w:i w:val="0"/>
          <w:smallCaps w:val="0"/>
          <w:strike w:val="0"/>
          <w:sz w:val="16"/>
          <w:u w:val="none"/>
        </w:rPr>
        <w:t xml:space="preserve"> </w:t>
      </w:r>
      <w:r>
        <w:rPr>
          <w:b/>
          <w:i w:val="0"/>
          <w:smallCaps w:val="0"/>
          <w:strike w:val="0"/>
          <w:sz w:val="24"/>
          <w:u w:val="single"/>
        </w:rPr>
        <w:t>ideolo</w:t>
      </w:r>
      <w:r>
        <w:rPr>
          <w:b/>
          <w:i w:val="0"/>
          <w:smallCaps w:val="0"/>
          <w:strike w:val="0"/>
          <w:sz w:val="24"/>
          <w:highlight w:val="cyan"/>
          <w:u w:val="single"/>
        </w:rPr>
        <w:t>gical</w:t>
      </w:r>
      <w:r>
        <w:rPr>
          <w:b w:val="0"/>
          <w:i w:val="0"/>
          <w:smallCaps w:val="0"/>
          <w:strike w:val="0"/>
          <w:sz w:val="16"/>
          <w:highlight w:val="cyan"/>
          <w:u w:val="none"/>
        </w:rPr>
        <w:t xml:space="preserve"> </w:t>
      </w:r>
      <w:r>
        <w:rPr>
          <w:b w:val="0"/>
          <w:i w:val="0"/>
          <w:smallCaps w:val="0"/>
          <w:strike w:val="0"/>
          <w:sz w:val="22"/>
          <w:highlight w:val="cyan"/>
          <w:u w:val="single"/>
        </w:rPr>
        <w:t>or</w:t>
      </w:r>
      <w:r>
        <w:rPr>
          <w:b w:val="0"/>
          <w:i w:val="0"/>
          <w:smallCaps w:val="0"/>
          <w:strike w:val="0"/>
          <w:sz w:val="16"/>
          <w:highlight w:val="cyan"/>
          <w:u w:val="none"/>
        </w:rPr>
        <w:t xml:space="preserve"> </w:t>
      </w:r>
      <w:r>
        <w:rPr>
          <w:b/>
          <w:i w:val="0"/>
          <w:smallCaps w:val="0"/>
          <w:strike w:val="0"/>
          <w:sz w:val="24"/>
          <w:highlight w:val="cyan"/>
          <w:u w:val="single"/>
        </w:rPr>
        <w:t>political</w:t>
      </w:r>
      <w:r>
        <w:rPr>
          <w:b w:val="0"/>
          <w:i w:val="0"/>
          <w:smallCaps w:val="0"/>
          <w:strike w:val="0"/>
          <w:sz w:val="16"/>
          <w:highlight w:val="cyan"/>
          <w:u w:val="none"/>
        </w:rPr>
        <w:t xml:space="preserve"> </w:t>
      </w:r>
      <w:r>
        <w:rPr>
          <w:b w:val="0"/>
          <w:i w:val="0"/>
          <w:smallCaps w:val="0"/>
          <w:strike w:val="0"/>
          <w:sz w:val="22"/>
          <w:highlight w:val="cyan"/>
          <w:u w:val="single"/>
        </w:rPr>
        <w:t>convictions, or</w:t>
      </w:r>
      <w:r>
        <w:rPr>
          <w:b w:val="0"/>
          <w:i w:val="0"/>
          <w:smallCaps w:val="0"/>
          <w:strike w:val="0"/>
          <w:sz w:val="22"/>
          <w:u w:val="single"/>
        </w:rPr>
        <w:t xml:space="preserve"> they may</w:t>
      </w:r>
      <w:r>
        <w:rPr>
          <w:b w:val="0"/>
          <w:i w:val="0"/>
          <w:smallCaps w:val="0"/>
          <w:strike w:val="0"/>
          <w:sz w:val="16"/>
          <w:u w:val="none"/>
        </w:rPr>
        <w:t xml:space="preserve"> </w:t>
      </w:r>
      <w:r>
        <w:rPr>
          <w:b/>
          <w:i w:val="0"/>
          <w:smallCaps w:val="0"/>
          <w:strike w:val="0"/>
          <w:sz w:val="24"/>
          <w:highlight w:val="cyan"/>
          <w:u w:val="single"/>
        </w:rPr>
        <w:t>unintentionally</w:t>
      </w:r>
      <w:r>
        <w:rPr>
          <w:b w:val="0"/>
          <w:i w:val="0"/>
          <w:smallCaps w:val="0"/>
          <w:strike w:val="0"/>
          <w:sz w:val="16"/>
          <w:u w:val="none"/>
        </w:rPr>
        <w:t xml:space="preserve"> </w:t>
      </w:r>
      <w:r>
        <w:rPr>
          <w:b w:val="0"/>
          <w:i w:val="0"/>
          <w:smallCaps w:val="0"/>
          <w:strike w:val="0"/>
          <w:sz w:val="22"/>
          <w:u w:val="single"/>
        </w:rPr>
        <w:t>leak information without realizing</w:t>
      </w:r>
      <w:r>
        <w:rPr>
          <w:b w:val="0"/>
          <w:i w:val="0"/>
          <w:smallCaps w:val="0"/>
          <w:strike w:val="0"/>
          <w:sz w:val="16"/>
          <w:u w:val="none"/>
        </w:rPr>
        <w:t xml:space="preserve"> the </w:t>
      </w:r>
      <w:r>
        <w:rPr>
          <w:b w:val="0"/>
          <w:i w:val="0"/>
          <w:smallCaps w:val="0"/>
          <w:strike w:val="0"/>
          <w:sz w:val="22"/>
          <w:u w:val="single"/>
        </w:rPr>
        <w:t>potentially adverse consequences</w:t>
      </w:r>
      <w:r>
        <w:rPr>
          <w:b w:val="0"/>
          <w:i w:val="0"/>
          <w:smallCaps w:val="0"/>
          <w:strike w:val="0"/>
          <w:sz w:val="16"/>
          <w:u w:val="none"/>
        </w:rPr>
        <w:t xml:space="preserve">. The </w:t>
      </w:r>
      <w:r>
        <w:rPr>
          <w:b w:val="0"/>
          <w:i w:val="0"/>
          <w:smallCaps w:val="0"/>
          <w:strike w:val="0"/>
          <w:sz w:val="22"/>
          <w:u w:val="single"/>
        </w:rPr>
        <w:t xml:space="preserve">level of </w:t>
      </w:r>
      <w:r>
        <w:rPr>
          <w:b w:val="0"/>
          <w:i w:val="0"/>
          <w:smallCaps w:val="0"/>
          <w:strike w:val="0"/>
          <w:sz w:val="22"/>
          <w:highlight w:val="cyan"/>
          <w:u w:val="single"/>
        </w:rPr>
        <w:t>risk</w:t>
      </w:r>
      <w:r>
        <w:rPr>
          <w:b w:val="0"/>
          <w:i w:val="0"/>
          <w:smallCaps w:val="0"/>
          <w:strike w:val="0"/>
          <w:sz w:val="16"/>
          <w:u w:val="none"/>
        </w:rPr>
        <w:t xml:space="preserve"> may </w:t>
      </w:r>
      <w:r>
        <w:rPr>
          <w:b w:val="0"/>
          <w:i w:val="0"/>
          <w:smallCaps w:val="0"/>
          <w:strike w:val="0"/>
          <w:sz w:val="22"/>
          <w:u w:val="single"/>
        </w:rPr>
        <w:t>be</w:t>
      </w:r>
      <w:r>
        <w:rPr>
          <w:b w:val="0"/>
          <w:i w:val="0"/>
          <w:smallCaps w:val="0"/>
          <w:strike w:val="0"/>
          <w:sz w:val="16"/>
          <w:u w:val="none"/>
        </w:rPr>
        <w:t xml:space="preserve"> </w:t>
      </w:r>
      <w:r>
        <w:rPr>
          <w:b/>
          <w:i w:val="0"/>
          <w:smallCaps w:val="0"/>
          <w:strike w:val="0"/>
          <w:sz w:val="24"/>
          <w:highlight w:val="cyan"/>
          <w:u w:val="single"/>
        </w:rPr>
        <w:t>higher for democratic initiators</w:t>
      </w:r>
      <w:r>
        <w:rPr>
          <w:b w:val="0"/>
          <w:i w:val="0"/>
          <w:smallCaps w:val="0"/>
          <w:strike w:val="0"/>
          <w:sz w:val="16"/>
          <w:highlight w:val="cyan"/>
          <w:u w:val="none"/>
        </w:rPr>
        <w:t xml:space="preserve"> </w:t>
      </w:r>
      <w:r>
        <w:rPr>
          <w:b w:val="0"/>
          <w:i w:val="0"/>
          <w:smallCaps w:val="0"/>
          <w:strike w:val="0"/>
          <w:sz w:val="22"/>
          <w:highlight w:val="cyan"/>
          <w:u w:val="single"/>
        </w:rPr>
        <w:t>because</w:t>
      </w:r>
      <w:r>
        <w:rPr>
          <w:b w:val="0"/>
          <w:i w:val="0"/>
          <w:smallCaps w:val="0"/>
          <w:strike w:val="0"/>
          <w:sz w:val="22"/>
          <w:u w:val="single"/>
        </w:rPr>
        <w:t xml:space="preserve"> they have</w:t>
      </w:r>
      <w:r>
        <w:rPr>
          <w:b w:val="0"/>
          <w:i w:val="0"/>
          <w:smallCaps w:val="0"/>
          <w:strike w:val="0"/>
          <w:sz w:val="16"/>
          <w:u w:val="none"/>
        </w:rPr>
        <w:t xml:space="preserve"> </w:t>
      </w:r>
      <w:r>
        <w:rPr>
          <w:b/>
          <w:i w:val="0"/>
          <w:smallCaps w:val="0"/>
          <w:strike w:val="0"/>
          <w:sz w:val="24"/>
          <w:highlight w:val="cyan"/>
          <w:u w:val="single"/>
        </w:rPr>
        <w:t>less control</w:t>
      </w:r>
      <w:r>
        <w:rPr>
          <w:b w:val="0"/>
          <w:i w:val="0"/>
          <w:smallCaps w:val="0"/>
          <w:strike w:val="0"/>
          <w:sz w:val="16"/>
          <w:highlight w:val="cyan"/>
          <w:u w:val="none"/>
        </w:rPr>
        <w:t xml:space="preserve"> </w:t>
      </w:r>
      <w:r>
        <w:rPr>
          <w:b w:val="0"/>
          <w:i w:val="0"/>
          <w:smallCaps w:val="0"/>
          <w:strike w:val="0"/>
          <w:sz w:val="22"/>
          <w:highlight w:val="cyan"/>
          <w:u w:val="single"/>
        </w:rPr>
        <w:t>over</w:t>
      </w:r>
      <w:r>
        <w:rPr>
          <w:b w:val="0"/>
          <w:i w:val="0"/>
          <w:smallCaps w:val="0"/>
          <w:strike w:val="0"/>
          <w:sz w:val="22"/>
          <w:u w:val="single"/>
        </w:rPr>
        <w:t xml:space="preserve"> the</w:t>
      </w:r>
      <w:r>
        <w:rPr>
          <w:b w:val="0"/>
          <w:i w:val="0"/>
          <w:smallCaps w:val="0"/>
          <w:strike w:val="0"/>
          <w:sz w:val="16"/>
          <w:u w:val="none"/>
        </w:rPr>
        <w:t xml:space="preserve"> </w:t>
      </w:r>
      <w:r>
        <w:rPr>
          <w:b/>
          <w:i w:val="0"/>
          <w:smallCaps w:val="0"/>
          <w:strike w:val="0"/>
          <w:sz w:val="24"/>
          <w:highlight w:val="cyan"/>
          <w:u w:val="single"/>
        </w:rPr>
        <w:t>media</w:t>
      </w:r>
      <w:r>
        <w:rPr>
          <w:b w:val="0"/>
          <w:i w:val="0"/>
          <w:smallCaps w:val="0"/>
          <w:strike w:val="0"/>
          <w:sz w:val="16"/>
          <w:highlight w:val="cyan"/>
          <w:u w:val="none"/>
        </w:rPr>
        <w:t xml:space="preserve"> </w:t>
      </w:r>
      <w:r>
        <w:rPr>
          <w:b w:val="0"/>
          <w:i w:val="0"/>
          <w:smallCaps w:val="0"/>
          <w:strike w:val="0"/>
          <w:sz w:val="22"/>
          <w:highlight w:val="cyan"/>
          <w:u w:val="single"/>
        </w:rPr>
        <w:t>and</w:t>
      </w:r>
      <w:r>
        <w:rPr>
          <w:b w:val="0"/>
          <w:i w:val="0"/>
          <w:smallCaps w:val="0"/>
          <w:strike w:val="0"/>
          <w:sz w:val="22"/>
          <w:u w:val="single"/>
        </w:rPr>
        <w:t xml:space="preserve"> their countries</w:t>
      </w:r>
      <w:r>
        <w:rPr>
          <w:b w:val="0"/>
          <w:i w:val="0"/>
          <w:smallCaps w:val="0"/>
          <w:strike w:val="0"/>
          <w:sz w:val="16"/>
          <w:u w:val="none"/>
        </w:rPr>
        <w:t xml:space="preserve"> likely </w:t>
      </w:r>
      <w:r>
        <w:rPr>
          <w:b w:val="0"/>
          <w:i w:val="0"/>
          <w:smallCaps w:val="0"/>
          <w:strike w:val="0"/>
          <w:sz w:val="22"/>
          <w:u w:val="single"/>
        </w:rPr>
        <w:t>contain</w:t>
      </w:r>
      <w:r>
        <w:rPr>
          <w:b w:val="0"/>
          <w:i w:val="0"/>
          <w:smallCaps w:val="0"/>
          <w:strike w:val="0"/>
          <w:sz w:val="16"/>
          <w:u w:val="none"/>
        </w:rPr>
        <w:t xml:space="preserve"> </w:t>
      </w:r>
      <w:r>
        <w:rPr>
          <w:b/>
          <w:i w:val="0"/>
          <w:smallCaps w:val="0"/>
          <w:strike w:val="0"/>
          <w:sz w:val="24"/>
          <w:highlight w:val="cyan"/>
          <w:u w:val="single"/>
        </w:rPr>
        <w:t>more players</w:t>
      </w:r>
      <w:r>
        <w:rPr>
          <w:b w:val="0"/>
          <w:i w:val="0"/>
          <w:smallCaps w:val="0"/>
          <w:strike w:val="0"/>
          <w:sz w:val="16"/>
          <w:highlight w:val="cyan"/>
          <w:u w:val="none"/>
        </w:rPr>
        <w:t xml:space="preserve"> </w:t>
      </w:r>
      <w:r>
        <w:rPr>
          <w:b w:val="0"/>
          <w:i w:val="0"/>
          <w:smallCaps w:val="0"/>
          <w:strike w:val="0"/>
          <w:sz w:val="22"/>
          <w:highlight w:val="cyan"/>
          <w:u w:val="single"/>
        </w:rPr>
        <w:t>with access</w:t>
      </w:r>
      <w:r>
        <w:rPr>
          <w:b w:val="0"/>
          <w:i w:val="0"/>
          <w:smallCaps w:val="0"/>
          <w:strike w:val="0"/>
          <w:sz w:val="22"/>
          <w:u w:val="single"/>
        </w:rPr>
        <w:t xml:space="preserve"> to</w:t>
      </w:r>
      <w:r>
        <w:rPr>
          <w:b w:val="0"/>
          <w:i w:val="0"/>
          <w:smallCaps w:val="0"/>
          <w:strike w:val="0"/>
          <w:sz w:val="16"/>
          <w:u w:val="none"/>
        </w:rPr>
        <w:t xml:space="preserve"> the </w:t>
      </w:r>
      <w:r>
        <w:rPr>
          <w:b w:val="0"/>
          <w:i w:val="0"/>
          <w:smallCaps w:val="0"/>
          <w:strike w:val="0"/>
          <w:sz w:val="22"/>
          <w:u w:val="single"/>
        </w:rPr>
        <w:t>secret information</w:t>
      </w:r>
      <w:r>
        <w:rPr>
          <w:b w:val="0"/>
          <w:i w:val="0"/>
          <w:smallCaps w:val="0"/>
          <w:strike w:val="0"/>
          <w:sz w:val="16"/>
          <w:u w:val="none"/>
        </w:rPr>
        <w:t>.</w:t>
      </w:r>
    </w:p>
    <w:p>
      <w:pPr>
        <w:spacing w:after="60"/>
      </w:pPr>
      <w:r>
        <w:rPr>
          <w:b w:val="0"/>
          <w:i w:val="0"/>
          <w:smallCaps w:val="0"/>
          <w:strike w:val="0"/>
          <w:sz w:val="16"/>
          <w:u w:val="none"/>
        </w:rPr>
        <w:t>The analogous situation in deterrence theory seems to be what Schelling calls the “threat that leaves something to chance” that creates what Robert Powell describes as “autonomous risk.” This element of risk exists beyond the control of the parties involved, suggesting that the magnitude of the chance taken affects the credibility of the action. As Powell explains, “[t]he expected cost of taking a step-that-leaves-something-to-chance varies with the level of the autonomous risk that taking the step creates. If, therefore, the risk is sufficiently small, the expected cost of taking the step may be less than the expected cost of submitting.”41 When the risk of undesirable disclosure is high, the credibility of the initiator’s signal for cooperation is stronger. Accordingly, leaders who undertake secret reassurance do so when their intentions to cooperate are sincere. Indeed, the risk of revelation from such exogenous actors is absolutely necessary in these MAD-like situations in order to make the logic of secret reassurance work from the perspective of the adversary. Incurring such risks reveals leader types because an insincere leader will not risk the costs of secret reassurance, given that other actors beyond his control can impose significant political costs on him at any point through revelation.42</w:t>
      </w:r>
    </w:p>
    <w:p>
      <w:pPr>
        <w:spacing w:after="60"/>
      </w:pPr>
      <w:r>
        <w:rPr>
          <w:b w:val="0"/>
          <w:i w:val="0"/>
          <w:smallCaps w:val="0"/>
          <w:strike w:val="0"/>
          <w:sz w:val="16"/>
          <w:u w:val="none"/>
        </w:rPr>
        <w:t xml:space="preserve">The </w:t>
      </w:r>
      <w:r>
        <w:rPr>
          <w:b w:val="0"/>
          <w:i w:val="0"/>
          <w:smallCaps w:val="0"/>
          <w:strike w:val="0"/>
          <w:sz w:val="22"/>
          <w:highlight w:val="cyan"/>
          <w:u w:val="single"/>
        </w:rPr>
        <w:t>danger</w:t>
      </w:r>
      <w:r>
        <w:rPr>
          <w:b w:val="0"/>
          <w:i w:val="0"/>
          <w:smallCaps w:val="0"/>
          <w:strike w:val="0"/>
          <w:sz w:val="22"/>
          <w:u w:val="single"/>
        </w:rPr>
        <w:t xml:space="preserve"> of autonomous leak </w:t>
      </w:r>
      <w:r>
        <w:rPr>
          <w:b w:val="0"/>
          <w:i w:val="0"/>
          <w:smallCaps w:val="0"/>
          <w:strike w:val="0"/>
          <w:sz w:val="22"/>
          <w:highlight w:val="cyan"/>
          <w:u w:val="single"/>
        </w:rPr>
        <w:t>is</w:t>
      </w:r>
      <w:r>
        <w:rPr>
          <w:b w:val="0"/>
          <w:i w:val="0"/>
          <w:smallCaps w:val="0"/>
          <w:strike w:val="0"/>
          <w:sz w:val="16"/>
          <w:highlight w:val="cyan"/>
          <w:u w:val="none"/>
        </w:rPr>
        <w:t xml:space="preserve"> </w:t>
      </w:r>
      <w:r>
        <w:rPr>
          <w:b/>
          <w:i w:val="0"/>
          <w:smallCaps w:val="0"/>
          <w:strike w:val="0"/>
          <w:sz w:val="24"/>
          <w:highlight w:val="cyan"/>
          <w:u w:val="single"/>
        </w:rPr>
        <w:t>real</w:t>
      </w:r>
      <w:r>
        <w:rPr>
          <w:b w:val="0"/>
          <w:i w:val="0"/>
          <w:smallCaps w:val="0"/>
          <w:strike w:val="0"/>
          <w:sz w:val="16"/>
          <w:u w:val="none"/>
        </w:rPr>
        <w:t xml:space="preserve">. </w:t>
      </w:r>
      <w:r>
        <w:rPr>
          <w:b w:val="0"/>
          <w:i w:val="0"/>
          <w:smallCaps w:val="0"/>
          <w:strike w:val="0"/>
          <w:sz w:val="22"/>
          <w:u w:val="single"/>
        </w:rPr>
        <w:t>As a</w:t>
      </w:r>
      <w:r>
        <w:rPr>
          <w:b w:val="0"/>
          <w:i w:val="0"/>
          <w:smallCaps w:val="0"/>
          <w:strike w:val="0"/>
          <w:sz w:val="16"/>
          <w:u w:val="none"/>
        </w:rPr>
        <w:t xml:space="preserve"> recent </w:t>
      </w:r>
      <w:r>
        <w:rPr>
          <w:b w:val="0"/>
          <w:i w:val="0"/>
          <w:smallCaps w:val="0"/>
          <w:strike w:val="0"/>
          <w:sz w:val="22"/>
          <w:u w:val="single"/>
        </w:rPr>
        <w:t>example</w:t>
      </w:r>
      <w:r>
        <w:rPr>
          <w:b w:val="0"/>
          <w:i w:val="0"/>
          <w:smallCaps w:val="0"/>
          <w:strike w:val="0"/>
          <w:sz w:val="16"/>
          <w:u w:val="none"/>
        </w:rPr>
        <w:t xml:space="preserve">, in May 2011, the Arabic language news network </w:t>
      </w:r>
      <w:r>
        <w:rPr>
          <w:b/>
          <w:i w:val="0"/>
          <w:smallCaps w:val="0"/>
          <w:strike w:val="0"/>
          <w:sz w:val="24"/>
          <w:highlight w:val="cyan"/>
          <w:u w:val="single"/>
        </w:rPr>
        <w:t>Al Jazeera</w:t>
      </w:r>
      <w:r>
        <w:rPr>
          <w:b w:val="0"/>
          <w:i w:val="0"/>
          <w:smallCaps w:val="0"/>
          <w:strike w:val="0"/>
          <w:sz w:val="16"/>
          <w:u w:val="none"/>
        </w:rPr>
        <w:t xml:space="preserve"> </w:t>
      </w:r>
      <w:r>
        <w:rPr>
          <w:b w:val="0"/>
          <w:i w:val="0"/>
          <w:smallCaps w:val="0"/>
          <w:strike w:val="0"/>
          <w:sz w:val="22"/>
          <w:u w:val="single"/>
        </w:rPr>
        <w:t>released</w:t>
      </w:r>
      <w:r>
        <w:rPr>
          <w:b w:val="0"/>
          <w:i w:val="0"/>
          <w:smallCaps w:val="0"/>
          <w:strike w:val="0"/>
          <w:sz w:val="16"/>
          <w:u w:val="none"/>
        </w:rPr>
        <w:t xml:space="preserve"> </w:t>
      </w:r>
      <w:r>
        <w:rPr>
          <w:b/>
          <w:i w:val="0"/>
          <w:smallCaps w:val="0"/>
          <w:strike w:val="0"/>
          <w:sz w:val="24"/>
          <w:u w:val="single"/>
        </w:rPr>
        <w:t>1,600 leaked documents</w:t>
      </w:r>
      <w:r>
        <w:rPr>
          <w:b w:val="0"/>
          <w:i w:val="0"/>
          <w:smallCaps w:val="0"/>
          <w:strike w:val="0"/>
          <w:sz w:val="16"/>
          <w:u w:val="none"/>
        </w:rPr>
        <w:t xml:space="preserve"> </w:t>
      </w:r>
      <w:r>
        <w:rPr>
          <w:b w:val="0"/>
          <w:i w:val="0"/>
          <w:smallCaps w:val="0"/>
          <w:strike w:val="0"/>
          <w:sz w:val="22"/>
          <w:u w:val="single"/>
        </w:rPr>
        <w:t xml:space="preserve">detailing nearly a decade’s worth </w:t>
      </w:r>
      <w:r>
        <w:rPr>
          <w:b w:val="0"/>
          <w:i w:val="0"/>
          <w:smallCaps w:val="0"/>
          <w:strike w:val="0"/>
          <w:sz w:val="22"/>
          <w:highlight w:val="cyan"/>
          <w:u w:val="single"/>
        </w:rPr>
        <w:t>of</w:t>
      </w:r>
      <w:r>
        <w:rPr>
          <w:b w:val="0"/>
          <w:i w:val="0"/>
          <w:smallCaps w:val="0"/>
          <w:strike w:val="0"/>
          <w:sz w:val="16"/>
          <w:u w:val="none"/>
        </w:rPr>
        <w:t xml:space="preserve"> </w:t>
      </w:r>
      <w:r>
        <w:rPr>
          <w:b/>
          <w:i w:val="0"/>
          <w:smallCaps w:val="0"/>
          <w:strike w:val="0"/>
          <w:sz w:val="24"/>
          <w:u w:val="single"/>
        </w:rPr>
        <w:t>secret negotiations</w:t>
      </w:r>
      <w:r>
        <w:rPr>
          <w:b w:val="0"/>
          <w:i w:val="0"/>
          <w:smallCaps w:val="0"/>
          <w:strike w:val="0"/>
          <w:sz w:val="16"/>
          <w:u w:val="none"/>
        </w:rPr>
        <w:t xml:space="preserve"> </w:t>
      </w:r>
      <w:r>
        <w:rPr>
          <w:b w:val="0"/>
          <w:i w:val="0"/>
          <w:smallCaps w:val="0"/>
          <w:strike w:val="0"/>
          <w:sz w:val="22"/>
          <w:u w:val="single"/>
        </w:rPr>
        <w:t xml:space="preserve">between </w:t>
      </w:r>
      <w:r>
        <w:rPr>
          <w:b w:val="0"/>
          <w:i w:val="0"/>
          <w:smallCaps w:val="0"/>
          <w:strike w:val="0"/>
          <w:sz w:val="22"/>
          <w:highlight w:val="cyan"/>
          <w:u w:val="single"/>
        </w:rPr>
        <w:t>Israel and</w:t>
      </w:r>
      <w:r>
        <w:rPr>
          <w:b w:val="0"/>
          <w:i w:val="0"/>
          <w:smallCaps w:val="0"/>
          <w:strike w:val="0"/>
          <w:sz w:val="22"/>
          <w:u w:val="single"/>
        </w:rPr>
        <w:t xml:space="preserve"> the </w:t>
      </w:r>
      <w:r>
        <w:rPr>
          <w:b w:val="0"/>
          <w:i w:val="0"/>
          <w:smallCaps w:val="0"/>
          <w:strike w:val="0"/>
          <w:sz w:val="22"/>
          <w:highlight w:val="cyan"/>
          <w:u w:val="single"/>
        </w:rPr>
        <w:t>PLO</w:t>
      </w:r>
      <w:r>
        <w:rPr>
          <w:b w:val="0"/>
          <w:i w:val="0"/>
          <w:smallCaps w:val="0"/>
          <w:strike w:val="0"/>
          <w:sz w:val="16"/>
          <w:u w:val="none"/>
        </w:rPr>
        <w:t xml:space="preserve">. These papers, according to Al Jazeera, “show the PLO offering concessions that would have been overwhelmingly rejected by the Palestinian public, and receiving nothing in return from an Israeli government that budged little on core issues.”43 That episode significantly embarrassed the Palestinian President, Mahmoud Abbas, and the PLO more generally, leading the chief Palestinian negotiator, Saeb Erekat, to resign. To be sure, Hamas officials hailed the release of the papers, calling the negotiations treason, “a betrayal of precious and long-held national goals.”44 Similarly, </w:t>
      </w:r>
      <w:r>
        <w:rPr>
          <w:b w:val="0"/>
          <w:i w:val="0"/>
          <w:smallCaps w:val="0"/>
          <w:strike w:val="0"/>
          <w:sz w:val="22"/>
          <w:u w:val="single"/>
        </w:rPr>
        <w:t>the</w:t>
      </w:r>
      <w:r>
        <w:rPr>
          <w:b w:val="0"/>
          <w:i w:val="0"/>
          <w:smallCaps w:val="0"/>
          <w:strike w:val="0"/>
          <w:sz w:val="16"/>
          <w:u w:val="none"/>
        </w:rPr>
        <w:t xml:space="preserve"> recent </w:t>
      </w:r>
      <w:r>
        <w:rPr>
          <w:b/>
          <w:i w:val="0"/>
          <w:smallCaps w:val="0"/>
          <w:strike w:val="0"/>
          <w:sz w:val="24"/>
          <w:highlight w:val="cyan"/>
          <w:u w:val="single"/>
        </w:rPr>
        <w:t>WikiLeaks revelations</w:t>
      </w:r>
      <w:r>
        <w:rPr>
          <w:b w:val="0"/>
          <w:i w:val="0"/>
          <w:smallCaps w:val="0"/>
          <w:strike w:val="0"/>
          <w:sz w:val="16"/>
          <w:highlight w:val="cyan"/>
          <w:u w:val="none"/>
        </w:rPr>
        <w:t xml:space="preserve"> </w:t>
      </w:r>
      <w:r>
        <w:rPr>
          <w:b w:val="0"/>
          <w:i w:val="0"/>
          <w:smallCaps w:val="0"/>
          <w:strike w:val="0"/>
          <w:sz w:val="22"/>
          <w:highlight w:val="cyan"/>
          <w:u w:val="single"/>
        </w:rPr>
        <w:t>of</w:t>
      </w:r>
      <w:r>
        <w:rPr>
          <w:b w:val="0"/>
          <w:i w:val="0"/>
          <w:smallCaps w:val="0"/>
          <w:strike w:val="0"/>
          <w:sz w:val="16"/>
          <w:u w:val="none"/>
        </w:rPr>
        <w:t xml:space="preserve"> numerous </w:t>
      </w:r>
      <w:r>
        <w:rPr>
          <w:b/>
          <w:i w:val="0"/>
          <w:smallCaps w:val="0"/>
          <w:strike w:val="0"/>
          <w:sz w:val="24"/>
          <w:highlight w:val="cyan"/>
          <w:u w:val="single"/>
        </w:rPr>
        <w:t>State Department</w:t>
      </w:r>
      <w:r>
        <w:rPr>
          <w:b w:val="0"/>
          <w:i w:val="0"/>
          <w:smallCaps w:val="0"/>
          <w:strike w:val="0"/>
          <w:sz w:val="16"/>
          <w:highlight w:val="cyan"/>
          <w:u w:val="none"/>
        </w:rPr>
        <w:t xml:space="preserve"> </w:t>
      </w:r>
      <w:r>
        <w:rPr>
          <w:b w:val="0"/>
          <w:i w:val="0"/>
          <w:smallCaps w:val="0"/>
          <w:strike w:val="0"/>
          <w:sz w:val="22"/>
          <w:highlight w:val="cyan"/>
          <w:u w:val="single"/>
        </w:rPr>
        <w:t>cables</w:t>
      </w:r>
      <w:r>
        <w:rPr>
          <w:b w:val="0"/>
          <w:i w:val="0"/>
          <w:smallCaps w:val="0"/>
          <w:strike w:val="0"/>
          <w:sz w:val="22"/>
          <w:u w:val="single"/>
        </w:rPr>
        <w:t xml:space="preserve"> pointing to the existence of secret agreements</w:t>
      </w:r>
      <w:r>
        <w:rPr>
          <w:b w:val="0"/>
          <w:i w:val="0"/>
          <w:smallCaps w:val="0"/>
          <w:strike w:val="0"/>
          <w:sz w:val="16"/>
          <w:u w:val="none"/>
        </w:rPr>
        <w:t xml:space="preserve"> led to increased fears that foreign leaders may no longer enter secret negotiations with the United States in the future. Nevertheless, from a signaling perspective, if an adversary and the initiator both prefer private negotiations to preserving the status quo (and both share significant opposition to negotiations), the autonomous risk of a leak may not only reveal cooperative intentions, but may also incentivize both sides to reach swift settlements in order to avoid revelation by exogenous actors.</w:t>
      </w:r>
    </w:p>
    <w:p>
      <w:pPr>
        <w:pStyle w:val="Caption"/>
      </w:pPr>
      <w:r>
        <w:t>Source: Leaks - Michigan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