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Plank 2 uses KYC protocols to </w:t>
      </w:r>
      <w:r>
        <w:rPr>
          <w:b/>
          <w:i w:val="0"/>
          <w:smallCaps w:val="0"/>
          <w:strike w:val="0"/>
          <w:sz w:val="26"/>
          <w:u w:val="single"/>
        </w:rPr>
        <w:t>fight money laundering</w:t>
      </w:r>
      <w:r>
        <w:rPr>
          <w:b/>
          <w:i w:val="0"/>
          <w:smallCaps w:val="0"/>
          <w:strike w:val="0"/>
          <w:sz w:val="26"/>
          <w:u w:val="none"/>
        </w:rPr>
        <w:t xml:space="preserve"> &amp; terrorist financing.</w:t>
      </w:r>
    </w:p>
    <w:p>
      <w:pPr>
        <w:spacing w:after="80"/>
      </w:pPr>
      <w:r>
        <w:rPr>
          <w:b/>
          <w:i w:val="0"/>
          <w:smallCaps w:val="0"/>
          <w:strike w:val="0"/>
          <w:sz w:val="26"/>
          <w:u w:val="none"/>
        </w:rPr>
        <w:t>Ferreira 23</w:t>
      </w:r>
      <w:r>
        <w:rPr>
          <w:b w:val="0"/>
          <w:i w:val="0"/>
          <w:smallCaps w:val="0"/>
          <w:strike w:val="0"/>
          <w:sz w:val="22"/>
          <w:u w:val="none"/>
        </w:rPr>
        <w:t>, author for the Financial Magnates. (Pedro Ferreira, 2/11/2023, “</w:t>
      </w:r>
      <w:r>
        <w:rPr>
          <w:b w:val="0"/>
          <w:i/>
          <w:smallCaps w:val="0"/>
          <w:strike w:val="0"/>
          <w:sz w:val="22"/>
          <w:u w:val="none"/>
        </w:rPr>
        <w:t>Are KYC and AML Protocols Enough to Curb Fraud?”,</w:t>
      </w:r>
      <w:r>
        <w:rPr>
          <w:b w:val="0"/>
          <w:i w:val="0"/>
          <w:smallCaps w:val="0"/>
          <w:strike w:val="0"/>
          <w:sz w:val="22"/>
          <w:u w:val="none"/>
        </w:rPr>
        <w:t xml:space="preserve"> Financial Magnates, Accessed 7/25/2024, </w:t>
      </w:r>
      <w:r>
        <w:rPr>
          <w:b w:val="0"/>
          <w:i w:val="0"/>
          <w:smallCaps w:val="0"/>
          <w:strike w:val="0"/>
          <w:sz w:val="22"/>
          <w:u w:val="none"/>
        </w:rPr>
        <w:t>) SY</w:t>
      </w:r>
    </w:p>
    <w:p>
      <w:pPr>
        <w:spacing w:after="60"/>
      </w:pPr>
      <w:r>
        <w:rPr>
          <w:b w:val="0"/>
          <w:i w:val="0"/>
          <w:smallCaps w:val="0"/>
          <w:strike w:val="0"/>
          <w:color w:val="000000"/>
          <w:sz w:val="16"/>
          <w:u w:val="none"/>
        </w:rPr>
        <w:t xml:space="preserve">The fight against fraud is an ongoing one. Financial institutions must rely on strong measures to secure their operations and consumers as technology improves and criminals become </w:t>
      </w:r>
      <w:r>
        <w:rPr>
          <w:b w:val="0"/>
          <w:i w:val="0"/>
          <w:smallCaps w:val="0"/>
          <w:strike w:val="0"/>
          <w:color w:val="000000"/>
          <w:sz w:val="16"/>
          <w:u w:val="none"/>
        </w:rPr>
        <w:t>more savvy</w:t>
      </w:r>
      <w:r>
        <w:rPr>
          <w:b w:val="0"/>
          <w:i w:val="0"/>
          <w:smallCaps w:val="0"/>
          <w:strike w:val="0"/>
          <w:color w:val="000000"/>
          <w:sz w:val="16"/>
          <w:u w:val="none"/>
        </w:rPr>
        <w:t xml:space="preserve">. </w:t>
      </w:r>
      <w:r>
        <w:rPr>
          <w:b w:val="0"/>
          <w:i w:val="0"/>
          <w:smallCaps w:val="0"/>
          <w:strike w:val="0"/>
          <w:sz w:val="22"/>
          <w:u w:val="single"/>
        </w:rPr>
        <w:t>Know Your Customer (</w:t>
      </w:r>
      <w:r>
        <w:rPr>
          <w:b w:val="0"/>
          <w:i w:val="0"/>
          <w:smallCaps w:val="0"/>
          <w:strike w:val="0"/>
          <w:sz w:val="22"/>
          <w:highlight w:val="cyan"/>
          <w:u w:val="single"/>
        </w:rPr>
        <w:t>KYC) and</w:t>
      </w:r>
      <w:r>
        <w:rPr>
          <w:b w:val="0"/>
          <w:i w:val="0"/>
          <w:smallCaps w:val="0"/>
          <w:strike w:val="0"/>
          <w:sz w:val="22"/>
          <w:u w:val="single"/>
        </w:rPr>
        <w:t xml:space="preserve"> Anti-Money Laundering (</w:t>
      </w:r>
      <w:r>
        <w:rPr>
          <w:b w:val="0"/>
          <w:i w:val="0"/>
          <w:smallCaps w:val="0"/>
          <w:strike w:val="0"/>
          <w:sz w:val="22"/>
          <w:highlight w:val="cyan"/>
          <w:u w:val="single"/>
        </w:rPr>
        <w:t>AML</w:t>
      </w:r>
      <w:r>
        <w:rPr>
          <w:b w:val="0"/>
          <w:i w:val="0"/>
          <w:smallCaps w:val="0"/>
          <w:strike w:val="0"/>
          <w:sz w:val="22"/>
          <w:u w:val="single"/>
        </w:rPr>
        <w:t xml:space="preserve">) </w:t>
      </w:r>
      <w:r>
        <w:rPr>
          <w:b w:val="0"/>
          <w:i w:val="0"/>
          <w:smallCaps w:val="0"/>
          <w:strike w:val="0"/>
          <w:sz w:val="22"/>
          <w:highlight w:val="cyan"/>
          <w:u w:val="single"/>
        </w:rPr>
        <w:t>processes are crucial</w:t>
      </w:r>
      <w:r>
        <w:rPr>
          <w:b w:val="0"/>
          <w:i w:val="0"/>
          <w:smallCaps w:val="0"/>
          <w:strike w:val="0"/>
          <w:sz w:val="22"/>
          <w:u w:val="single"/>
        </w:rPr>
        <w:t xml:space="preserve"> among these precautions.</w:t>
      </w:r>
      <w:r>
        <w:rPr>
          <w:b w:val="0"/>
          <w:i w:val="0"/>
          <w:smallCaps w:val="0"/>
          <w:strike w:val="0"/>
          <w:color w:val="000000"/>
          <w:sz w:val="16"/>
          <w:u w:val="none"/>
        </w:rPr>
        <w:t xml:space="preserve"> However, the question is whether KYC and AML rules alone are sufficient to prevent fraud.</w:t>
      </w:r>
    </w:p>
    <w:p>
      <w:pPr>
        <w:spacing w:after="60"/>
      </w:pPr>
      <w:r>
        <w:rPr>
          <w:b w:val="0"/>
          <w:i w:val="0"/>
          <w:smallCaps w:val="0"/>
          <w:strike w:val="0"/>
          <w:color w:val="000000"/>
          <w:sz w:val="16"/>
          <w:u w:val="none"/>
        </w:rPr>
        <w:t>The Function of KYC and AML Protocols</w:t>
      </w:r>
    </w:p>
    <w:p>
      <w:pPr>
        <w:spacing w:after="60"/>
      </w:pPr>
      <w:r>
        <w:rPr>
          <w:b w:val="0"/>
          <w:i w:val="0"/>
          <w:smallCaps w:val="0"/>
          <w:strike w:val="0"/>
          <w:sz w:val="22"/>
          <w:u w:val="single"/>
        </w:rPr>
        <w:t xml:space="preserve">KYC and AML regulations are critical </w:t>
      </w:r>
      <w:r>
        <w:rPr>
          <w:b w:val="0"/>
          <w:i w:val="0"/>
          <w:smallCaps w:val="0"/>
          <w:strike w:val="0"/>
          <w:sz w:val="22"/>
          <w:highlight w:val="cyan"/>
          <w:u w:val="single"/>
        </w:rPr>
        <w:t>in the</w:t>
      </w:r>
      <w:r>
        <w:rPr>
          <w:b w:val="0"/>
          <w:i w:val="0"/>
          <w:smallCaps w:val="0"/>
          <w:strike w:val="0"/>
          <w:sz w:val="22"/>
          <w:u w:val="single"/>
        </w:rPr>
        <w:t xml:space="preserve"> financial industry's </w:t>
      </w:r>
      <w:r>
        <w:rPr>
          <w:b w:val="0"/>
          <w:i w:val="0"/>
          <w:smallCaps w:val="0"/>
          <w:strike w:val="0"/>
          <w:sz w:val="22"/>
          <w:highlight w:val="cyan"/>
          <w:u w:val="single"/>
        </w:rPr>
        <w:t>fight against fraud, money laundering, and</w:t>
      </w:r>
      <w:r>
        <w:rPr>
          <w:b w:val="0"/>
          <w:i w:val="0"/>
          <w:smallCaps w:val="0"/>
          <w:strike w:val="0"/>
          <w:sz w:val="22"/>
          <w:u w:val="single"/>
        </w:rPr>
        <w:t xml:space="preserve"> other </w:t>
      </w:r>
      <w:r>
        <w:rPr>
          <w:b w:val="0"/>
          <w:i w:val="0"/>
          <w:smallCaps w:val="0"/>
          <w:strike w:val="0"/>
          <w:sz w:val="22"/>
          <w:highlight w:val="cyan"/>
          <w:u w:val="single"/>
        </w:rPr>
        <w:t>illegal actions</w:t>
      </w:r>
      <w:r>
        <w:rPr>
          <w:b w:val="0"/>
          <w:i w:val="0"/>
          <w:smallCaps w:val="0"/>
          <w:strike w:val="0"/>
          <w:sz w:val="22"/>
          <w:u w:val="single"/>
        </w:rPr>
        <w:t xml:space="preserve">. </w:t>
      </w:r>
      <w:r>
        <w:rPr>
          <w:b w:val="0"/>
          <w:i w:val="0"/>
          <w:smallCaps w:val="0"/>
          <w:strike w:val="0"/>
          <w:sz w:val="22"/>
          <w:highlight w:val="cyan"/>
          <w:u w:val="single"/>
        </w:rPr>
        <w:t>KYC procedures</w:t>
      </w:r>
      <w:r>
        <w:rPr>
          <w:b w:val="0"/>
          <w:i w:val="0"/>
          <w:smallCaps w:val="0"/>
          <w:strike w:val="0"/>
          <w:sz w:val="22"/>
          <w:u w:val="single"/>
        </w:rPr>
        <w:t xml:space="preserve"> entail </w:t>
      </w:r>
      <w:r>
        <w:rPr>
          <w:b w:val="0"/>
          <w:i w:val="0"/>
          <w:smallCaps w:val="0"/>
          <w:strike w:val="0"/>
          <w:sz w:val="22"/>
          <w:highlight w:val="cyan"/>
          <w:u w:val="single"/>
        </w:rPr>
        <w:t>verif</w:t>
      </w:r>
      <w:r>
        <w:rPr>
          <w:b w:val="0"/>
          <w:i w:val="0"/>
          <w:smallCaps w:val="0"/>
          <w:strike w:val="0"/>
          <w:sz w:val="22"/>
          <w:u w:val="single"/>
        </w:rPr>
        <w:t xml:space="preserve">ying </w:t>
      </w:r>
      <w:r>
        <w:rPr>
          <w:b w:val="0"/>
          <w:i w:val="0"/>
          <w:smallCaps w:val="0"/>
          <w:strike w:val="0"/>
          <w:sz w:val="22"/>
          <w:highlight w:val="cyan"/>
          <w:u w:val="single"/>
        </w:rPr>
        <w:t>a customer's id</w:t>
      </w:r>
      <w:r>
        <w:rPr>
          <w:b w:val="0"/>
          <w:i w:val="0"/>
          <w:smallCaps w:val="0"/>
          <w:strike w:val="0"/>
          <w:sz w:val="22"/>
          <w:u w:val="single"/>
        </w:rPr>
        <w:t xml:space="preserve">entification </w:t>
      </w:r>
      <w:r>
        <w:rPr>
          <w:b w:val="0"/>
          <w:i w:val="0"/>
          <w:smallCaps w:val="0"/>
          <w:strike w:val="0"/>
          <w:sz w:val="22"/>
          <w:highlight w:val="cyan"/>
          <w:u w:val="single"/>
        </w:rPr>
        <w:t>using</w:t>
      </w:r>
      <w:r>
        <w:rPr>
          <w:b w:val="0"/>
          <w:i w:val="0"/>
          <w:smallCaps w:val="0"/>
          <w:strike w:val="0"/>
          <w:sz w:val="22"/>
          <w:u w:val="single"/>
        </w:rPr>
        <w:t xml:space="preserve"> document checks, </w:t>
      </w:r>
      <w:r>
        <w:rPr>
          <w:b w:val="0"/>
          <w:i w:val="0"/>
          <w:smallCaps w:val="0"/>
          <w:strike w:val="0"/>
          <w:sz w:val="22"/>
          <w:highlight w:val="cyan"/>
          <w:u w:val="single"/>
        </w:rPr>
        <w:t>biometric verification</w:t>
      </w:r>
      <w:r>
        <w:rPr>
          <w:b w:val="0"/>
          <w:i w:val="0"/>
          <w:smallCaps w:val="0"/>
          <w:strike w:val="0"/>
          <w:sz w:val="22"/>
          <w:u w:val="single"/>
        </w:rPr>
        <w:t xml:space="preserve">, and other methods. AML measures seek to detect </w:t>
      </w:r>
      <w:r>
        <w:rPr>
          <w:b w:val="0"/>
          <w:i w:val="0"/>
          <w:smallCaps w:val="0"/>
          <w:strike w:val="0"/>
          <w:sz w:val="22"/>
          <w:highlight w:val="cyan"/>
          <w:u w:val="single"/>
        </w:rPr>
        <w:t xml:space="preserve">and </w:t>
      </w:r>
      <w:r>
        <w:rPr>
          <w:b/>
          <w:i w:val="0"/>
          <w:smallCaps w:val="0"/>
          <w:strike w:val="0"/>
          <w:sz w:val="22"/>
          <w:highlight w:val="cyan"/>
          <w:u w:val="single"/>
        </w:rPr>
        <w:t>prevent money laundering and terrorist financing</w:t>
      </w:r>
      <w:r>
        <w:rPr>
          <w:b w:val="0"/>
          <w:i w:val="0"/>
          <w:smallCaps w:val="0"/>
          <w:strike w:val="0"/>
          <w:sz w:val="22"/>
          <w:u w:val="single"/>
        </w:rPr>
        <w:t xml:space="preserve"> by </w:t>
      </w:r>
      <w:r>
        <w:rPr>
          <w:b w:val="0"/>
          <w:i w:val="0"/>
          <w:smallCaps w:val="0"/>
          <w:strike w:val="0"/>
          <w:sz w:val="22"/>
          <w:highlight w:val="cyan"/>
          <w:u w:val="single"/>
        </w:rPr>
        <w:t>monito</w:t>
      </w:r>
      <w:r>
        <w:rPr>
          <w:b w:val="0"/>
          <w:i w:val="0"/>
          <w:smallCaps w:val="0"/>
          <w:strike w:val="0"/>
          <w:sz w:val="22"/>
          <w:u w:val="single"/>
        </w:rPr>
        <w:t xml:space="preserve">ring </w:t>
      </w:r>
      <w:r>
        <w:rPr>
          <w:b w:val="0"/>
          <w:i w:val="0"/>
          <w:smallCaps w:val="0"/>
          <w:strike w:val="0"/>
          <w:sz w:val="22"/>
          <w:highlight w:val="cyan"/>
          <w:u w:val="single"/>
        </w:rPr>
        <w:t>transactions, flag</w:t>
      </w:r>
      <w:r>
        <w:rPr>
          <w:b w:val="0"/>
          <w:i w:val="0"/>
          <w:smallCaps w:val="0"/>
          <w:strike w:val="0"/>
          <w:sz w:val="22"/>
          <w:u w:val="single"/>
        </w:rPr>
        <w:t xml:space="preserve">ging </w:t>
      </w:r>
      <w:r>
        <w:rPr>
          <w:b/>
          <w:i w:val="0"/>
          <w:smallCaps w:val="0"/>
          <w:strike w:val="0"/>
          <w:sz w:val="22"/>
          <w:highlight w:val="cyan"/>
          <w:u w:val="single"/>
        </w:rPr>
        <w:t>sus</w:t>
      </w:r>
      <w:r>
        <w:rPr>
          <w:b w:val="0"/>
          <w:i w:val="0"/>
          <w:smallCaps w:val="0"/>
          <w:strike w:val="0"/>
          <w:sz w:val="22"/>
          <w:highlight w:val="cyan"/>
          <w:u w:val="single"/>
        </w:rPr>
        <w:t>picious activity, and</w:t>
      </w:r>
      <w:r>
        <w:rPr>
          <w:b w:val="0"/>
          <w:i w:val="0"/>
          <w:smallCaps w:val="0"/>
          <w:strike w:val="0"/>
          <w:sz w:val="22"/>
          <w:u w:val="single"/>
        </w:rPr>
        <w:t xml:space="preserve"> </w:t>
      </w:r>
      <w:r>
        <w:rPr>
          <w:b w:val="0"/>
          <w:i w:val="0"/>
          <w:smallCaps w:val="0"/>
          <w:strike w:val="0"/>
          <w:sz w:val="22"/>
          <w:highlight w:val="cyan"/>
          <w:u w:val="single"/>
        </w:rPr>
        <w:t>reporting it</w:t>
      </w:r>
      <w:r>
        <w:rPr>
          <w:b w:val="0"/>
          <w:i w:val="0"/>
          <w:smallCaps w:val="0"/>
          <w:strike w:val="0"/>
          <w:sz w:val="22"/>
          <w:u w:val="single"/>
        </w:rPr>
        <w:t xml:space="preserve"> to appropriate authorities.</w:t>
      </w:r>
    </w:p>
    <w:p>
      <w:pPr>
        <w:spacing w:after="60"/>
      </w:pPr>
      <w:r>
        <w:rPr>
          <w:b w:val="0"/>
          <w:i w:val="0"/>
          <w:smallCaps w:val="0"/>
          <w:strike w:val="0"/>
          <w:color w:val="000000"/>
          <w:sz w:val="16"/>
          <w:u w:val="none"/>
        </w:rPr>
        <w:t xml:space="preserve">Financial institutions are obligated by law to implement these processes </w:t>
      </w:r>
      <w:r>
        <w:rPr>
          <w:b w:val="0"/>
          <w:i w:val="0"/>
          <w:smallCaps w:val="0"/>
          <w:strike w:val="0"/>
          <w:color w:val="000000"/>
          <w:sz w:val="16"/>
          <w:u w:val="none"/>
        </w:rPr>
        <w:t>in order to</w:t>
      </w:r>
      <w:r>
        <w:rPr>
          <w:b w:val="0"/>
          <w:i w:val="0"/>
          <w:smallCaps w:val="0"/>
          <w:strike w:val="0"/>
          <w:color w:val="000000"/>
          <w:sz w:val="16"/>
          <w:u w:val="none"/>
        </w:rPr>
        <w:t xml:space="preserve"> know their consumers and detect possibly suspicious financial activity. </w:t>
      </w:r>
      <w:r>
        <w:rPr>
          <w:b w:val="0"/>
          <w:i w:val="0"/>
          <w:smallCaps w:val="0"/>
          <w:strike w:val="0"/>
          <w:sz w:val="22"/>
          <w:highlight w:val="cyan"/>
          <w:u w:val="single"/>
        </w:rPr>
        <w:t>Failure to comply</w:t>
      </w:r>
      <w:r>
        <w:rPr>
          <w:b w:val="0"/>
          <w:i w:val="0"/>
          <w:smallCaps w:val="0"/>
          <w:strike w:val="0"/>
          <w:sz w:val="22"/>
          <w:u w:val="single"/>
        </w:rPr>
        <w:t xml:space="preserve"> with KYC and AML laws </w:t>
      </w:r>
      <w:r>
        <w:rPr>
          <w:b w:val="0"/>
          <w:i w:val="0"/>
          <w:smallCaps w:val="0"/>
          <w:strike w:val="0"/>
          <w:sz w:val="22"/>
          <w:highlight w:val="cyan"/>
          <w:u w:val="single"/>
        </w:rPr>
        <w:t>can result in</w:t>
      </w:r>
      <w:r>
        <w:rPr>
          <w:b w:val="0"/>
          <w:i w:val="0"/>
          <w:smallCaps w:val="0"/>
          <w:strike w:val="0"/>
          <w:sz w:val="22"/>
          <w:u w:val="single"/>
        </w:rPr>
        <w:t xml:space="preserve"> significant </w:t>
      </w:r>
      <w:r>
        <w:rPr>
          <w:b w:val="0"/>
          <w:i w:val="0"/>
          <w:smallCaps w:val="0"/>
          <w:strike w:val="0"/>
          <w:sz w:val="22"/>
          <w:highlight w:val="cyan"/>
          <w:u w:val="single"/>
        </w:rPr>
        <w:t>penalties</w:t>
      </w:r>
      <w:r>
        <w:rPr>
          <w:b w:val="0"/>
          <w:i w:val="0"/>
          <w:smallCaps w:val="0"/>
          <w:strike w:val="0"/>
          <w:sz w:val="22"/>
          <w:u w:val="single"/>
        </w:rPr>
        <w:t xml:space="preserve">, such as </w:t>
      </w:r>
      <w:r>
        <w:rPr>
          <w:b w:val="0"/>
          <w:i w:val="0"/>
          <w:smallCaps w:val="0"/>
          <w:strike w:val="0"/>
          <w:sz w:val="22"/>
          <w:highlight w:val="cyan"/>
          <w:u w:val="single"/>
        </w:rPr>
        <w:t>large fines</w:t>
      </w:r>
      <w:r>
        <w:rPr>
          <w:b w:val="0"/>
          <w:i w:val="0"/>
          <w:smallCaps w:val="0"/>
          <w:strike w:val="0"/>
          <w:sz w:val="22"/>
          <w:u w:val="single"/>
        </w:rPr>
        <w:t xml:space="preserve"> </w:t>
      </w:r>
      <w:r>
        <w:rPr>
          <w:b w:val="0"/>
          <w:i w:val="0"/>
          <w:smallCaps w:val="0"/>
          <w:strike w:val="0"/>
          <w:sz w:val="22"/>
          <w:highlight w:val="cyan"/>
          <w:u w:val="single"/>
        </w:rPr>
        <w:t>and legal ramifications</w:t>
      </w:r>
      <w:r>
        <w:rPr>
          <w:b w:val="0"/>
          <w:i w:val="0"/>
          <w:smallCaps w:val="0"/>
          <w:strike w:val="0"/>
          <w:sz w:val="22"/>
          <w:u w:val="single"/>
        </w:rPr>
        <w:t>.</w:t>
      </w:r>
    </w:p>
    <w:p>
      <w:pPr>
        <w:spacing w:after="60"/>
      </w:pPr>
      <w:r>
        <w:rPr>
          <w:b w:val="0"/>
          <w:i w:val="0"/>
          <w:smallCaps w:val="0"/>
          <w:strike w:val="0"/>
          <w:color w:val="000000"/>
          <w:sz w:val="16"/>
          <w:u w:val="none"/>
        </w:rPr>
        <w:t>Unveiling the Silk Road Hacker's Mistakes: The Importance of KYC and AML in Fraud Prevention</w:t>
      </w:r>
    </w:p>
    <w:p>
      <w:pPr>
        <w:spacing w:after="60"/>
      </w:pPr>
      <w:r>
        <w:rPr>
          <w:b w:val="0"/>
          <w:i w:val="0"/>
          <w:smallCaps w:val="0"/>
          <w:strike w:val="0"/>
          <w:sz w:val="22"/>
          <w:u w:val="single"/>
        </w:rPr>
        <w:t xml:space="preserve">An intriguing story of the Silk Road hacker, James Zhong, offers valuable lessons about the crucial role of </w:t>
      </w:r>
      <w:r>
        <w:rPr>
          <w:b w:val="0"/>
          <w:i w:val="0"/>
          <w:smallCaps w:val="0"/>
          <w:strike w:val="0"/>
          <w:sz w:val="22"/>
          <w:highlight w:val="cyan"/>
          <w:u w:val="single"/>
        </w:rPr>
        <w:t>KYC</w:t>
      </w:r>
      <w:r>
        <w:rPr>
          <w:b w:val="0"/>
          <w:i w:val="0"/>
          <w:smallCaps w:val="0"/>
          <w:strike w:val="0"/>
          <w:sz w:val="22"/>
          <w:u w:val="single"/>
        </w:rPr>
        <w:t xml:space="preserve"> and AML </w:t>
      </w:r>
      <w:r>
        <w:rPr>
          <w:b w:val="0"/>
          <w:i w:val="0"/>
          <w:smallCaps w:val="0"/>
          <w:strike w:val="0"/>
          <w:sz w:val="22"/>
          <w:highlight w:val="cyan"/>
          <w:u w:val="single"/>
        </w:rPr>
        <w:t>protocols</w:t>
      </w:r>
      <w:r>
        <w:rPr>
          <w:b w:val="0"/>
          <w:i w:val="0"/>
          <w:smallCaps w:val="0"/>
          <w:strike w:val="0"/>
          <w:sz w:val="22"/>
          <w:u w:val="single"/>
        </w:rPr>
        <w:t xml:space="preserve"> in the </w:t>
      </w:r>
      <w:r>
        <w:rPr>
          <w:b w:val="0"/>
          <w:i w:val="0"/>
          <w:smallCaps w:val="0"/>
          <w:strike w:val="0"/>
          <w:sz w:val="22"/>
          <w:highlight w:val="cyan"/>
          <w:u w:val="single"/>
        </w:rPr>
        <w:t>fight against crypto</w:t>
      </w:r>
      <w:r>
        <w:rPr>
          <w:b w:val="0"/>
          <w:i w:val="0"/>
          <w:smallCaps w:val="0"/>
          <w:strike w:val="0"/>
          <w:sz w:val="22"/>
          <w:u w:val="single"/>
        </w:rPr>
        <w:t xml:space="preserve">currency-related </w:t>
      </w:r>
      <w:r>
        <w:rPr>
          <w:b w:val="0"/>
          <w:i w:val="0"/>
          <w:smallCaps w:val="0"/>
          <w:strike w:val="0"/>
          <w:sz w:val="22"/>
          <w:highlight w:val="cyan"/>
          <w:u w:val="single"/>
        </w:rPr>
        <w:t>fraud</w:t>
      </w:r>
      <w:r>
        <w:rPr>
          <w:b w:val="0"/>
          <w:i w:val="0"/>
          <w:smallCaps w:val="0"/>
          <w:strike w:val="0"/>
          <w:sz w:val="22"/>
          <w:u w:val="single"/>
        </w:rPr>
        <w:t>.</w:t>
      </w:r>
      <w:r>
        <w:rPr>
          <w:b w:val="0"/>
          <w:i w:val="0"/>
          <w:smallCaps w:val="0"/>
          <w:strike w:val="0"/>
          <w:color w:val="000000"/>
          <w:sz w:val="16"/>
          <w:u w:val="none"/>
        </w:rPr>
        <w:t xml:space="preserve"> Zhong, </w:t>
      </w:r>
      <w:r>
        <w:rPr>
          <w:b w:val="0"/>
          <w:i w:val="0"/>
          <w:smallCaps w:val="0"/>
          <w:strike w:val="0"/>
          <w:color w:val="000000"/>
          <w:sz w:val="16"/>
          <w:u w:val="none"/>
        </w:rPr>
        <w:t xml:space="preserve"> from Silk Road in 2012, inadvertently incriminated himself.</w:t>
      </w:r>
    </w:p>
    <w:p>
      <w:pPr>
        <w:spacing w:after="60"/>
      </w:pPr>
      <w:r>
        <w:rPr>
          <w:b w:val="0"/>
          <w:i w:val="0"/>
          <w:smallCaps w:val="0"/>
          <w:strike w:val="0"/>
          <w:color w:val="000000"/>
          <w:sz w:val="16"/>
          <w:u w:val="none"/>
        </w:rPr>
        <w:t xml:space="preserve">Zhong's mishaps began when he </w:t>
      </w:r>
      <w:r>
        <w:rPr>
          <w:b w:val="0"/>
          <w:i w:val="0"/>
          <w:smallCaps w:val="0"/>
          <w:strike w:val="0"/>
          <w:color w:val="000000"/>
          <w:sz w:val="16"/>
          <w:u w:val="none"/>
        </w:rPr>
        <w:t>. During the call, he mentioned his involvement in Bitcoin investments, drawing investigators' attention. Simultaneously, the IRS Criminal Investigation unit was diligently working to solve the Silk Road hack of 2013 by scrutinizing the cryptocurrency's on-chain paper trail.</w:t>
      </w:r>
    </w:p>
    <w:p>
      <w:pPr>
        <w:spacing w:after="60"/>
      </w:pPr>
      <w:r>
        <w:rPr>
          <w:b w:val="0"/>
          <w:i w:val="0"/>
          <w:smallCaps w:val="0"/>
          <w:strike w:val="0"/>
          <w:sz w:val="22"/>
          <w:u w:val="single"/>
        </w:rPr>
        <w:t>In a fascinating turn of events, a blockchain analytics expert noticed that an address linked to the Silk Road hacker had accidentally completed a KYC routine with a crypto exchange. This action disclosed Zhong's name and home address, all after his call to the police.</w:t>
      </w:r>
    </w:p>
    <w:p>
      <w:pPr>
        <w:spacing w:after="60"/>
      </w:pPr>
      <w:r>
        <w:rPr>
          <w:b w:val="0"/>
          <w:i w:val="0"/>
          <w:smallCaps w:val="0"/>
          <w:strike w:val="0"/>
          <w:color w:val="000000"/>
          <w:sz w:val="16"/>
          <w:u w:val="none"/>
        </w:rPr>
        <w:t xml:space="preserve">Working in tandem with </w:t>
      </w:r>
      <w:r>
        <w:rPr>
          <w:b w:val="0"/>
          <w:i w:val="0"/>
          <w:smallCaps w:val="0"/>
          <w:strike w:val="0"/>
          <w:color w:val="000000"/>
          <w:sz w:val="16"/>
          <w:u w:val="none"/>
        </w:rPr>
        <w:t>BlockTrace's</w:t>
      </w:r>
      <w:r>
        <w:rPr>
          <w:b w:val="0"/>
          <w:i w:val="0"/>
          <w:smallCaps w:val="0"/>
          <w:strike w:val="0"/>
          <w:color w:val="000000"/>
          <w:sz w:val="16"/>
          <w:u w:val="none"/>
        </w:rPr>
        <w:t xml:space="preserve"> CEO, Shaun </w:t>
      </w:r>
      <w:r>
        <w:rPr>
          <w:b w:val="0"/>
          <w:i w:val="0"/>
          <w:smallCaps w:val="0"/>
          <w:strike w:val="0"/>
          <w:color w:val="000000"/>
          <w:sz w:val="16"/>
          <w:u w:val="none"/>
        </w:rPr>
        <w:t>MaGruder</w:t>
      </w:r>
      <w:r>
        <w:rPr>
          <w:b w:val="0"/>
          <w:i w:val="0"/>
          <w:smallCaps w:val="0"/>
          <w:strike w:val="0"/>
          <w:color w:val="000000"/>
          <w:sz w:val="16"/>
          <w:u w:val="none"/>
        </w:rPr>
        <w:t>, the IRS devised a plan to approach Zhong under the pretense of investigating the break-in. However, Zhong made the grievous error of showcasing his 1,500 BTC, worth millions, and labeled himself a "Bitcoin OG."</w:t>
      </w:r>
    </w:p>
    <w:p>
      <w:pPr>
        <w:spacing w:after="60"/>
      </w:pPr>
      <w:r>
        <w:rPr>
          <w:b w:val="0"/>
          <w:i w:val="0"/>
          <w:smallCaps w:val="0"/>
          <w:strike w:val="0"/>
          <w:sz w:val="22"/>
          <w:u w:val="single"/>
        </w:rPr>
        <w:t>Upon returning the next day, investigators</w:t>
      </w:r>
      <w:r>
        <w:rPr>
          <w:b w:val="0"/>
          <w:i w:val="0"/>
          <w:smallCaps w:val="0"/>
          <w:strike w:val="0"/>
          <w:color w:val="000000"/>
          <w:sz w:val="16"/>
          <w:u w:val="none"/>
        </w:rPr>
        <w:t>, still appearing to assist, executed a search warrant. Using a computer-hunting dog</w:t>
      </w:r>
      <w:r>
        <w:rPr>
          <w:b w:val="0"/>
          <w:i w:val="0"/>
          <w:smallCaps w:val="0"/>
          <w:strike w:val="0"/>
          <w:sz w:val="16"/>
          <w:u w:val="none"/>
        </w:rPr>
        <w:t>, they</w:t>
      </w:r>
      <w:r>
        <w:rPr>
          <w:b w:val="0"/>
          <w:i w:val="0"/>
          <w:smallCaps w:val="0"/>
          <w:strike w:val="0"/>
          <w:sz w:val="22"/>
          <w:u w:val="single"/>
        </w:rPr>
        <w:t xml:space="preserve"> discovered wallets containing the 50,000 BTC, which had once surpassed $3 billion in value.</w:t>
      </w:r>
      <w:r>
        <w:rPr>
          <w:b w:val="0"/>
          <w:i w:val="0"/>
          <w:smallCaps w:val="0"/>
          <w:strike w:val="0"/>
          <w:color w:val="000000"/>
          <w:sz w:val="16"/>
          <w:u w:val="none"/>
        </w:rPr>
        <w:t xml:space="preserve"> These assets were concealed in a safe beneath Zhong's basement floor, encased in concrete.</w:t>
      </w:r>
    </w:p>
    <w:p>
      <w:pPr>
        <w:spacing w:after="60"/>
      </w:pPr>
      <w:r>
        <w:rPr>
          <w:b/>
          <w:i w:val="0"/>
          <w:smallCaps w:val="0"/>
          <w:strike w:val="0"/>
          <w:sz w:val="22"/>
          <w:u w:val="single"/>
        </w:rPr>
        <w:t>This</w:t>
      </w:r>
      <w:r>
        <w:rPr>
          <w:b w:val="0"/>
          <w:i w:val="0"/>
          <w:smallCaps w:val="0"/>
          <w:strike w:val="0"/>
          <w:sz w:val="16"/>
          <w:u w:val="none"/>
        </w:rPr>
        <w:t xml:space="preserve"> tale </w:t>
      </w:r>
      <w:r>
        <w:rPr>
          <w:b/>
          <w:i w:val="0"/>
          <w:smallCaps w:val="0"/>
          <w:strike w:val="0"/>
          <w:sz w:val="22"/>
          <w:u w:val="single"/>
        </w:rPr>
        <w:t>emphasizes the importance of KYC and AML protocols</w:t>
      </w:r>
      <w:r>
        <w:rPr>
          <w:b w:val="0"/>
          <w:i w:val="0"/>
          <w:smallCaps w:val="0"/>
          <w:strike w:val="0"/>
          <w:sz w:val="16"/>
          <w:u w:val="none"/>
        </w:rPr>
        <w:t xml:space="preserve"> to safeguard the crypto space </w:t>
      </w:r>
      <w:r>
        <w:rPr>
          <w:b w:val="0"/>
          <w:i w:val="0"/>
          <w:smallCaps w:val="0"/>
          <w:strike w:val="0"/>
          <w:sz w:val="22"/>
          <w:u w:val="single"/>
        </w:rPr>
        <w:t xml:space="preserve">against fraud. Properly </w:t>
      </w:r>
      <w:r>
        <w:rPr>
          <w:b w:val="0"/>
          <w:i w:val="0"/>
          <w:smallCaps w:val="0"/>
          <w:strike w:val="0"/>
          <w:sz w:val="22"/>
          <w:highlight w:val="cyan"/>
          <w:u w:val="single"/>
        </w:rPr>
        <w:t xml:space="preserve">verifying </w:t>
      </w:r>
      <w:r>
        <w:rPr>
          <w:b w:val="0"/>
          <w:i w:val="0"/>
          <w:smallCaps w:val="0"/>
          <w:strike w:val="0"/>
          <w:sz w:val="22"/>
          <w:u w:val="single"/>
        </w:rPr>
        <w:t xml:space="preserve">customer </w:t>
      </w:r>
      <w:r>
        <w:rPr>
          <w:b w:val="0"/>
          <w:i w:val="0"/>
          <w:smallCaps w:val="0"/>
          <w:strike w:val="0"/>
          <w:sz w:val="22"/>
          <w:highlight w:val="cyan"/>
          <w:u w:val="single"/>
        </w:rPr>
        <w:t xml:space="preserve">identities and monitoring transactions </w:t>
      </w:r>
      <w:r>
        <w:rPr>
          <w:b w:val="0"/>
          <w:i w:val="0"/>
          <w:smallCaps w:val="0"/>
          <w:strike w:val="0"/>
          <w:sz w:val="22"/>
          <w:u w:val="single"/>
        </w:rPr>
        <w:t xml:space="preserve">can </w:t>
      </w:r>
      <w:r>
        <w:rPr>
          <w:b/>
          <w:i w:val="0"/>
          <w:smallCaps w:val="0"/>
          <w:strike w:val="0"/>
          <w:sz w:val="22"/>
          <w:highlight w:val="cyan"/>
          <w:u w:val="single"/>
        </w:rPr>
        <w:t xml:space="preserve">significantly aid </w:t>
      </w:r>
      <w:r>
        <w:rPr>
          <w:b/>
          <w:i w:val="0"/>
          <w:smallCaps w:val="0"/>
          <w:strike w:val="0"/>
          <w:sz w:val="22"/>
          <w:u w:val="single"/>
        </w:rPr>
        <w:t xml:space="preserve">authorities in </w:t>
      </w:r>
      <w:r>
        <w:rPr>
          <w:b/>
          <w:i w:val="0"/>
          <w:smallCaps w:val="0"/>
          <w:strike w:val="0"/>
          <w:sz w:val="22"/>
          <w:highlight w:val="cyan"/>
          <w:u w:val="single"/>
        </w:rPr>
        <w:t>uncovering illegal activities</w:t>
      </w:r>
      <w:r>
        <w:rPr>
          <w:b w:val="0"/>
          <w:i w:val="0"/>
          <w:smallCaps w:val="0"/>
          <w:strike w:val="0"/>
          <w:sz w:val="16"/>
          <w:u w:val="non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