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>The aff undermines the perception of willfulness to fight</w:t>
      </w:r>
    </w:p>
    <w:p>
      <w:pPr>
        <w:spacing w:after="80"/>
      </w:pPr>
      <w:r>
        <w:rPr>
          <w:b/>
          <w:i w:val="0"/>
          <w:smallCaps w:val="0"/>
          <w:strike w:val="0"/>
          <w:sz w:val="26"/>
          <w:u w:val="none"/>
        </w:rPr>
        <w:t>Pierce 12</w:t>
      </w:r>
      <w:r>
        <w:rPr>
          <w:b w:val="0"/>
          <w:i w:val="0"/>
          <w:smallCaps w:val="0"/>
          <w:strike w:val="0"/>
          <w:u w:val="none"/>
        </w:rPr>
        <w:t xml:space="preserve"> – Colonel in USAF</w:t>
      </w:r>
    </w:p>
    <w:p>
      <w:pPr>
        <w:spacing w:after="60"/>
      </w:pPr>
      <w:r>
        <w:rPr>
          <w:b w:val="0"/>
          <w:i w:val="0"/>
          <w:smallCaps w:val="0"/>
          <w:strike w:val="0"/>
          <w:u w:val="none"/>
        </w:rPr>
        <w:t>(Jeffery, 6-17-12, Mater’s Thesis, “Coercion: A Credible and Capable United States Military Instrument of Power Key to Future US Foreign Policy Success,” http://www.dtic.mil/dtic/tr/fulltext/u2/a562347.pdf)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To accomplish foreign policy goals without resorting to war, the United States </w:t>
      </w:r>
      <w:r>
        <w:rPr>
          <w:b w:val="0"/>
          <w:i w:val="0"/>
          <w:smallCaps w:val="0"/>
          <w:strike w:val="0"/>
          <w:sz w:val="12"/>
          <w:u w:val="none"/>
        </w:rPr>
        <w:t>¶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(US) will need to employ coercion to shape the environment to favor US interests. </w:t>
      </w:r>
      <w:r>
        <w:rPr>
          <w:b w:val="0"/>
          <w:i w:val="0"/>
          <w:smallCaps w:val="0"/>
          <w:strike w:val="0"/>
          <w:sz w:val="12"/>
          <w:u w:val="none"/>
        </w:rPr>
        <w:t>¶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Successfully coercing nations</w:t>
      </w:r>
      <w:r>
        <w:rPr>
          <w:b/>
          <w:i w:val="0"/>
          <w:smallCaps w:val="0"/>
          <w:strike w:val="0"/>
          <w:sz w:val="22"/>
          <w:u w:val="single"/>
        </w:rPr>
        <w:t xml:space="preserve"> to comply with US demands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will require</w:t>
      </w:r>
      <w:r>
        <w:rPr>
          <w:b/>
          <w:i w:val="0"/>
          <w:smallCaps w:val="0"/>
          <w:strike w:val="0"/>
          <w:sz w:val="22"/>
          <w:u w:val="single"/>
        </w:rPr>
        <w:t xml:space="preserve">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 xml:space="preserve">developing a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clear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12"/>
          <w:u w:val="none"/>
        </w:rPr>
        <w:t>¶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strategy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with realistic and consistent goals, </w:t>
      </w:r>
      <w:r>
        <w:rPr>
          <w:b/>
          <w:i w:val="0"/>
          <w:smallCaps w:val="0"/>
          <w:strike w:val="0"/>
          <w:sz w:val="22"/>
          <w:u w:val="single"/>
        </w:rPr>
        <w:t xml:space="preserve">along with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credible means</w:t>
      </w:r>
      <w:r>
        <w:rPr>
          <w:b/>
          <w:i w:val="0"/>
          <w:smallCaps w:val="0"/>
          <w:strike w:val="0"/>
          <w:sz w:val="22"/>
          <w:u w:val="single"/>
        </w:rPr>
        <w:t xml:space="preserve">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 xml:space="preserve">to issue threats of </w:t>
      </w:r>
      <w:r>
        <w:rPr>
          <w:b w:val="0"/>
          <w:i w:val="0"/>
          <w:smallCaps w:val="0"/>
          <w:strike w:val="0"/>
          <w:sz w:val="12"/>
          <w:u w:val="none"/>
        </w:rPr>
        <w:t>¶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escalating force</w:t>
      </w:r>
      <w:r>
        <w:rPr>
          <w:b/>
          <w:i w:val="0"/>
          <w:smallCaps w:val="0"/>
          <w:strike w:val="0"/>
          <w:sz w:val="22"/>
          <w:u w:val="single"/>
        </w:rPr>
        <w:t xml:space="preserve"> that are capable of imposing the stated objectives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A credible and </w:t>
      </w:r>
      <w:r>
        <w:rPr>
          <w:b w:val="0"/>
          <w:i w:val="0"/>
          <w:smallCaps w:val="0"/>
          <w:strike w:val="0"/>
          <w:sz w:val="12"/>
          <w:u w:val="none"/>
        </w:rPr>
        <w:t>¶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capable military instrument of power is a key to successful coercion. </w:t>
      </w:r>
      <w:r>
        <w:rPr>
          <w:b w:val="0"/>
          <w:i w:val="0"/>
          <w:smallCaps w:val="0"/>
          <w:strike w:val="0"/>
          <w:sz w:val="12"/>
          <w:u w:val="none"/>
        </w:rPr>
        <w:t>¶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Coercion attempts to manipulate an adversary’s behavior to comply with demands </w:t>
      </w:r>
      <w:r>
        <w:rPr>
          <w:b w:val="0"/>
          <w:i w:val="0"/>
          <w:smallCaps w:val="0"/>
          <w:strike w:val="0"/>
          <w:sz w:val="12"/>
          <w:u w:val="none"/>
        </w:rPr>
        <w:t>¶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levied by the coercer. The coercer uses the elements of national power to deter or, if </w:t>
      </w:r>
      <w:r>
        <w:rPr>
          <w:b w:val="0"/>
          <w:i w:val="0"/>
          <w:smallCaps w:val="0"/>
          <w:strike w:val="0"/>
          <w:sz w:val="12"/>
          <w:u w:val="none"/>
        </w:rPr>
        <w:t>¶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necessary compel acceptance. Compellence is obtained by increasing the perceived or </w:t>
      </w:r>
      <w:r>
        <w:rPr>
          <w:b w:val="0"/>
          <w:i w:val="0"/>
          <w:smallCaps w:val="0"/>
          <w:strike w:val="0"/>
          <w:sz w:val="12"/>
          <w:u w:val="none"/>
        </w:rPr>
        <w:t>¶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real cost of behavior to exceed the benefits gained by the adversary. Therefore, the </w:t>
      </w:r>
      <w:r>
        <w:rPr>
          <w:b w:val="0"/>
          <w:i w:val="0"/>
          <w:smallCaps w:val="0"/>
          <w:strike w:val="0"/>
          <w:sz w:val="12"/>
          <w:u w:val="none"/>
        </w:rPr>
        <w:t>¶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coercer must develop a strategy that makes the adversary perceive the cost will be too </w:t>
      </w:r>
      <w:r>
        <w:rPr>
          <w:b w:val="0"/>
          <w:i w:val="0"/>
          <w:smallCaps w:val="0"/>
          <w:strike w:val="0"/>
          <w:sz w:val="12"/>
          <w:u w:val="none"/>
        </w:rPr>
        <w:t>¶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high, as the adversary’s perception is essential to alter unwanted behavior. </w:t>
      </w:r>
      <w:r>
        <w:rPr>
          <w:b w:val="0"/>
          <w:i w:val="0"/>
          <w:smallCaps w:val="0"/>
          <w:strike w:val="0"/>
          <w:sz w:val="12"/>
          <w:u w:val="none"/>
        </w:rPr>
        <w:t>¶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To increase the perception of cost, threats must be credible and capable in order to </w:t>
      </w:r>
      <w:r>
        <w:rPr>
          <w:b w:val="0"/>
          <w:i w:val="0"/>
          <w:smallCaps w:val="0"/>
          <w:strike w:val="0"/>
          <w:sz w:val="12"/>
          <w:u w:val="none"/>
        </w:rPr>
        <w:t>¶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achieve escalation dominance over the adversary.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 xml:space="preserve">Credibility is achieved by keeping all </w:t>
      </w:r>
      <w:r>
        <w:rPr>
          <w:b w:val="0"/>
          <w:i w:val="0"/>
          <w:smallCaps w:val="0"/>
          <w:strike w:val="0"/>
          <w:sz w:val="12"/>
          <w:u w:val="none"/>
        </w:rPr>
        <w:t>¶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 xml:space="preserve"> options available publicly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not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unnecessarily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 xml:space="preserve">limiting options or levels and types of force </w:t>
      </w:r>
      <w:r>
        <w:rPr>
          <w:b w:val="0"/>
          <w:i w:val="0"/>
          <w:smallCaps w:val="0"/>
          <w:strike w:val="0"/>
          <w:sz w:val="12"/>
          <w:u w:val="none"/>
        </w:rPr>
        <w:t>¶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 xml:space="preserve"> employed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Though force limits will likely be applied,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keeping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these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limits</w:t>
      </w:r>
      <w:r>
        <w:rPr>
          <w:b/>
          <w:i w:val="0"/>
          <w:smallCaps w:val="0"/>
          <w:strike w:val="0"/>
          <w:sz w:val="22"/>
          <w:u w:val="single"/>
        </w:rPr>
        <w:t xml:space="preserve">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secret</w:t>
      </w:r>
      <w:r>
        <w:rPr>
          <w:b/>
          <w:i w:val="0"/>
          <w:smallCaps w:val="0"/>
          <w:strike w:val="0"/>
          <w:sz w:val="22"/>
          <w:u w:val="single"/>
        </w:rPr>
        <w:t xml:space="preserve">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from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12"/>
          <w:u w:val="none"/>
        </w:rPr>
        <w:t>¶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the adversary are</w:t>
      </w:r>
      <w:r>
        <w:rPr>
          <w:b/>
          <w:i w:val="0"/>
          <w:smallCaps w:val="0"/>
          <w:strike w:val="0"/>
          <w:sz w:val="22"/>
          <w:u w:val="single"/>
        </w:rPr>
        <w:t xml:space="preserve">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important to winning the perception battle</w:t>
      </w:r>
      <w:r>
        <w:rPr>
          <w:b/>
          <w:i w:val="0"/>
          <w:smallCaps w:val="0"/>
          <w:strike w:val="0"/>
          <w:sz w:val="22"/>
          <w:u w:val="single"/>
        </w:rPr>
        <w:t xml:space="preserve">. Capability is achieved by </w:t>
      </w:r>
      <w:r>
        <w:rPr>
          <w:b w:val="0"/>
          <w:i w:val="0"/>
          <w:smallCaps w:val="0"/>
          <w:strike w:val="0"/>
          <w:sz w:val="12"/>
          <w:u w:val="single"/>
        </w:rPr>
        <w:t>¶</w:t>
      </w:r>
      <w:r>
        <w:rPr>
          <w:b/>
          <w:i w:val="0"/>
          <w:smallCaps w:val="0"/>
          <w:strike w:val="0"/>
          <w:sz w:val="22"/>
          <w:u w:val="single"/>
        </w:rPr>
        <w:t xml:space="preserve"> making forces appear flexible to accomplish required missions.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 xml:space="preserve">Eliminating undue public </w:t>
      </w:r>
      <w:r>
        <w:rPr>
          <w:b w:val="0"/>
          <w:i w:val="0"/>
          <w:smallCaps w:val="0"/>
          <w:strike w:val="0"/>
          <w:sz w:val="12"/>
          <w:u w:val="single"/>
        </w:rPr>
        <w:t>¶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 xml:space="preserve"> restrictions</w:t>
      </w:r>
      <w:r>
        <w:rPr>
          <w:b/>
          <w:i w:val="0"/>
          <w:smallCaps w:val="0"/>
          <w:strike w:val="0"/>
          <w:sz w:val="22"/>
          <w:u w:val="single"/>
        </w:rPr>
        <w:t xml:space="preserve">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will make it more difficult for the adversary to counter</w:t>
      </w:r>
      <w:r>
        <w:rPr>
          <w:b/>
          <w:i w:val="0"/>
          <w:smallCaps w:val="0"/>
          <w:strike w:val="0"/>
          <w:sz w:val="22"/>
          <w:u w:val="single"/>
        </w:rPr>
        <w:t xml:space="preserve"> the coercive force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</w:t>
      </w:r>
      <w:r>
        <w:rPr>
          <w:b w:val="0"/>
          <w:i w:val="0"/>
          <w:smallCaps w:val="0"/>
          <w:strike w:val="0"/>
          <w:sz w:val="12"/>
          <w:u w:val="none"/>
        </w:rPr>
        <w:t>¶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However, threats should not be issued or implied unless the coercer has the will to </w:t>
      </w:r>
      <w:r>
        <w:rPr>
          <w:b w:val="0"/>
          <w:i w:val="0"/>
          <w:smallCaps w:val="0"/>
          <w:strike w:val="0"/>
          <w:sz w:val="12"/>
          <w:u w:val="none"/>
        </w:rPr>
        <w:t>¶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employ the threat. </w:t>
      </w:r>
      <w:r>
        <w:rPr>
          <w:b w:val="0"/>
          <w:i w:val="0"/>
          <w:smallCaps w:val="0"/>
          <w:strike w:val="0"/>
          <w:sz w:val="12"/>
          <w:u w:val="none"/>
        </w:rPr>
        <w:t>¶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80 </w:t>
      </w:r>
      <w:r>
        <w:rPr>
          <w:b w:val="0"/>
          <w:i w:val="0"/>
          <w:smallCaps w:val="0"/>
          <w:strike w:val="0"/>
          <w:sz w:val="12"/>
          <w:u w:val="none"/>
        </w:rPr>
        <w:t>¶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Political leaders will have greater success in remaining credible when they agree </w:t>
      </w:r>
      <w:r>
        <w:rPr>
          <w:b w:val="0"/>
          <w:i w:val="0"/>
          <w:smallCaps w:val="0"/>
          <w:strike w:val="0"/>
          <w:sz w:val="12"/>
          <w:u w:val="none"/>
        </w:rPr>
        <w:t>¶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on when and how to employ US forces before making interventions in foreign affairs. </w:t>
      </w:r>
      <w:r>
        <w:rPr>
          <w:b w:val="0"/>
          <w:i w:val="0"/>
          <w:smallCaps w:val="0"/>
          <w:strike w:val="0"/>
          <w:sz w:val="12"/>
          <w:u w:val="none"/>
        </w:rPr>
        <w:t>¶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/>
          <w:i w:val="0"/>
          <w:smallCaps w:val="0"/>
          <w:strike w:val="0"/>
          <w:sz w:val="22"/>
          <w:u w:val="single"/>
        </w:rPr>
        <w:t>The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case studies show</w:t>
      </w:r>
      <w:r>
        <w:rPr>
          <w:b/>
          <w:i w:val="0"/>
          <w:smallCaps w:val="0"/>
          <w:strike w:val="0"/>
          <w:sz w:val="22"/>
          <w:u w:val="single"/>
        </w:rPr>
        <w:t xml:space="preserve"> that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actions</w:t>
      </w:r>
      <w:r>
        <w:rPr>
          <w:b/>
          <w:i w:val="0"/>
          <w:smallCaps w:val="0"/>
          <w:strike w:val="0"/>
          <w:sz w:val="22"/>
          <w:u w:val="single"/>
        </w:rPr>
        <w:t xml:space="preserve"> or statements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that reduce the appearance of</w:t>
      </w:r>
      <w:r>
        <w:rPr>
          <w:b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12"/>
          <w:u w:val="single"/>
        </w:rPr>
        <w:t>¶</w:t>
      </w:r>
      <w:r>
        <w:rPr>
          <w:b/>
          <w:i w:val="0"/>
          <w:smallCaps w:val="0"/>
          <w:strike w:val="0"/>
          <w:sz w:val="22"/>
          <w:u w:val="single"/>
        </w:rPr>
        <w:t xml:space="preserve">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commitment</w:t>
      </w:r>
      <w:r>
        <w:rPr>
          <w:b/>
          <w:i w:val="0"/>
          <w:smallCaps w:val="0"/>
          <w:strike w:val="0"/>
          <w:sz w:val="22"/>
          <w:u w:val="single"/>
        </w:rPr>
        <w:t xml:space="preserve"> also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reduce the credibility of US demands. Once credibility is undermined</w:t>
      </w:r>
      <w:r>
        <w:rPr>
          <w:b/>
          <w:i w:val="0"/>
          <w:smallCaps w:val="0"/>
          <w:strike w:val="0"/>
          <w:sz w:val="22"/>
          <w:u w:val="single"/>
        </w:rPr>
        <w:t xml:space="preserve">, </w:t>
      </w:r>
      <w:r>
        <w:rPr>
          <w:b w:val="0"/>
          <w:i w:val="0"/>
          <w:smallCaps w:val="0"/>
          <w:strike w:val="0"/>
          <w:sz w:val="12"/>
          <w:u w:val="single"/>
        </w:rPr>
        <w:t>¶</w:t>
      </w:r>
      <w:r>
        <w:rPr>
          <w:b/>
          <w:i w:val="0"/>
          <w:smallCaps w:val="0"/>
          <w:strike w:val="0"/>
          <w:sz w:val="22"/>
          <w:u w:val="single"/>
        </w:rPr>
        <w:t xml:space="preserve">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the adversary will believe the US forces</w:t>
      </w:r>
      <w:r>
        <w:rPr>
          <w:b/>
          <w:i w:val="0"/>
          <w:smallCaps w:val="0"/>
          <w:strike w:val="0"/>
          <w:sz w:val="22"/>
          <w:u w:val="single"/>
        </w:rPr>
        <w:t xml:space="preserve"> employed also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lack</w:t>
      </w:r>
      <w:r>
        <w:rPr>
          <w:b/>
          <w:i w:val="0"/>
          <w:smallCaps w:val="0"/>
          <w:strike w:val="0"/>
          <w:sz w:val="22"/>
          <w:u w:val="single"/>
        </w:rPr>
        <w:t xml:space="preserve"> the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capability</w:t>
      </w:r>
      <w:r>
        <w:rPr>
          <w:b/>
          <w:i w:val="0"/>
          <w:smallCaps w:val="0"/>
          <w:strike w:val="0"/>
          <w:sz w:val="22"/>
          <w:u w:val="single"/>
        </w:rPr>
        <w:t xml:space="preserve"> required to </w:t>
      </w:r>
      <w:r>
        <w:rPr>
          <w:b w:val="0"/>
          <w:i w:val="0"/>
          <w:smallCaps w:val="0"/>
          <w:strike w:val="0"/>
          <w:sz w:val="12"/>
          <w:u w:val="single"/>
        </w:rPr>
        <w:t>¶</w:t>
      </w:r>
      <w:r>
        <w:rPr>
          <w:b/>
          <w:i w:val="0"/>
          <w:smallCaps w:val="0"/>
          <w:strike w:val="0"/>
          <w:sz w:val="22"/>
          <w:u w:val="single"/>
        </w:rPr>
        <w:t xml:space="preserve"> impose the unwanted demand. This lack of credibility and capability encourages the </w:t>
      </w:r>
      <w:r>
        <w:rPr>
          <w:b w:val="0"/>
          <w:i w:val="0"/>
          <w:smallCaps w:val="0"/>
          <w:strike w:val="0"/>
          <w:sz w:val="12"/>
          <w:u w:val="single"/>
        </w:rPr>
        <w:t>¶</w:t>
      </w:r>
      <w:r>
        <w:rPr>
          <w:b/>
          <w:i w:val="0"/>
          <w:smallCaps w:val="0"/>
          <w:strike w:val="0"/>
          <w:sz w:val="22"/>
          <w:u w:val="single"/>
        </w:rPr>
        <w:t xml:space="preserve"> adversary to counter the coercion or simply wait until the coercer tires of the struggle</w:t>
      </w:r>
      <w:r>
        <w:rPr>
          <w:b w:val="0"/>
          <w:i w:val="0"/>
          <w:smallCaps w:val="0"/>
          <w:strike w:val="0"/>
          <w:sz w:val="16"/>
          <w:u w:val="none"/>
        </w:rPr>
        <w:t>.</w:t>
      </w:r>
    </w:p>
    <w:p>
      <w:pPr>
        <w:pStyle w:val="Caption"/>
      </w:pPr>
      <w:r>
        <w:t>Source: Bad Education Negative Supplement - Michigan 7 2024 BDKLS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