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most </w:t>
      </w:r>
      <w:r>
        <w:rPr>
          <w:b/>
          <w:i w:val="0"/>
          <w:smallCaps w:val="0"/>
          <w:strike w:val="0"/>
          <w:sz w:val="26"/>
          <w:u w:val="single"/>
        </w:rPr>
        <w:t>complex</w:t>
      </w:r>
      <w:r>
        <w:rPr>
          <w:b/>
          <w:i w:val="0"/>
          <w:smallCaps w:val="0"/>
          <w:strike w:val="0"/>
          <w:sz w:val="26"/>
          <w:u w:val="none"/>
        </w:rPr>
        <w:t xml:space="preserve"> and </w:t>
      </w:r>
      <w:r>
        <w:rPr>
          <w:b/>
          <w:i w:val="0"/>
          <w:smallCaps w:val="0"/>
          <w:strike w:val="0"/>
          <w:sz w:val="26"/>
          <w:u w:val="single"/>
        </w:rPr>
        <w:t>inclusive</w:t>
      </w:r>
      <w:r>
        <w:rPr>
          <w:b/>
          <w:i w:val="0"/>
          <w:smallCaps w:val="0"/>
          <w:strike w:val="0"/>
          <w:sz w:val="26"/>
          <w:u w:val="none"/>
        </w:rPr>
        <w:t xml:space="preserve"> security models prove the accuracy of hegemonic stability theory</w:t>
      </w:r>
    </w:p>
    <w:p>
      <w:pPr>
        <w:spacing w:after="80"/>
      </w:pPr>
      <w:r>
        <w:rPr>
          <w:b/>
          <w:i w:val="0"/>
          <w:smallCaps w:val="0"/>
          <w:strike w:val="0"/>
          <w:sz w:val="26"/>
          <w:u w:val="none"/>
        </w:rPr>
        <w:t>Murray 12</w:t>
      </w:r>
      <w:r>
        <w:rPr>
          <w:b w:val="0"/>
          <w:i w:val="0"/>
          <w:smallCaps w:val="0"/>
          <w:strike w:val="0"/>
          <w:u w:val="none"/>
        </w:rPr>
        <w:t xml:space="preserve"> – Professor of Political Science @ Alberta</w:t>
      </w:r>
    </w:p>
    <w:p>
      <w:pPr>
        <w:spacing w:after="60"/>
      </w:pPr>
      <w:r>
        <w:rPr>
          <w:b w:val="0"/>
          <w:i w:val="0"/>
          <w:smallCaps w:val="0"/>
          <w:strike w:val="0"/>
          <w:u w:val="none"/>
        </w:rPr>
        <w:t>(Robert, “Arctic politics in the emerging multipolar system: challenges and consequences,” The Polar Journal, 2.1)</w:t>
      </w:r>
    </w:p>
    <w:p>
      <w:pPr>
        <w:spacing w:after="60"/>
      </w:pPr>
      <w:r>
        <w:rPr>
          <w:b w:val="0"/>
          <w:i w:val="0"/>
          <w:smallCaps w:val="0"/>
          <w:strike w:val="0"/>
          <w:u w:val="none"/>
        </w:rPr>
        <w:t xml:space="preserve">It is no overstatement to say that the end of the Cold War was one of the most important events in recent world history. </w:t>
      </w:r>
      <w:r>
        <w:rPr>
          <w:b/>
          <w:i w:val="0"/>
          <w:smallCaps w:val="0"/>
          <w:strike w:val="0"/>
          <w:sz w:val="22"/>
          <w:u w:val="single"/>
        </w:rPr>
        <w:t>Scholars</w:t>
      </w:r>
      <w:r>
        <w:rPr>
          <w:b w:val="0"/>
          <w:i w:val="0"/>
          <w:smallCaps w:val="0"/>
          <w:strike w:val="0"/>
          <w:u w:val="none"/>
        </w:rPr>
        <w:t xml:space="preserve"> from many areas of study </w:t>
      </w:r>
      <w:r>
        <w:rPr>
          <w:b/>
          <w:i w:val="0"/>
          <w:smallCaps w:val="0"/>
          <w:strike w:val="0"/>
          <w:sz w:val="22"/>
          <w:u w:val="single"/>
        </w:rPr>
        <w:t>have used the fall of the Soviet Union as a starting point to explain shifts in security, globalization, humanitarianism and institutional integration</w:t>
      </w:r>
      <w:r>
        <w:rPr>
          <w:b w:val="0"/>
          <w:i w:val="0"/>
          <w:smallCaps w:val="0"/>
          <w:strike w:val="0"/>
          <w:u w:val="none"/>
        </w:rPr>
        <w:t xml:space="preserve">, all of which played important roles in world affairs in the immediate post-Cold War era. Since 1991, </w:t>
      </w:r>
      <w:r>
        <w:rPr>
          <w:b/>
          <w:i w:val="0"/>
          <w:smallCaps w:val="0"/>
          <w:strike w:val="0"/>
          <w:sz w:val="22"/>
          <w:u w:val="single"/>
        </w:rPr>
        <w:t>explanatory models</w:t>
      </w:r>
      <w:r>
        <w:rPr>
          <w:b w:val="0"/>
          <w:i w:val="0"/>
          <w:smallCaps w:val="0"/>
          <w:strike w:val="0"/>
          <w:u w:val="none"/>
        </w:rPr>
        <w:t xml:space="preserve"> </w:t>
      </w:r>
      <w:r>
        <w:rPr>
          <w:b/>
          <w:i w:val="0"/>
          <w:smallCaps w:val="0"/>
          <w:strike w:val="0"/>
          <w:sz w:val="22"/>
          <w:u w:val="single"/>
        </w:rPr>
        <w:t>for international</w:t>
      </w:r>
      <w:r>
        <w:rPr>
          <w:b w:val="0"/>
          <w:i w:val="0"/>
          <w:smallCaps w:val="0"/>
          <w:strike w:val="0"/>
          <w:u w:val="none"/>
        </w:rPr>
        <w:t xml:space="preserve"> and global </w:t>
      </w:r>
      <w:r>
        <w:rPr>
          <w:b/>
          <w:i w:val="0"/>
          <w:smallCaps w:val="0"/>
          <w:strike w:val="0"/>
          <w:sz w:val="22"/>
          <w:highlight w:val="cyan"/>
          <w:u w:val="single"/>
        </w:rPr>
        <w:t xml:space="preserve">politics have </w:t>
      </w:r>
      <w:r>
        <w:rPr>
          <w:b/>
          <w:i w:val="0"/>
          <w:smallCaps w:val="0"/>
          <w:strike w:val="0"/>
          <w:sz w:val="24"/>
          <w:highlight w:val="cyan"/>
          <w:u w:val="single"/>
        </w:rPr>
        <w:t>broadened their scope</w:t>
      </w:r>
      <w:r>
        <w:rPr>
          <w:b/>
          <w:i w:val="0"/>
          <w:smallCaps w:val="0"/>
          <w:strike w:val="0"/>
          <w:sz w:val="22"/>
          <w:highlight w:val="cyan"/>
          <w:u w:val="single"/>
        </w:rPr>
        <w:t xml:space="preserve"> to include </w:t>
      </w:r>
      <w:r>
        <w:rPr>
          <w:b/>
          <w:i w:val="0"/>
          <w:smallCaps w:val="0"/>
          <w:strike w:val="0"/>
          <w:sz w:val="22"/>
          <w:u w:val="single"/>
        </w:rPr>
        <w:t xml:space="preserve">variables such as </w:t>
      </w:r>
      <w:r>
        <w:rPr>
          <w:b/>
          <w:i w:val="0"/>
          <w:smallCaps w:val="0"/>
          <w:strike w:val="0"/>
          <w:sz w:val="22"/>
          <w:highlight w:val="cyan"/>
          <w:u w:val="single"/>
        </w:rPr>
        <w:t xml:space="preserve">individual preferences, capitalist oppression, ideational construction, environmentalism, gender and sexual politics, and discursive power to levels </w:t>
      </w:r>
      <w:r>
        <w:rPr>
          <w:b/>
          <w:i w:val="0"/>
          <w:smallCaps w:val="0"/>
          <w:strike w:val="0"/>
          <w:sz w:val="24"/>
          <w:highlight w:val="cyan"/>
          <w:u w:val="single"/>
        </w:rPr>
        <w:t>previously unforeseen</w:t>
      </w:r>
      <w:r>
        <w:rPr>
          <w:b w:val="0"/>
          <w:i w:val="0"/>
          <w:smallCaps w:val="0"/>
          <w:strike w:val="0"/>
          <w:u w:val="none"/>
        </w:rPr>
        <w:t xml:space="preserve"> throughout the Cold War years. As such, </w:t>
      </w:r>
      <w:r>
        <w:rPr>
          <w:b/>
          <w:i w:val="0"/>
          <w:smallCaps w:val="0"/>
          <w:strike w:val="0"/>
          <w:sz w:val="22"/>
          <w:u w:val="single"/>
        </w:rPr>
        <w:t>we now see the world as</w:t>
      </w:r>
      <w:r>
        <w:rPr>
          <w:b w:val="0"/>
          <w:i w:val="0"/>
          <w:smallCaps w:val="0"/>
          <w:strike w:val="0"/>
          <w:u w:val="none"/>
        </w:rPr>
        <w:t xml:space="preserve"> a </w:t>
      </w:r>
      <w:r>
        <w:rPr>
          <w:b/>
          <w:i w:val="0"/>
          <w:smallCaps w:val="0"/>
          <w:strike w:val="0"/>
          <w:sz w:val="22"/>
          <w:u w:val="single"/>
        </w:rPr>
        <w:t>far more complex</w:t>
      </w:r>
      <w:r>
        <w:rPr>
          <w:b w:val="0"/>
          <w:i w:val="0"/>
          <w:smallCaps w:val="0"/>
          <w:strike w:val="0"/>
          <w:u w:val="none"/>
        </w:rPr>
        <w:t xml:space="preserve"> and nefarious arena in which power and dominance are exercised each day. At the systemic level, the fall of the Soviet Union equated to nothing short of a monumental shift in the way states would make foreign and defence strategy. For 50 years, the bipolar system was dominated by two superpowers constantly competing and building arms in an effort to balance one another. The end of the Cold War signalled a major shift in systemic arrangement, as the system went from being bipolar to the world entering what was often referred to as the “unipolar moment.”1 </w:t>
      </w:r>
      <w:r>
        <w:rPr>
          <w:b/>
          <w:i w:val="0"/>
          <w:smallCaps w:val="0"/>
          <w:strike w:val="0"/>
          <w:sz w:val="22"/>
          <w:highlight w:val="cyan"/>
          <w:u w:val="single"/>
        </w:rPr>
        <w:t>The era of unipolarity and American hegemony</w:t>
      </w:r>
      <w:r>
        <w:rPr>
          <w:b w:val="0"/>
          <w:i w:val="0"/>
          <w:smallCaps w:val="0"/>
          <w:strike w:val="0"/>
          <w:u w:val="none"/>
        </w:rPr>
        <w:t xml:space="preserve"> in the international system </w:t>
      </w:r>
      <w:r>
        <w:rPr>
          <w:b/>
          <w:i w:val="0"/>
          <w:smallCaps w:val="0"/>
          <w:strike w:val="0"/>
          <w:sz w:val="22"/>
          <w:highlight w:val="cyan"/>
          <w:u w:val="single"/>
        </w:rPr>
        <w:t>has been marked by stability</w:t>
      </w:r>
      <w:r>
        <w:rPr>
          <w:b w:val="0"/>
          <w:i w:val="0"/>
          <w:smallCaps w:val="0"/>
          <w:strike w:val="0"/>
          <w:u w:val="none"/>
        </w:rPr>
        <w:t xml:space="preserve"> in an interstate sense, and the realignment of various spheres of influence in the wake of the Soviet Union’s demise. </w:t>
      </w:r>
      <w:r>
        <w:rPr>
          <w:b/>
          <w:i w:val="0"/>
          <w:smallCaps w:val="0"/>
          <w:strike w:val="0"/>
          <w:sz w:val="22"/>
          <w:u w:val="single"/>
        </w:rPr>
        <w:t xml:space="preserve">Far from being just a theoretical notion, </w:t>
      </w:r>
      <w:r>
        <w:rPr>
          <w:b/>
          <w:i w:val="0"/>
          <w:smallCaps w:val="0"/>
          <w:strike w:val="0"/>
          <w:sz w:val="22"/>
          <w:highlight w:val="cyan"/>
          <w:u w:val="single"/>
        </w:rPr>
        <w:t>the unipolar moment has</w:t>
      </w:r>
      <w:r>
        <w:rPr>
          <w:b/>
          <w:i w:val="0"/>
          <w:smallCaps w:val="0"/>
          <w:strike w:val="0"/>
          <w:sz w:val="22"/>
          <w:u w:val="single"/>
        </w:rPr>
        <w:t xml:space="preserve"> also </w:t>
      </w:r>
      <w:r>
        <w:rPr>
          <w:b/>
          <w:i w:val="0"/>
          <w:smallCaps w:val="0"/>
          <w:strike w:val="0"/>
          <w:sz w:val="22"/>
          <w:highlight w:val="cyan"/>
          <w:u w:val="single"/>
        </w:rPr>
        <w:t xml:space="preserve">provided states </w:t>
      </w:r>
      <w:r>
        <w:rPr>
          <w:b/>
          <w:i w:val="0"/>
          <w:smallCaps w:val="0"/>
          <w:strike w:val="0"/>
          <w:sz w:val="22"/>
          <w:u w:val="single"/>
        </w:rPr>
        <w:t>with an environment</w:t>
      </w:r>
      <w:r>
        <w:rPr>
          <w:b/>
          <w:i w:val="0"/>
          <w:smallCaps w:val="0"/>
          <w:strike w:val="0"/>
          <w:sz w:val="22"/>
          <w:u w:val="single"/>
        </w:rPr>
        <w:t xml:space="preserve"> in </w:t>
      </w:r>
      <w:r>
        <w:rPr>
          <w:b/>
          <w:i w:val="0"/>
          <w:smallCaps w:val="0"/>
          <w:strike w:val="0"/>
          <w:sz w:val="22"/>
          <w:u w:val="single"/>
        </w:rPr>
        <w:t>which to pursue their</w:t>
      </w:r>
      <w:r>
        <w:rPr>
          <w:b/>
          <w:i w:val="0"/>
          <w:smallCaps w:val="0"/>
          <w:strike w:val="0"/>
          <w:sz w:val="22"/>
          <w:u w:val="single"/>
        </w:rPr>
        <w:t xml:space="preserve"> </w:t>
      </w:r>
      <w:r>
        <w:rPr>
          <w:b/>
          <w:i w:val="0"/>
          <w:smallCaps w:val="0"/>
          <w:strike w:val="0"/>
          <w:sz w:val="22"/>
          <w:highlight w:val="cyan"/>
          <w:u w:val="single"/>
        </w:rPr>
        <w:t xml:space="preserve">national self-interest where the likelihood of conflict is </w:t>
      </w:r>
      <w:r>
        <w:rPr>
          <w:b/>
          <w:i w:val="0"/>
          <w:smallCaps w:val="0"/>
          <w:strike w:val="0"/>
          <w:sz w:val="24"/>
          <w:highlight w:val="cyan"/>
          <w:u w:val="single"/>
        </w:rPr>
        <w:t>decreased</w:t>
      </w:r>
      <w:r>
        <w:rPr>
          <w:b/>
          <w:i w:val="0"/>
          <w:smallCaps w:val="0"/>
          <w:strike w:val="0"/>
          <w:sz w:val="22"/>
          <w:highlight w:val="cyan"/>
          <w:u w:val="single"/>
        </w:rPr>
        <w:t xml:space="preserve"> and great power security competition has been </w:t>
      </w:r>
      <w:r>
        <w:rPr>
          <w:b/>
          <w:i w:val="0"/>
          <w:smallCaps w:val="0"/>
          <w:strike w:val="0"/>
          <w:sz w:val="24"/>
          <w:highlight w:val="cyan"/>
          <w:u w:val="single"/>
        </w:rPr>
        <w:t>minimized</w:t>
      </w:r>
      <w:r>
        <w:rPr>
          <w:b w:val="0"/>
          <w:i w:val="0"/>
          <w:smallCaps w:val="0"/>
          <w:strike w:val="0"/>
          <w:u w:val="none"/>
        </w:rPr>
        <w:t xml:space="preserve">.2 As such, new areas of foreign affairs and defence strategy have become far more important than they could have been throughout the bipolar con- strained Cold War years. One of the most notable examples in this regard has been the increased desire for territorial protection and extension in the Arctic region. In an era of state preoccupation with humanitarianism, terrorism and economic reces- sion, it is being suggested by some observers that the Arctic has become the primary stage through which states, both great and minor in power, can pursue their self-interest in a way that combines soft power cooperation through bodies of gov- ernance with hard power and military build-up. As things presently stand, there are a variety of nations and institutions all seek- ing to claim governing authority over different parts of the circumpolar region. Nations making claims to parts of the Arctic Ocean or other northern waters include Canada, Russia, the United States, Norway, Iceland and Denmark/Greenland. On the institutional side, Arctic governance has been debated and defined by bodies such as the United Nations, the European Union, the United Nations Convention on the Law of the Sea (UNCLOS) and the Arctic Council.3 To date, no clear resolution to competing claims is in sight, and in some cases the situation is on the verge of becoming far more competitive as nations such as Russia have resorted to asserting possible military solutions to contested Arctic issues to bolster their declarations. It is important to note the increased levels of interest over Arctic relations between states, but, on this point, little attention has been given to the influence of the international system over this situation. If the unipolar moment has been defined as an era of relative stability and diplomatic coexistence, and tensions in the Arctic are already on the rise, what is to happen when the multipolar system finally emerges in the near future? Since 2005, the status of the United States as systemic hegemon has been in decline due to economic, military and political strains placed on American power capabilities throughout the Bush era and beyond. This decrease in relative power preponderance has been even further exacerbated by the economic recession starting in 2008 and the nation’s inability to stabilize its markets. As such, the predictions of those like Christopher Layne and John Mearsheimer are on the verge of coming to fruition, in that the unipolar moment is about to end.4 New great powers are ris- ing, the United States is no longer able to prevent these nations from balancing their power, and the once obvious prevalence of American power is far murkier than it was a decade ago. As the multipolar era becomes increasingly likely, one must ponder the effects this shift might have on state foreign and defence strategy- making, especially towards the Arctic region. To date, though its relative power position has declined significantly in recent years, the United States remains the hegemon of the international system, but it is contended here that such status is soon to evaporate. In this context, this article argues that the emergence of a multipolar systemic arrangement is very likely to increase security competition in the system as a whole, and the Arctic will be at the epicentre of such conflict. To lend support to this hypothesis, an examination of the impending shift from unipolarity to multipolarity will be made, as will an account of current security dynamics in the circumpolar region. The article concludes with a stark warning that without some kind of real action towards settling competing Arctic claims, it will be left to states to secure their own territorial assertions through hard power and forceful means. The system is unipolar ... for now In order to evaluate the polarity of the international system in a given historical period, one must identify the hierarchy of power in terms of the number of super or great powers dominating international outcomes. Counting great or super powers can be somewhat difficult in contemporary international relations, as scholars have begun to expand the notions of power and capabilities, but the clearest guideline for being able to identify great powers is through determining capabilities. The rea- son it is essential to understand the great powers in international relations is that they, above all other states, institutions, non-state actors and ideational forces, are responsible for the daily conduct of behaviour in the international system, and they have been historically accountable for substantial alterations to power distribution since the 1648 Peace of Westphalia. Measuring capabilities allows observers to explain which states are most likely to affect the behaviour of other states, to use force or violence; also, the number of great powers in a given era determines how stable or unstable the international system will be. Identifying great powers is literally done by evaluating each state’s capabilities in essential areas of political life that can maximize security or extend one’s power. When discussing the distribution of power across states, there is a clear hierarchy of capabilities among states that leads observers to classify these utility maximizing, rational actors as super, great, major, middle or minor powers in the international system. In terms of actual measurement, Kenneth Waltz argues: “Their rank depends on how they score on all of the following items: size of population and territory, resource endowment, economic capability, military strength, political stability and competence.”5 Once these various factors are taken into account, one can clearly determine the given polarity of the system at a given moment in history. Why is polarity important? According to structural realist theory, the number of great powers in the system determines how conflictual, violent or stable interna- tional politics will be. While the overall structure of the system remains anarchic, meaning a clear absence of a governing authority above states that can control their actions, there can be consequential variations within the anarchic structure that can impact how states will evaluate their foreign and defence policy strategies and affect their overall behaviour. Waltz claims that “ ‘consequential’ variations in number are changes of number that lead to different expectations about the effect of structure on units.”6 There are three types of structure within the system that have been determined throughout the history of the modern state system – unipolarity, bipolar- ity and multipolarity. The consequential variations described by Waltz take place when great powers either rise or fall, and induce shifts from one type of polarity to another. The rise and fall of great powers is perhaps the most important explanatory aspect of international politics because it is these states that “inherently possess some offensive military capability, which gives them the wherewithal to hurt and possibly destroy each other.”7 Though the primary motivation for all states is secu- rity maximization, great powers become the most important actors because while they are capable of defending themselves, they also have the ability to extend their sphere of influence in offensive posturing. It is in this context that the polarity of the system becomes even more vital, in that the more great powers there are, the greater likelihood of violence and conflict there is. In each systemic arrangement, the abilities of great powers to pursue their ultimate goal, which is hegemony, dic- tates whether foreign and defence policy strategies will be overtly defensive or potentially offensive. All states are like-units, in that they all strive for survival by making rational calculations about how to best pursue their interests in an anarchic system. Of course, strategies of states will differ greatly based on the distribution of power, meaning that great powers are able to pursue their goals more freely than minor powers because they can operate without allies or institutions in achieving their goals. Lesser powers, however, typically try to increase their power position in world affairs through various alliance blocs and institutional binding. In doing so, it is hoped that middle and minor powers are able to guarantee their survival by align- ing themselves with powers larger than themselves. Given the arrangement of the system, the number of alliances or blocs of power will differ, which also contributes to just how stable or violent the system will be. Conflict, or the possibility of it, is a constant problem in international relations due to the anarchic structure of the international system. Anarchy, by its definition, denotes a lack of overarching authority and thus states, especially the most powerful states, are able to behave as they would like, without any external body capable of controlling their actions. Robert Art and Robert Jervis aptly define anarchy by argu- ing: “States can make commitments and treaties, but no sovereign power ensures compliance and punished deviation. This – the absence of a supreme power – is what is meant by the anarchic environment of international politics.”8 In anarchy, just as in the state of nature or war prior to the establishment of civilized human society, there is no harmony and actors are left to their own inclinations to pursue their self-interest. The key elements of anarchy that precipitate conflict are the con- stant distrust of others’ motives, the assumption that other actors may not be as rational as oneself, and, as Waltz notes, “a state will use force to attain its goals if, after assessing the prospects for success, it values those goals more than it values the pleasures of peace.”9 The constant tensions between states, and the ability of great powers to more freely pursue their national interests, contributes to a system where security and survival are at a premium, and the polarity of the system matters to all states. By definition, bipolar systems are the most stable. According to Mearsheimer, this assumption is made based on three criteria: First, the number of conflict dyads is fewer, leaving fewer possibilities for war. Sec- ond, deterrence is easier, because imbalances of power are fewer and more easily averted. Third, the prospects for deterrence are greater because miscalculations of rela- tive power and opponents’ resolve are fewer and less likely.10 By contrast, multipolar systems have a far greater probability of conflict, tension and distrust among states. War is far more likely in multipolar systems because major power dyads are more numerous, each posing the potential for conflict. Conflict could also erupt across dyads involving major and minor powers. Dyads between minor powers could also lead to war [...]. Wars in a multipolar world involving just minor powers or only one major power are not likely to be as devastating as a conflict between two major powers. However, local wars tend to widen and escalate. Hence there is always a chance that a small war will trigger a general conflict.11 While bipolarity is considered to be the most stable arrangement, and multipolarity the least stable, there is also the rare time when the system is unipolar in character. Put simply, unipolarity occurs when there is such a preponderance of power by one state that others are incapable of balancing against it. According to William Wohl- forth, unipolarity is also a stable and peaceful arrangement: unipolarity favors the absence of war among the great powers and comparatively low levels of competition for prestige or security for two reasons: the leading state’s power advantage removes the problem of hegemonic rivalry from world politics, and it reduces the salience and stakes of balance-of-power politics among the major states.12 The status of the hegemonic power in a unipolar system allows for the expansion of its normative agenda, but also allows it to pacify international affairs because it lacks both a hegemonic rival and the effects of balance of power politics.13 As such, unipolar systems can be stable, depending on whom the hegemon is and what its vision for dominance might be. Since the end of World War II, only two types of polarity have been seen. Between 1945 and 1991, the system was bipolar, in that there were only two super- powers dominating the affairs of international politics. This bipolar arrangement was surprisingly stable and though smaller proxy wars erupted throughout the years of the Cold War, the relations between the two dominant powers, namely the United States and the Soviet Union, never came to a head. There are various explanations for why this was the case, but John Mearsheimer provides perhaps the most concise and accurate explanations as he contends that the absence of war in Europe and beyond throughout the Cold War can be attributed to three specific factors: the bipolar distribution of military power on the [European] Continent; the rough mili- tary equality between the two states comprising the two poles in Europe, the United States and the Soviet Union; and the fact that each superpower was armed with a large nuclear arsenal.14 At the conclusion of the Cold War, there was a clear and major shift in the distribution of power in the system, which translated into the unipolar moment. With the fall of the Soviet Union, the United States retained its superpower status and held a preponderance of power in virtually all areas of capabilities measurement. Christopher Layne contends that American hegemony is contingent upon two factors: First, the United States enjoys a commanding preeminence in both military and eco- nomic power. Second, since the Soviet Union’s disappearance, no other great power has emerged to challenge US preponderance. In this sense, US hegemony is the result of objective material conditions.15 Throughout the Clinton and early years of the Bush administrations, the role of the United States as systemic hegemon was virtually unquestioned, and it seemed as if American hegemony could last for a very long time. It was not until the latter years of the Bush administration that the waning of American hegemony began to become apparent. One of the key reasons the system remains unipolar is that there has yet to be a state that can balance against US power in either the hard or soft power senses. That said, the main reason for the decline in American hegemony has been a costly set of irrational and ill-advised foreign policy decisions, combined with years of economic overvaluation that eroded the hegemonic position of the world’s lone superpower.16 Both the intervention into Iraq, starting in 2003, and the fallout of the 2008 recession have served to substantially weaken the United States in both the hard and soft power contexts, and thus it is clear that a multipolar system is on the horizon. As Layne notes, “although a new geopolitical balance has yet to emerge, there is considerable evidence that other states have been engaging in bal- ancing against the United States – including hard balancing.”17 The emerging great powers, especially China and Russia, will have a profound impact on the conduct of international relations in the years to come. Perhaps the most important area of security competition that has gone under- scrutinized from a systemic standpoint is the increased level of interest in the Arctic. Currently, the competing claims for the circumpolar region are mostly peaceful and focusing on diplomatic and legal battles, but recent trends suggest that non-violent strategy may not continue. As the era of American hegemony comes to an end, and a multipolar system begins to emerge, the impact on the Arctic region is likely to be profound due to the militaristic nature of state security strategies, unpredictability and a potential retreat from cooperation normally seen in multipolar structures. The Arctic in the unipolar moment One of the cornerstones of America’s unipolar moment has been </w:t>
      </w:r>
      <w:r>
        <w:rPr>
          <w:b/>
          <w:i w:val="0"/>
          <w:smallCaps w:val="0"/>
          <w:strike w:val="0"/>
          <w:sz w:val="22"/>
          <w:u w:val="single"/>
        </w:rPr>
        <w:t>the remarkable decline in interstate conflict</w:t>
      </w:r>
      <w:r>
        <w:rPr>
          <w:b w:val="0"/>
          <w:i w:val="0"/>
          <w:smallCaps w:val="0"/>
          <w:strike w:val="0"/>
          <w:u w:val="none"/>
        </w:rPr>
        <w:t xml:space="preserve">. Since the fall of the Soviet Union in 1991, the interna- tional system has not been on the verge of any major war, nor have great powers aggressively pursued policies that would balance against American power in a way that would be taken seriously. </w:t>
      </w:r>
      <w:r>
        <w:rPr>
          <w:b/>
          <w:i w:val="0"/>
          <w:smallCaps w:val="0"/>
          <w:strike w:val="0"/>
          <w:sz w:val="22"/>
          <w:u w:val="single"/>
        </w:rPr>
        <w:t xml:space="preserve">According to many scholarly </w:t>
      </w:r>
      <w:r>
        <w:rPr>
          <w:b/>
          <w:i w:val="0"/>
          <w:smallCaps w:val="0"/>
          <w:strike w:val="0"/>
          <w:sz w:val="22"/>
          <w:u w:val="single"/>
        </w:rPr>
        <w:t>studies, the world since the end of the Cold War has become far more secure</w:t>
      </w:r>
      <w:r>
        <w:rPr>
          <w:b w:val="0"/>
          <w:i w:val="0"/>
          <w:smallCaps w:val="0"/>
          <w:strike w:val="0"/>
          <w:u w:val="none"/>
        </w:rPr>
        <w:t xml:space="preserve"> in the interstate sense, </w:t>
      </w:r>
      <w:r>
        <w:rPr>
          <w:b/>
          <w:i w:val="0"/>
          <w:smallCaps w:val="0"/>
          <w:strike w:val="0"/>
          <w:sz w:val="22"/>
          <w:u w:val="single"/>
        </w:rPr>
        <w:t>and security and defence policies of states are now preoccupied more with human- centric and intrastate variables than anything else</w:t>
      </w:r>
      <w:r>
        <w:rPr>
          <w:b w:val="0"/>
          <w:i w:val="0"/>
          <w:smallCaps w:val="0"/>
          <w:strike w:val="0"/>
          <w:u w:val="none"/>
        </w:rPr>
        <w:t xml:space="preserve">. Though it is difficult to deny that the world has become more stable at the systemic level, the role of hard power and military capabilities did not disappear with the Soviet Union; instead, </w:t>
      </w:r>
      <w:r>
        <w:rPr>
          <w:b/>
          <w:i w:val="0"/>
          <w:smallCaps w:val="0"/>
          <w:strike w:val="0"/>
          <w:sz w:val="22"/>
          <w:u w:val="single"/>
        </w:rPr>
        <w:t xml:space="preserve">the use of </w:t>
      </w:r>
      <w:r>
        <w:rPr>
          <w:b/>
          <w:i w:val="0"/>
          <w:smallCaps w:val="0"/>
          <w:strike w:val="0"/>
          <w:sz w:val="22"/>
          <w:highlight w:val="cyan"/>
          <w:u w:val="single"/>
        </w:rPr>
        <w:t>militarism</w:t>
      </w:r>
      <w:r>
        <w:rPr>
          <w:b/>
          <w:i w:val="0"/>
          <w:smallCaps w:val="0"/>
          <w:strike w:val="0"/>
          <w:sz w:val="22"/>
          <w:u w:val="single"/>
        </w:rPr>
        <w:t xml:space="preserve"> to achieve national goals in the unipolar moment </w:t>
      </w:r>
      <w:r>
        <w:rPr>
          <w:b/>
          <w:i w:val="0"/>
          <w:smallCaps w:val="0"/>
          <w:strike w:val="0"/>
          <w:sz w:val="22"/>
          <w:highlight w:val="cyan"/>
          <w:u w:val="single"/>
        </w:rPr>
        <w:t>greatly decreased as a direct result of the values and grand strategy of the 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tates</w:t>
      </w:r>
      <w:r>
        <w:rPr>
          <w:b w:val="0"/>
          <w:i w:val="0"/>
          <w:smallCaps w:val="0"/>
          <w:strike w:val="0"/>
          <w:u w:val="none"/>
        </w:rPr>
        <w:t xml:space="preserve">. The impact of a unipolar systemic arrangement on state behaviour </w:t>
      </w:r>
      <w:r>
        <w:rPr>
          <w:b/>
          <w:i w:val="0"/>
          <w:smallCaps w:val="0"/>
          <w:strike w:val="0"/>
          <w:sz w:val="22"/>
          <w:u w:val="single"/>
        </w:rPr>
        <w:t>is best explained by</w:t>
      </w:r>
      <w:r>
        <w:rPr>
          <w:b w:val="0"/>
          <w:i w:val="0"/>
          <w:smallCaps w:val="0"/>
          <w:strike w:val="0"/>
          <w:u w:val="none"/>
        </w:rPr>
        <w:t xml:space="preserve"> the </w:t>
      </w:r>
      <w:r>
        <w:rPr>
          <w:b/>
          <w:i w:val="0"/>
          <w:smallCaps w:val="0"/>
          <w:strike w:val="0"/>
          <w:sz w:val="22"/>
          <w:u w:val="single"/>
        </w:rPr>
        <w:t>hegemonic stability theory.</w:t>
      </w:r>
      <w:r>
        <w:rPr>
          <w:b w:val="0"/>
          <w:i w:val="0"/>
          <w:smallCaps w:val="0"/>
          <w:strike w:val="0"/>
          <w:u w:val="none"/>
        </w:rPr>
        <w:t xml:space="preserve">18 According to this theory, a unipolar structure is able to pacify the relations of states because there is recognition of the hegemon’s ability to control or intervene in conflicts that may threaten its power, or the order of the system. Wohlforth summarizes the basic precept of hegemonic stability theory by contending: The theory stipulates that especially powerful states (“hegemons”) foster international orders that are stable until differential growth in power produces a dissatisfied state with the capability to challenge the dominant state for leadership. </w:t>
      </w:r>
      <w:r>
        <w:rPr>
          <w:b/>
          <w:i w:val="0"/>
          <w:smallCaps w:val="0"/>
          <w:strike w:val="0"/>
          <w:sz w:val="22"/>
          <w:u w:val="single"/>
        </w:rPr>
        <w:t>The clearer and larger the concentration of power</w:t>
      </w:r>
      <w:r>
        <w:rPr>
          <w:b w:val="0"/>
          <w:i w:val="0"/>
          <w:smallCaps w:val="0"/>
          <w:strike w:val="0"/>
          <w:u w:val="none"/>
        </w:rPr>
        <w:t xml:space="preserve"> in the leading state, </w:t>
      </w:r>
      <w:r>
        <w:rPr>
          <w:b/>
          <w:i w:val="0"/>
          <w:smallCaps w:val="0"/>
          <w:strike w:val="0"/>
          <w:sz w:val="22"/>
          <w:u w:val="single"/>
        </w:rPr>
        <w:t>the more peaceful the international order</w:t>
      </w:r>
      <w:r>
        <w:rPr>
          <w:b w:val="0"/>
          <w:i w:val="0"/>
          <w:smallCaps w:val="0"/>
          <w:strike w:val="0"/>
          <w:u w:val="none"/>
        </w:rPr>
        <w:t xml:space="preserve"> associated with it will be [...] If the system is unipolar, the great power hierar- chy should be much more stable than any hierarchy lodged within a system of more than one pole. </w:t>
      </w:r>
      <w:r>
        <w:rPr>
          <w:b/>
          <w:i w:val="0"/>
          <w:smallCaps w:val="0"/>
          <w:strike w:val="0"/>
          <w:sz w:val="22"/>
          <w:highlight w:val="cyan"/>
          <w:u w:val="single"/>
        </w:rPr>
        <w:t>Because unipolarity is based on</w:t>
      </w:r>
      <w:r>
        <w:rPr>
          <w:b/>
          <w:i w:val="0"/>
          <w:smallCaps w:val="0"/>
          <w:strike w:val="0"/>
          <w:sz w:val="22"/>
          <w:u w:val="single"/>
        </w:rPr>
        <w:t xml:space="preserve"> </w:t>
      </w:r>
      <w:r>
        <w:rPr>
          <w:b w:val="0"/>
          <w:i w:val="0"/>
          <w:smallCaps w:val="0"/>
          <w:strike w:val="0"/>
          <w:u w:val="none"/>
        </w:rPr>
        <w:t xml:space="preserve">a historically unprecedented concentra- tion of </w:t>
      </w:r>
      <w:r>
        <w:rPr>
          <w:b/>
          <w:i w:val="0"/>
          <w:smallCaps w:val="0"/>
          <w:strike w:val="0"/>
          <w:sz w:val="22"/>
          <w:highlight w:val="cyan"/>
          <w:u w:val="single"/>
        </w:rPr>
        <w:t>power in the 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 xml:space="preserve">tates, a </w:t>
      </w:r>
      <w:r>
        <w:rPr>
          <w:b/>
          <w:i w:val="0"/>
          <w:smallCaps w:val="0"/>
          <w:strike w:val="0"/>
          <w:sz w:val="22"/>
          <w:highlight w:val="cyan"/>
          <w:u w:val="single"/>
        </w:rPr>
        <w:t>potentially important source of great power con- flict – hegemonic rivalry – will be missing</w:t>
      </w:r>
      <w:r>
        <w:rPr>
          <w:b w:val="0"/>
          <w:i w:val="0"/>
          <w:smallCaps w:val="0"/>
          <w:strike w:val="0"/>
          <w:u w:val="none"/>
        </w:rPr>
        <w:t xml:space="preserve">.19 It is essential to note two things about the status of the United States as systemic hegemon throughout the immediate post-Cold War era – first, that its </w:t>
      </w:r>
      <w:r>
        <w:rPr>
          <w:b/>
          <w:i w:val="0"/>
          <w:smallCaps w:val="0"/>
          <w:strike w:val="0"/>
          <w:sz w:val="22"/>
          <w:u w:val="single"/>
        </w:rPr>
        <w:t>preponderance of power in every area of capability measurement created a stable and less tense system in which states were able to interact; and</w:t>
      </w:r>
      <w:r>
        <w:rPr>
          <w:b w:val="0"/>
          <w:i w:val="0"/>
          <w:smallCaps w:val="0"/>
          <w:strike w:val="0"/>
          <w:u w:val="none"/>
        </w:rPr>
        <w:t xml:space="preserve"> second, that </w:t>
      </w:r>
      <w:r>
        <w:rPr>
          <w:b/>
          <w:i w:val="0"/>
          <w:smallCaps w:val="0"/>
          <w:strike w:val="0"/>
          <w:sz w:val="22"/>
          <w:highlight w:val="cyan"/>
          <w:u w:val="single"/>
        </w:rPr>
        <w:t xml:space="preserve">the United States’ time as hegemon has fostered the growth of multilateral institutions </w:t>
      </w:r>
      <w:r>
        <w:rPr>
          <w:b/>
          <w:i w:val="0"/>
          <w:smallCaps w:val="0"/>
          <w:strike w:val="0"/>
          <w:sz w:val="22"/>
          <w:u w:val="single"/>
        </w:rPr>
        <w:t>and agreements rather than a bullying type of unipolarity</w:t>
      </w:r>
      <w:r>
        <w:rPr>
          <w:b w:val="0"/>
          <w:i w:val="0"/>
          <w:smallCaps w:val="0"/>
          <w:strike w:val="0"/>
          <w:u w:val="none"/>
        </w:rPr>
        <w:t>.20 From a systemic standpoint, it would seem that there is little reason to be concerned about military aggression, arms racing and distrustful competition in the modern system, but one vital concern to note is that much of the unipolar and hegeomic stability literature completely ignores the role of the Arctic in state security calculations. Throughout an era of institutional binding, regional integra- tion, humanitarianism and soft power growth, the competition for the Arctic was following much of the same pattern, with states preferring to make their claims in institutional or legal settings. Yet, as the unipolar moment has started to decline, and multipolarity is on the horizon, the competition in the circumpolar region has taken on a very different tone. Competing claims over Arctic territories, such as the Northwest Passage, Beaufort Sea and other maritime boundaries, and the use of the region as a space for military exercises are by no means new and they have not come to the forefront of the strategic security agendas of states since the post-9/11 era. Rather, throughout the Cold War, the Arctic was a realm of constant supervision, not because either superpower wanted to develop the region, but more because of the mutual fear</w:t>
      </w:r>
      <w:r>
        <w:rPr>
          <w:b w:val="0"/>
          <w:i w:val="0"/>
          <w:smallCaps w:val="0"/>
          <w:strike w:val="0"/>
          <w:u w:val="none"/>
        </w:rPr>
        <w:t xml:space="preserve"> each side had of offensive attacks being launched over the pole. Even throughout the unipolar moment, the Arctic has been a space for sovereignty competition, but the nature of the competition had been mostly legal, institutional or soft power focused.21 Worth noting as well is the very complex nature of reasons for state interests in the Arctic. Mark Nuttall effectively summarizes the complexities of the high north as he claims: In the post-Cold War world [the Arctic] is seen as a natural scientific laboratory, under- stood as a homeland for indigenous peoples, a place of sovereignty conflicts, an emerg- ing hydrocarbon province with which the world is coming to think of as one of the last major frontiers for oil and gas, and a region of dramatic environmental change.22 Though the intricacies of Arctic competition are intriguing to note, it is how states are strategically asserting their claims that is of particular importance. The start of America’s hegemonic decline has allowed states to revisit their approaches to the Arctic as nations jockey for position by balancing or rivalling American preferences. As a result, the nature of Arctic competition has incorporated both soft power and hard power elements. Further, the nature of militarism and hard power tension has increased due to the recent spending and strategic shifts by many Arctic states in recent years, including Canada, Norway, Sweden and Russia.23 The reasons for America’s decline are relatively unsurprising – military overextension in Afghanistan and Iraq; the lack of international support for American foreign policy objectives throughout the Bush era; the 2008 economic recession; and the utter dis- trust by most states, including close American allies, of the United States’ political objectives.24 The system remains unipolar, of course, but as stated above, the pre- ponderance of power capabilities has substantially diminished, opening the door for others to balance and rival American power in the coming years. Coincidentally, it has also been the revelations of science in recent years that have also promoted a faster pace for those states making Arctic claims. The role of climate change and its impact over the Arctic has allowed for states to more freely move into the region and pursue strategies previously unavailable.25 According to Lotta Numminen, climate change has recently affected states’ perceptions of the possible economic opportunities in the Arctic in four ways: first, that the subsurface of the Arctic Ocean floor is assumed to contain substantial oil and gas reserves, to which there will be increased access; second, that melting waters will provide new waters for international fisheries; third, the increase in research strategies; and fourth, is the greater access to sea passages.26 One of the main reasons states see the Arctic region as such a lucrative area is the potential for increasing their respec- tive economic and natural resource capabilities. Previously, the northern ice caps prevented states from entering most of the Arctic Ocean and surrounding areas, but as these environmental situations change, states have readily identified the high north as a priority in both their security and economic strategies. Among the main reasons the Arctic has not been more readily seen as a poten- tial area for security competition and conflict is the interpretation that the United States has little or no interest in the circumpolar region at all. According to Stephen Brooks and William Wohlforth, American hegemony throughout the post-Cold War era was seen as passive, stable and enduring because of the lack of counterpower being demonstrated in the system: Bounded by oceans to the east and west and weak, friendly powers to the north and south, the United States is both less vulnerable than previous aspiring hegemons and also less threatening to others. The main potential challengers to its unipolarity, mean- while – China, Russia, Japan, and Germany – are in the opposite position. They can- not augment their military capabilities so as to balance the United States without simultaneously becoming an immediate threat to their neighbors. Politics, even interna- tional politics, is local. Although American power attracts a lot of attention globally, states are usually more concerned with their own neighborhoods than with the global equilibrium. Were any of the potential challengers to make a serious run at the United States, regional balancing efforts would almost certainly help contain them, as would the massive latent power capabilities of the United States, which could be mobilized as necessary to head off an emerging threat.27 Almost completely omitted from such interpretations, however, are America’s north- ern borders over Alaska and into the Arctic. Latitudinal thinking would seem to indicate that Brooks and Wohlforth are correct in terms of America’s interests in many areas of the globe, but this ignores what has been happening at the top of the world in the high north. It is not as if the United States has been ignorant of its own decline in power, especially regarding the Arctic. In 2009, the United States issued National Security Presidential Directive 66 and Homeland Security Presidential Directive 25 that deal exclusively with American Arctic policy. According to these directives, the altera- tions to national policies of other states regarding the Arctic compelled the United States to clearly outline the security and development strategies they would use to protect its Arctic interests. Among the first, and most clear, elements of the direc- tives is the clear intention of the United States to defend their national security interests. According to Article III, subsection B 1 of the directives: The United States has broad and fundamental national security interests in the Arctic region and is prepared to operate either independently or in conjunction with other states to safeguard these interests. These interests include suchmatters as missile defense and early warning; deployment ofsea and air systems for strategic sealift, strategic deterrence, maritime presence, and maritime security operations; and ensuring freedom of navigation and overflight.28 The contemporary changes to the international system as the era of American hegemony has begun to wane, the effects of climate change and greater access, and the increasingly militaristic strategies of most every Arctic state have led to a situa- tion where tensions are at an all time high, and that legal or institutional processes are unlikely to resolve anything amicably. As the system continues its transition away from unipolarity, observers are left to ponder what might come next after an era of relative interstate stability. Multipolarity and the circumpolar In their 2002 article on the nature of United States primacy and the enduring aspects of American hegemony, Brooks and Wohlforth argue that the United States would have to act as a benevolent hegemon in order to prevent counterbalancing and to be able to build effective regimes worldwide. They argue: Magnanimity and restraint in the face of temptation are tenets of successful statecraft that have proved their worth from classical Greece onward. Standing taller than lead- ing states of the past, the United States has unprecedented freedom to do as it pleases. It can play the game for itself alone or for the system as a whole; it can focus on small returns today or larger ones tomorrow. If the administration truly wants to be loved as well as feared, the policy answers are not hard to find.29 The problem with such analyses of American hegemony is that the Bush administration chose to ignore utterly such warnings and, rather than acting mag- nanimously, post-9/11 American foreign policy did precisely what it should not have. Pre-emption, coercion and irrational interventions, combined with a major economic recession, all serve to explain why American hegemony began to decline by 2005 in terms of both actual power levels and perceptions of legitimate hege- monic status.30 The clearest sign that American exceptionalism has been decreasing is the aggressive and regional balancing dynamics taking place between states in the Arctic region. Security strategy in the circumpolar region has altered dramatically since 2005, with more states showing interest, hard power spending increasing, and legal pro- cesses being coupled by at times overtly offensive strategy.31 Russia, Canada and a number of European states, especially Norway and Sweden, exemplify this line of argument about how sovereignty claims have become focused on traditional inter- state arms racing and militarism while soft power components, like governance structures and legal processes, continually evolve.32 As mentioned previously, even the United States has woken up to see that, as their hegemony declines, other states have begun to balance against them in the Arctic, thus provoking the 2009 Presi- dential Directives. Even so, Arctic interested nations have not yielded to American claims, nor has there been any evidence of America’s closest allies backing down in the face of its Arctic assertions, most clearly evidenced by Canada’s continued claims over the Northwest Passage.33 In the international relations canon, most observers point to either India or China as emerging great powers that are the most likely to counterbalance Ameri- can power. The 2004 American National Intelligence Council report highlights this theory by stating: The likely emergence of China and India as new major global players – similar to the rise of Germany in the 19th century and the United States in the early 20th century – will transform the geopolitical landscape, with impacts potentially as dramatic as those of the previous two centuries. In the same way that commentators refer to the 1900s as the American Century, the early 21st century may be seen as the time when some in the developing world led by China and India came into their own.34 Both China and India have recently expressed their interest in Arctic affairs, but </w:t>
      </w:r>
      <w:r>
        <w:rPr>
          <w:b/>
          <w:i w:val="0"/>
          <w:smallCaps w:val="0"/>
          <w:strike w:val="0"/>
          <w:sz w:val="22"/>
          <w:highlight w:val="cyan"/>
          <w:u w:val="single"/>
        </w:rPr>
        <w:t>no power is as close to rivalling</w:t>
      </w:r>
      <w:r>
        <w:rPr>
          <w:b w:val="0"/>
          <w:i w:val="0"/>
          <w:smallCaps w:val="0"/>
          <w:strike w:val="0"/>
          <w:u w:val="none"/>
        </w:rPr>
        <w:t xml:space="preserve"> </w:t>
      </w:r>
      <w:r>
        <w:rPr>
          <w:b/>
          <w:i w:val="0"/>
          <w:smallCaps w:val="0"/>
          <w:strike w:val="0"/>
          <w:sz w:val="22"/>
          <w:u w:val="single"/>
        </w:rPr>
        <w:t xml:space="preserve">or challenging </w:t>
      </w:r>
      <w:r>
        <w:rPr>
          <w:b/>
          <w:i w:val="0"/>
          <w:smallCaps w:val="0"/>
          <w:strike w:val="0"/>
          <w:sz w:val="22"/>
          <w:highlight w:val="cyan"/>
          <w:u w:val="single"/>
        </w:rPr>
        <w:t>America</w:t>
      </w:r>
      <w:r>
        <w:rPr>
          <w:b/>
          <w:i w:val="0"/>
          <w:smallCaps w:val="0"/>
          <w:strike w:val="0"/>
          <w:sz w:val="22"/>
          <w:u w:val="single"/>
        </w:rPr>
        <w:t xml:space="preserve">n power in hard power terms </w:t>
      </w:r>
      <w:r>
        <w:rPr>
          <w:b/>
          <w:i w:val="0"/>
          <w:smallCaps w:val="0"/>
          <w:strike w:val="0"/>
          <w:sz w:val="22"/>
          <w:highlight w:val="cyan"/>
          <w:u w:val="single"/>
        </w:rPr>
        <w:t>than Russia</w:t>
      </w:r>
      <w:r>
        <w:rPr>
          <w:b w:val="0"/>
          <w:i w:val="0"/>
          <w:smallCaps w:val="0"/>
          <w:strike w:val="0"/>
          <w:u w:val="none"/>
        </w:rPr>
        <w:t>. This is especially true in the Arctic, as Russia’s Arctic policies have made its intentions towards asserting its control over territory it deems to be sovereign very clear. The role of the Arctic in Russian foreign policy cannot be understated. According to Russia’s 2008 Arctic policy document, the region is seen as the epicentre of Russia’s military and socio-economic development. The top two priorities for Russian Arctic interests are defined as follows: (a) In the sphere of socio-economic development – the expansion of the resource base of the Arctic Zone of the Russian Federation, in order to substantially satisfy Russia’s needs in hydrocarbon resources, hydro-biological resources, and other types of strate- gic raw materials; (b) In the sphere of military security, defense, and safekeeping of the state borders of the Russian Federation located in the Arctic Zone of the Russian Federation – the upkeep of a favorable operational regime in the Arctic Zone of the Russian Federa- tion, including the maintenance of the required combat potential of military groupings under the Armed Forces of the Russian Federation, other troops, military formations and agencies in this region [...]35 In order to achieve these goals, the Russians have created a unique military brigade to be permanently posted in the Arctic, have placed a Russian Federation flag on the Arctic Ocean seabed, have conducted various missile tests, have sailed their nuclear submarines through contested waters and have openly challenged the abilities of other states to enforce their own claims. In response to Russian offensive posturing and the inability of the United States to dissuade security competition in the area, middle and minor powers have begun to use hard power as a means of trying to enforce their sovereignty. Perhaps the best example here is Canada, whose military capabilities are extremely weak, but strong rhetoric and a drastically increased level of high-north military spending since 2006 seems to indicate that the Canadian government cannot rely on its American alliances to protect its interests, and that posturing by states like Russia or even Denmark clearly threaten Canada’s national interests. As Norway, Sweden and Denmark have begun to put an emphasis on hard power capabilities to extend or defend northern claims, Canada has done the same. Worth noting as well in the Canadian context is that, while great powers like Russia and the United States can easily defeat any middle or minor power, Canada’s capabilities are being either rivalled or surpassed by European states like Norway.36 Canada’s realization of the evolving security and environmental climate in the Arctic has compelled changes to its domestic and foreign security policies, each seeking to assert Canadian sovereignty over areas of the Arctic, especially the Northwest Passage. One of the main components of now Prime Minister Harper’s 2005–06 campaign was to bolster Arctic security resources, as many Canadians have identified the region as an essential part of Canada’s national security and identity.37 Rob Huebert argues: The Harper government has increasingly recognized the significance of maintaining a strong presence in the Arctic and has vigorously begun to improve Canada’s northern abilities [...] The Harper government has also made a series of promises to consider- ably expand Canada’s northern capability [...] If these promises are implemented, Canada will have significantly improved its ability to control activity in its Arctic.38 In virtually any other area of the world, Canadian national security cannot be divorced from the United States, which is a partial explanation for why Canada has traditionally been considered a middle power since the end of World War II.39 Yet, since the start of American decline, the Canadian government has recognized that its fate in the Arctic will be its own, and not intrinsically tied to the protection of the United States, as the Americans have their own interests in the region and have shown a complete disregard for Canadian claims over the Northwest Passage and the Beaufort Sea. As the world moves towards multipolarity, it has become increasingly obvious that the Arctic region represents an area of increased security competition and a potentially conflictual region in the future. Multipolar systems are the most unsta- ble, and history has shown these to produce military conflict due to the natural effects brought by a larger number of self-interested powers vying for power and security. Further, as new great powers begin to emerge, American strategic consid- erations will be spread so thin that they will be unable to prevent against their even- tual loss of hegemony. The largest mistake being made at this time by international security scholars and policymakers is their normal obsession with China, India and latitudinal thinking. The next area of major war is not likely to be the Middle East, the Indian Ocean or the South China Sea, due to traditional security balancing, deterrence and economic interests in each of these areas. Multipolarity naturally brings the possibility of war. Mearsheimer contends that war is far more likely in multipolar systems for three reasons: First, there are more opportunities for war, because there are more potential conflict dyads in a multipolar system. Second, imbalances of power are more commonplace in a multipolar world, and thus great powers are more likely to have the capability to win a war, making deterrence more difficult and war more likely. Third, the potential for miscalculation is greater in multipolarity: states might think they have the capabil- ity to coerce or conquer another state when, in fact, they do not.40 Presently, there is little reason to believe that tension and strategic posturing will lead to the outbreak of war in the near future. That said, as America’s influence continues to wane, other states have shown their desire to take full advantage of the United States’ inability to control northern affairs. If the United States does lose its hegemony, which many commentators believe is inevitable, there will be at least four dyads in security calculations, with Russia, China and India entering the fray, and two of those states have Arctic borders and a historical legacy of conflict. Power imbalance in the Arctic is already apparent, with only Russia and the United States as great powers, while the other Arctic states are middle or minor powers with no hope of preventing a great power from doing as it pleases. Lastly, miscalculation is evident in the present context, as Sweden and Norway are both arming for possible Russian aggression, though Russia has shown little or no overtly aggressive tendencies towards Nordic nations. Unipolarity was not going to last forever, but as it fades the probability of northern conflict is ever increasing. The shift to hard power strategies, the effects of cli- mate change, and the decline of the United States all speak to the fact that multipolarity can increase levels of tension and mistrust, thus altering the currently stable nature of Arctic affairs. Efforts at Arctic governance through institutional binding or legal claims, as seen in the Arctic Council and UNCLOS, are able at present to mitigate the ongoing and ever increasing security competition in the high north, but as the system changes from unipolarity to multipolarity, constraining state behaviour becomes increasingly difficult. As such, observers must be mindful of the systemic variables at play when explaining and forecasting Arctic politics, as changes to the structure are very likely to translate into changes to state security strategies</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