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Fragmenting</w:t>
      </w:r>
      <w:r>
        <w:rPr>
          <w:b/>
          <w:i w:val="0"/>
          <w:smallCaps w:val="0"/>
          <w:strike w:val="0"/>
          <w:sz w:val="26"/>
          <w:u w:val="none"/>
        </w:rPr>
        <w:t xml:space="preserve"> the noosphere cedes noopolitik to Russia.</w:t>
      </w:r>
    </w:p>
    <w:p>
      <w:pPr>
        <w:spacing w:after="80"/>
      </w:pPr>
      <w:r>
        <w:rPr>
          <w:b/>
          <w:i w:val="0"/>
          <w:smallCaps w:val="0"/>
          <w:strike w:val="0"/>
          <w:sz w:val="26"/>
          <w:u w:val="none"/>
        </w:rPr>
        <w:t>Ronfeldt &amp; Arquilla 18</w:t>
      </w:r>
      <w:r>
        <w:rPr>
          <w:b w:val="0"/>
          <w:i w:val="0"/>
          <w:smallCaps w:val="0"/>
          <w:strike w:val="0"/>
          <w:sz w:val="16"/>
          <w:u w:val="none"/>
        </w:rPr>
        <w:t xml:space="preserve"> (David, Independent Analyst, retired analyst for the RAND Corporation.  John, phD in political science from Stanford University, Faculty at US Naval Postgraduate School,  coined the concept of “netwar.”  “The Continuing Promise of the Noösphere and Noöpolitik — Twenty Years After.”  May 2018.  p </w:t>
      </w:r>
      <w:r>
        <w:rPr>
          <w:b w:val="0"/>
          <w:i w:val="0"/>
          <w:smallCaps w:val="0"/>
          <w:strike w:val="0"/>
          <w:sz w:val="16"/>
          <w:u w:val="none"/>
        </w:rPr>
        <w:t>16-17</w:t>
      </w:r>
      <w:r>
        <w:rPr>
          <w:b w:val="0"/>
          <w:i w:val="0"/>
          <w:smallCaps w:val="0"/>
          <w:strike w:val="0"/>
          <w:sz w:val="16"/>
          <w:u w:val="none"/>
        </w:rPr>
        <w:t xml:space="preserve">.  Available at SSRN: https://ssrn.com/abstract=3259425 or </w:t>
      </w:r>
      <w:r>
        <w:rPr>
          <w:b w:val="0"/>
          <w:i w:val="0"/>
          <w:smallCaps w:val="0"/>
          <w:strike w:val="0"/>
          <w:sz w:val="16"/>
          <w:u w:val="none"/>
        </w:rPr>
        <w:t xml:space="preserve">  //shree)</w:t>
      </w:r>
    </w:p>
    <w:p>
      <w:pPr>
        <w:spacing w:after="60"/>
      </w:pPr>
      <w:r>
        <w:rPr>
          <w:b w:val="0"/>
          <w:i w:val="0"/>
          <w:smallCaps w:val="0"/>
          <w:strike w:val="0"/>
          <w:sz w:val="16"/>
          <w:u w:val="none"/>
        </w:rPr>
        <w:t xml:space="preserve">Our earlier work warned that, </w:t>
      </w:r>
      <w:r>
        <w:rPr>
          <w:b/>
          <w:i w:val="0"/>
          <w:smallCaps w:val="0"/>
          <w:strike w:val="0"/>
          <w:sz w:val="22"/>
          <w:highlight w:val="cyan"/>
          <w:u w:val="single"/>
        </w:rPr>
        <w:t>while</w:t>
      </w:r>
      <w:r>
        <w:rPr>
          <w:b w:val="0"/>
          <w:i w:val="0"/>
          <w:smallCaps w:val="0"/>
          <w:strike w:val="0"/>
          <w:sz w:val="16"/>
          <w:u w:val="none"/>
        </w:rPr>
        <w:t xml:space="preserve"> some state and </w:t>
      </w:r>
      <w:r>
        <w:rPr>
          <w:b/>
          <w:i w:val="0"/>
          <w:smallCaps w:val="0"/>
          <w:strike w:val="0"/>
          <w:sz w:val="22"/>
          <w:highlight w:val="cyan"/>
          <w:u w:val="single"/>
        </w:rPr>
        <w:t>non-state actors</w:t>
      </w:r>
      <w:r>
        <w:rPr>
          <w:b w:val="0"/>
          <w:i w:val="0"/>
          <w:smallCaps w:val="0"/>
          <w:strike w:val="0"/>
          <w:sz w:val="16"/>
          <w:u w:val="none"/>
        </w:rPr>
        <w:t xml:space="preserve"> might </w:t>
      </w:r>
      <w:r>
        <w:rPr>
          <w:b/>
          <w:i w:val="0"/>
          <w:smallCaps w:val="0"/>
          <w:strike w:val="0"/>
          <w:sz w:val="22"/>
          <w:highlight w:val="cyan"/>
          <w:u w:val="single"/>
        </w:rPr>
        <w:t>find noöpolitik attractive</w:t>
      </w:r>
      <w:r>
        <w:rPr>
          <w:b w:val="0"/>
          <w:i w:val="0"/>
          <w:smallCaps w:val="0"/>
          <w:strike w:val="0"/>
          <w:sz w:val="16"/>
          <w:u w:val="none"/>
        </w:rPr>
        <w:t xml:space="preserve">, </w:t>
      </w:r>
      <w:r>
        <w:rPr>
          <w:b/>
          <w:i w:val="0"/>
          <w:smallCaps w:val="0"/>
          <w:strike w:val="0"/>
          <w:sz w:val="22"/>
          <w:highlight w:val="cyan"/>
          <w:u w:val="single"/>
        </w:rPr>
        <w:t>they</w:t>
      </w:r>
      <w:r>
        <w:rPr>
          <w:b w:val="0"/>
          <w:i w:val="0"/>
          <w:smallCaps w:val="0"/>
          <w:strike w:val="0"/>
          <w:sz w:val="16"/>
          <w:u w:val="none"/>
        </w:rPr>
        <w:t xml:space="preserve"> might </w:t>
      </w:r>
      <w:r>
        <w:rPr>
          <w:b/>
          <w:i w:val="0"/>
          <w:smallCaps w:val="0"/>
          <w:strike w:val="0"/>
          <w:sz w:val="24"/>
          <w:highlight w:val="cyan"/>
          <w:u w:val="single"/>
        </w:rPr>
        <w:t>care less</w:t>
      </w:r>
      <w:r>
        <w:rPr>
          <w:b w:val="0"/>
          <w:i w:val="0"/>
          <w:smallCaps w:val="0"/>
          <w:strike w:val="0"/>
          <w:sz w:val="16"/>
          <w:u w:val="none"/>
        </w:rPr>
        <w:t xml:space="preserve"> </w:t>
      </w:r>
      <w:r>
        <w:rPr>
          <w:b/>
          <w:i w:val="0"/>
          <w:smallCaps w:val="0"/>
          <w:strike w:val="0"/>
          <w:sz w:val="22"/>
          <w:highlight w:val="cyan"/>
          <w:u w:val="single"/>
        </w:rPr>
        <w:t>about</w:t>
      </w:r>
      <w:r>
        <w:rPr>
          <w:b w:val="0"/>
          <w:i w:val="0"/>
          <w:smallCaps w:val="0"/>
          <w:strike w:val="0"/>
          <w:sz w:val="16"/>
          <w:u w:val="none"/>
        </w:rPr>
        <w:t xml:space="preserve"> the emergence and </w:t>
      </w:r>
      <w:r>
        <w:rPr>
          <w:b/>
          <w:i w:val="0"/>
          <w:smallCaps w:val="0"/>
          <w:strike w:val="0"/>
          <w:sz w:val="22"/>
          <w:highlight w:val="cyan"/>
          <w:u w:val="single"/>
        </w:rPr>
        <w:t>construction of the noosphere</w:t>
      </w:r>
      <w:r>
        <w:rPr>
          <w:b w:val="0"/>
          <w:i w:val="0"/>
          <w:smallCaps w:val="0"/>
          <w:strike w:val="0"/>
          <w:sz w:val="16"/>
          <w:u w:val="none"/>
        </w:rPr>
        <w:t xml:space="preserve">. In the hands of a democratic leader, noöpolitik might then amount to little more than airy, idealistic rhetoric with little or no structural basis; whereas </w:t>
      </w:r>
      <w:r>
        <w:rPr>
          <w:b/>
          <w:i w:val="0"/>
          <w:smallCaps w:val="0"/>
          <w:strike w:val="0"/>
          <w:sz w:val="22"/>
          <w:highlight w:val="cyan"/>
          <w:u w:val="single"/>
        </w:rPr>
        <w:t xml:space="preserve">in the hands of a </w:t>
      </w:r>
      <w:r>
        <w:rPr>
          <w:b/>
          <w:i w:val="0"/>
          <w:smallCaps w:val="0"/>
          <w:strike w:val="0"/>
          <w:sz w:val="24"/>
          <w:highlight w:val="cyan"/>
          <w:u w:val="single"/>
        </w:rPr>
        <w:t>dictator</w:t>
      </w:r>
      <w:r>
        <w:rPr>
          <w:b w:val="0"/>
          <w:i w:val="0"/>
          <w:smallCaps w:val="0"/>
          <w:strike w:val="0"/>
          <w:sz w:val="16"/>
          <w:u w:val="none"/>
        </w:rPr>
        <w:t xml:space="preserve"> or demagogue, </w:t>
      </w:r>
      <w:r>
        <w:rPr>
          <w:b/>
          <w:i w:val="0"/>
          <w:smallCaps w:val="0"/>
          <w:strike w:val="0"/>
          <w:sz w:val="22"/>
          <w:highlight w:val="cyan"/>
          <w:u w:val="single"/>
        </w:rPr>
        <w:t>noopolitik could be reduced to manipulative propaganda</w:t>
      </w:r>
      <w:r>
        <w:rPr>
          <w:b w:val="0"/>
          <w:i w:val="0"/>
          <w:smallCaps w:val="0"/>
          <w:strike w:val="0"/>
          <w:sz w:val="16"/>
          <w:u w:val="none"/>
        </w:rPr>
        <w:t xml:space="preserve"> and perception-management. Narrower versions of noöpolitik might be also attempted for private gain — in the commercial worlds of advertising and public relations, this already occurs when companies field media blitzes and plant testimonials to “spin” public opinion. These were among the risks that may have to be faced, we warned long ago.</w:t>
      </w:r>
    </w:p>
    <w:p>
      <w:pPr>
        <w:spacing w:after="60"/>
      </w:pPr>
      <w:r>
        <w:rPr>
          <w:b w:val="0"/>
          <w:i w:val="0"/>
          <w:smallCaps w:val="0"/>
          <w:strike w:val="0"/>
          <w:sz w:val="16"/>
          <w:u w:val="none"/>
        </w:rPr>
        <w:t xml:space="preserve">Unfortunately, that warning has been borne out, for </w:t>
      </w:r>
      <w:r>
        <w:rPr>
          <w:b/>
          <w:i w:val="0"/>
          <w:smallCaps w:val="0"/>
          <w:strike w:val="0"/>
          <w:sz w:val="22"/>
          <w:highlight w:val="cyan"/>
          <w:u w:val="single"/>
        </w:rPr>
        <w:t>noopolitik has been</w:t>
      </w:r>
      <w:r>
        <w:rPr>
          <w:b w:val="0"/>
          <w:i w:val="0"/>
          <w:smallCaps w:val="0"/>
          <w:strike w:val="0"/>
          <w:sz w:val="16"/>
          <w:u w:val="none"/>
        </w:rPr>
        <w:t xml:space="preserve"> largely </w:t>
      </w:r>
      <w:r>
        <w:rPr>
          <w:b/>
          <w:i w:val="0"/>
          <w:smallCaps w:val="0"/>
          <w:strike w:val="0"/>
          <w:sz w:val="22"/>
          <w:highlight w:val="cyan"/>
          <w:u w:val="single"/>
        </w:rPr>
        <w:t>co-opted by</w:t>
      </w:r>
      <w:r>
        <w:rPr>
          <w:b w:val="0"/>
          <w:i w:val="0"/>
          <w:smallCaps w:val="0"/>
          <w:strike w:val="0"/>
          <w:sz w:val="16"/>
          <w:u w:val="none"/>
        </w:rPr>
        <w:t xml:space="preserve"> </w:t>
      </w:r>
      <w:r>
        <w:rPr>
          <w:b/>
          <w:i w:val="0"/>
          <w:smallCaps w:val="0"/>
          <w:strike w:val="0"/>
          <w:sz w:val="24"/>
          <w:u w:val="single"/>
        </w:rPr>
        <w:t>dark actors</w:t>
      </w:r>
      <w:r>
        <w:rPr>
          <w:b w:val="0"/>
          <w:i w:val="0"/>
          <w:smallCaps w:val="0"/>
          <w:strike w:val="0"/>
          <w:sz w:val="16"/>
          <w:u w:val="none"/>
        </w:rPr>
        <w:t xml:space="preserve">. Today, despite its promise, noopolitik is not alive and well in the environment in which it should be most thriving: the United States, where now even “soft power” is ailing as a strategic concept. Instead, </w:t>
      </w:r>
      <w:r>
        <w:rPr>
          <w:b/>
          <w:i w:val="0"/>
          <w:smallCaps w:val="0"/>
          <w:strike w:val="0"/>
          <w:sz w:val="22"/>
          <w:u w:val="single"/>
        </w:rPr>
        <w:t>America’s</w:t>
      </w:r>
      <w:r>
        <w:rPr>
          <w:b w:val="0"/>
          <w:i w:val="0"/>
          <w:smallCaps w:val="0"/>
          <w:strike w:val="0"/>
          <w:sz w:val="16"/>
          <w:u w:val="none"/>
        </w:rPr>
        <w:t xml:space="preserve"> state and non-state </w:t>
      </w:r>
      <w:r>
        <w:rPr>
          <w:b/>
          <w:i w:val="0"/>
          <w:smallCaps w:val="0"/>
          <w:strike w:val="0"/>
          <w:sz w:val="22"/>
          <w:highlight w:val="cyan"/>
          <w:u w:val="single"/>
        </w:rPr>
        <w:t>adversaries</w:t>
      </w:r>
      <w:r>
        <w:rPr>
          <w:b w:val="0"/>
          <w:i w:val="0"/>
          <w:smallCaps w:val="0"/>
          <w:strike w:val="0"/>
          <w:sz w:val="16"/>
          <w:u w:val="none"/>
        </w:rPr>
        <w:t xml:space="preserve"> — </w:t>
      </w:r>
      <w:r>
        <w:rPr>
          <w:b/>
          <w:i w:val="0"/>
          <w:smallCaps w:val="0"/>
          <w:strike w:val="0"/>
          <w:sz w:val="22"/>
          <w:highlight w:val="cyan"/>
          <w:u w:val="single"/>
        </w:rPr>
        <w:t>notably Russia</w:t>
      </w:r>
      <w:r>
        <w:rPr>
          <w:b w:val="0"/>
          <w:i w:val="0"/>
          <w:smallCaps w:val="0"/>
          <w:strike w:val="0"/>
          <w:sz w:val="16"/>
          <w:u w:val="none"/>
        </w:rPr>
        <w:t xml:space="preserve">, and until lately, </w:t>
      </w:r>
      <w:r>
        <w:rPr>
          <w:b/>
          <w:i w:val="0"/>
          <w:smallCaps w:val="0"/>
          <w:strike w:val="0"/>
          <w:sz w:val="22"/>
          <w:highlight w:val="cyan"/>
          <w:u w:val="single"/>
        </w:rPr>
        <w:t>a</w:t>
      </w:r>
      <w:r>
        <w:rPr>
          <w:b w:val="0"/>
          <w:i w:val="0"/>
          <w:smallCaps w:val="0"/>
          <w:strike w:val="0"/>
          <w:sz w:val="16"/>
          <w:u w:val="none"/>
        </w:rPr>
        <w:t xml:space="preserve">l </w:t>
      </w:r>
      <w:r>
        <w:rPr>
          <w:b/>
          <w:i w:val="0"/>
          <w:smallCaps w:val="0"/>
          <w:strike w:val="0"/>
          <w:sz w:val="22"/>
          <w:highlight w:val="cyan"/>
          <w:u w:val="single"/>
        </w:rPr>
        <w:t>Q</w:t>
      </w:r>
      <w:r>
        <w:rPr>
          <w:b w:val="0"/>
          <w:i w:val="0"/>
          <w:smallCaps w:val="0"/>
          <w:strike w:val="0"/>
          <w:sz w:val="16"/>
          <w:u w:val="none"/>
        </w:rPr>
        <w:t xml:space="preserve">aeda </w:t>
      </w:r>
      <w:r>
        <w:rPr>
          <w:b/>
          <w:i w:val="0"/>
          <w:smallCaps w:val="0"/>
          <w:strike w:val="0"/>
          <w:sz w:val="22"/>
          <w:highlight w:val="cyan"/>
          <w:u w:val="single"/>
        </w:rPr>
        <w:t>and ISIS</w:t>
      </w:r>
      <w:r>
        <w:rPr>
          <w:b w:val="0"/>
          <w:i w:val="0"/>
          <w:smallCaps w:val="0"/>
          <w:strike w:val="0"/>
          <w:sz w:val="16"/>
          <w:u w:val="none"/>
        </w:rPr>
        <w:t xml:space="preserve"> — have developed their own versions of noopolitik, albeit by other names, </w:t>
      </w:r>
      <w:r>
        <w:rPr>
          <w:b/>
          <w:i w:val="0"/>
          <w:smallCaps w:val="0"/>
          <w:strike w:val="0"/>
          <w:sz w:val="22"/>
          <w:highlight w:val="cyan"/>
          <w:u w:val="single"/>
        </w:rPr>
        <w:t>and</w:t>
      </w:r>
      <w:r>
        <w:rPr>
          <w:b w:val="0"/>
          <w:i w:val="0"/>
          <w:smallCaps w:val="0"/>
          <w:strike w:val="0"/>
          <w:sz w:val="16"/>
          <w:u w:val="none"/>
        </w:rPr>
        <w:t xml:space="preserve"> they’ve </w:t>
      </w:r>
      <w:r>
        <w:rPr>
          <w:b/>
          <w:i w:val="0"/>
          <w:smallCaps w:val="0"/>
          <w:strike w:val="0"/>
          <w:sz w:val="22"/>
          <w:highlight w:val="cyan"/>
          <w:u w:val="single"/>
        </w:rPr>
        <w:t>applied it</w:t>
      </w:r>
      <w:r>
        <w:rPr>
          <w:b w:val="0"/>
          <w:i w:val="0"/>
          <w:smallCaps w:val="0"/>
          <w:strike w:val="0"/>
          <w:sz w:val="16"/>
          <w:u w:val="none"/>
        </w:rPr>
        <w:t xml:space="preserve"> effectively </w:t>
      </w:r>
      <w:r>
        <w:rPr>
          <w:b/>
          <w:i w:val="0"/>
          <w:smallCaps w:val="0"/>
          <w:strike w:val="0"/>
          <w:sz w:val="22"/>
          <w:highlight w:val="cyan"/>
          <w:u w:val="single"/>
        </w:rPr>
        <w:t>against the U</w:t>
      </w:r>
      <w:r>
        <w:rPr>
          <w:b w:val="0"/>
          <w:i w:val="0"/>
          <w:smallCaps w:val="0"/>
          <w:strike w:val="0"/>
          <w:sz w:val="16"/>
          <w:u w:val="none"/>
        </w:rPr>
        <w:t xml:space="preserve">nited </w:t>
      </w:r>
      <w:r>
        <w:rPr>
          <w:b/>
          <w:i w:val="0"/>
          <w:smallCaps w:val="0"/>
          <w:strike w:val="0"/>
          <w:sz w:val="22"/>
          <w:highlight w:val="cyan"/>
          <w:u w:val="single"/>
        </w:rPr>
        <w:t>S</w:t>
      </w:r>
      <w:r>
        <w:rPr>
          <w:b w:val="0"/>
          <w:i w:val="0"/>
          <w:smallCaps w:val="0"/>
          <w:strike w:val="0"/>
          <w:sz w:val="16"/>
          <w:u w:val="none"/>
        </w:rPr>
        <w:t xml:space="preserve">tates </w:t>
      </w:r>
      <w:r>
        <w:rPr>
          <w:b/>
          <w:i w:val="0"/>
          <w:smallCaps w:val="0"/>
          <w:strike w:val="0"/>
          <w:sz w:val="22"/>
          <w:highlight w:val="cyan"/>
          <w:u w:val="single"/>
        </w:rPr>
        <w:t>and</w:t>
      </w:r>
      <w:r>
        <w:rPr>
          <w:b w:val="0"/>
          <w:i w:val="0"/>
          <w:smallCaps w:val="0"/>
          <w:strike w:val="0"/>
          <w:sz w:val="16"/>
          <w:u w:val="none"/>
        </w:rPr>
        <w:t xml:space="preserve"> its </w:t>
      </w:r>
      <w:r>
        <w:rPr>
          <w:b/>
          <w:i w:val="0"/>
          <w:smallCaps w:val="0"/>
          <w:strike w:val="0"/>
          <w:sz w:val="22"/>
          <w:highlight w:val="cyan"/>
          <w:u w:val="single"/>
        </w:rPr>
        <w:t>allies</w:t>
      </w:r>
      <w:r>
        <w:rPr>
          <w:b w:val="0"/>
          <w:i w:val="0"/>
          <w:smallCaps w:val="0"/>
          <w:strike w:val="0"/>
          <w:sz w:val="16"/>
          <w:u w:val="none"/>
        </w:rPr>
        <w:t xml:space="preserve"> and friends. As noted earlier, </w:t>
      </w:r>
      <w:r>
        <w:rPr>
          <w:b/>
          <w:i w:val="0"/>
          <w:smallCaps w:val="0"/>
          <w:strike w:val="0"/>
          <w:sz w:val="22"/>
          <w:u w:val="single"/>
        </w:rPr>
        <w:t xml:space="preserve">these new circumstances mean we are </w:t>
      </w:r>
      <w:r>
        <w:rPr>
          <w:b w:val="0"/>
          <w:i w:val="0"/>
          <w:smallCaps w:val="0"/>
          <w:strike w:val="0"/>
          <w:sz w:val="16"/>
          <w:u w:val="none"/>
        </w:rPr>
        <w:t xml:space="preserve">now </w:t>
      </w:r>
      <w:r>
        <w:rPr>
          <w:b/>
          <w:i w:val="0"/>
          <w:smallCaps w:val="0"/>
          <w:strike w:val="0"/>
          <w:sz w:val="22"/>
          <w:u w:val="single"/>
        </w:rPr>
        <w:t>living</w:t>
      </w:r>
      <w:r>
        <w:rPr>
          <w:b w:val="0"/>
          <w:i w:val="0"/>
          <w:smallCaps w:val="0"/>
          <w:strike w:val="0"/>
          <w:sz w:val="16"/>
          <w:u w:val="none"/>
        </w:rPr>
        <w:t xml:space="preserve"> not only in the worst of times for noopolitik, but also </w:t>
      </w:r>
      <w:r>
        <w:rPr>
          <w:b/>
          <w:i w:val="0"/>
          <w:smallCaps w:val="0"/>
          <w:strike w:val="0"/>
          <w:sz w:val="22"/>
          <w:u w:val="single"/>
        </w:rPr>
        <w:t>in the most pertinent</w:t>
      </w:r>
      <w:r>
        <w:rPr>
          <w:b w:val="0"/>
          <w:i w:val="0"/>
          <w:smallCaps w:val="0"/>
          <w:strike w:val="0"/>
          <w:sz w:val="16"/>
          <w:u w:val="none"/>
        </w:rPr>
        <w:t xml:space="preserve"> — </w:t>
      </w:r>
      <w:r>
        <w:rPr>
          <w:b/>
          <w:i w:val="0"/>
          <w:smallCaps w:val="0"/>
          <w:strike w:val="0"/>
          <w:sz w:val="22"/>
          <w:u w:val="single"/>
        </w:rPr>
        <w:t>and urgent</w:t>
      </w:r>
      <w:r>
        <w:rPr>
          <w:b w:val="0"/>
          <w:i w:val="0"/>
          <w:smallCaps w:val="0"/>
          <w:strike w:val="0"/>
          <w:sz w:val="16"/>
          <w:u w:val="none"/>
        </w:rPr>
        <w:t xml:space="preserve"> — of </w:t>
      </w:r>
      <w:r>
        <w:rPr>
          <w:b/>
          <w:i w:val="0"/>
          <w:smallCaps w:val="0"/>
          <w:strike w:val="0"/>
          <w:sz w:val="22"/>
          <w:u w:val="single"/>
        </w:rPr>
        <w:t>times for revisiting the promise of the noosphere</w:t>
      </w:r>
      <w:r>
        <w:rPr>
          <w:b w:val="0"/>
          <w:i w:val="0"/>
          <w:smallCaps w:val="0"/>
          <w:strike w:val="0"/>
          <w:sz w:val="16"/>
          <w:u w:val="none"/>
        </w:rPr>
        <w:t xml:space="preserve"> and the prospects for noospolitik.</w:t>
      </w:r>
    </w:p>
    <w:p>
      <w:pPr>
        <w:pStyle w:val="Caption"/>
      </w:pPr>
      <w:r>
        <w:t>Source: Bad Education Negative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