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aff gets coopted by authoritarians like putin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Sanbonmatsu 15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PhD, Associate Professor of Philosophy at Worcester Polytechnic Institute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(John, “Radical Intellectuals and the Subversion of Progressive Politics,” p. 56-58)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Occupy aside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the most successful effort</w:t>
      </w:r>
      <w:r>
        <w:rPr>
          <w:b w:val="0"/>
          <w:i w:val="0"/>
          <w:smallCaps w:val="0"/>
          <w:strike w:val="0"/>
          <w:u w:val="single"/>
        </w:rPr>
        <w:t xml:space="preserve"> so far </w:t>
      </w:r>
      <w:r>
        <w:rPr>
          <w:b w:val="0"/>
          <w:i w:val="0"/>
          <w:smallCaps w:val="0"/>
          <w:strike w:val="0"/>
          <w:highlight w:val="cyan"/>
          <w:u w:val="single"/>
        </w:rPr>
        <w:t>to translate academic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postmodernism into a usable</w:t>
      </w:r>
      <w:r>
        <w:rPr>
          <w:b w:val="0"/>
          <w:i w:val="0"/>
          <w:smallCaps w:val="0"/>
          <w:strike w:val="0"/>
          <w:u w:val="single"/>
        </w:rPr>
        <w:t xml:space="preserve"> language of </w:t>
      </w:r>
      <w:r>
        <w:rPr>
          <w:b w:val="0"/>
          <w:i w:val="0"/>
          <w:smallCaps w:val="0"/>
          <w:strike w:val="0"/>
          <w:highlight w:val="cyan"/>
          <w:u w:val="single"/>
        </w:rPr>
        <w:t>praxis</w:t>
      </w:r>
      <w:r>
        <w:rPr>
          <w:b w:val="0"/>
          <w:i w:val="0"/>
          <w:smallCaps w:val="0"/>
          <w:strike w:val="0"/>
          <w:u w:val="single"/>
        </w:rPr>
        <w:t xml:space="preserve"> ironically </w:t>
      </w:r>
      <w:r>
        <w:rPr>
          <w:b w:val="0"/>
          <w:i w:val="0"/>
          <w:smallCaps w:val="0"/>
          <w:strike w:val="0"/>
          <w:highlight w:val="cyan"/>
          <w:u w:val="single"/>
        </w:rPr>
        <w:t>seems to</w:t>
      </w:r>
      <w:r>
        <w:rPr>
          <w:b w:val="0"/>
          <w:i w:val="0"/>
          <w:smallCaps w:val="0"/>
          <w:strike w:val="0"/>
          <w:u w:val="single"/>
        </w:rPr>
        <w:t xml:space="preserve"> have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be</w:t>
      </w:r>
      <w:r>
        <w:rPr>
          <w:b w:val="0"/>
          <w:i w:val="0"/>
          <w:smallCaps w:val="0"/>
          <w:strike w:val="0"/>
          <w:u w:val="single"/>
        </w:rPr>
        <w:t>en initiated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not by the political Left at all, but </w:t>
      </w:r>
      <w:r>
        <w:rPr>
          <w:b w:val="0"/>
          <w:i w:val="0"/>
          <w:smallCaps w:val="0"/>
          <w:strike w:val="0"/>
          <w:highlight w:val="cyan"/>
          <w:u w:val="single"/>
        </w:rPr>
        <w:t>by the Right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In 2006, Eyal Weizman reported that </w:t>
      </w:r>
      <w:r>
        <w:rPr>
          <w:b w:val="0"/>
          <w:i w:val="0"/>
          <w:smallCaps w:val="0"/>
          <w:strike w:val="0"/>
          <w:highlight w:val="cyan"/>
          <w:u w:val="single"/>
        </w:rPr>
        <w:t>elite military</w:t>
      </w:r>
      <w:r>
        <w:rPr>
          <w:b w:val="0"/>
          <w:i w:val="0"/>
          <w:smallCaps w:val="0"/>
          <w:strike w:val="0"/>
          <w:u w:val="single"/>
        </w:rPr>
        <w:t xml:space="preserve"> research </w:t>
      </w:r>
      <w:r>
        <w:rPr>
          <w:b w:val="0"/>
          <w:i w:val="0"/>
          <w:smallCaps w:val="0"/>
          <w:strike w:val="0"/>
          <w:highlight w:val="cyan"/>
          <w:u w:val="single"/>
        </w:rPr>
        <w:t>institutions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on urban warfare </w:t>
      </w:r>
      <w:r>
        <w:rPr>
          <w:b w:val="0"/>
          <w:i w:val="0"/>
          <w:smallCaps w:val="0"/>
          <w:strike w:val="0"/>
          <w:u w:val="single"/>
        </w:rPr>
        <w:t>around the world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had been </w:t>
      </w:r>
      <w:r>
        <w:rPr>
          <w:b w:val="0"/>
          <w:i w:val="0"/>
          <w:smallCaps w:val="0"/>
          <w:strike w:val="0"/>
          <w:highlight w:val="cyan"/>
          <w:u w:val="single"/>
        </w:rPr>
        <w:t>assign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ing their students "Gilles </w:t>
      </w:r>
      <w:r>
        <w:rPr>
          <w:b w:val="0"/>
          <w:i w:val="0"/>
          <w:smallCaps w:val="0"/>
          <w:strike w:val="0"/>
          <w:highlight w:val="cyan"/>
          <w:u w:val="single"/>
        </w:rPr>
        <w:t>Deleuze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Félix </w:t>
      </w:r>
      <w:r>
        <w:rPr>
          <w:b w:val="0"/>
          <w:i w:val="0"/>
          <w:smallCaps w:val="0"/>
          <w:strike w:val="0"/>
          <w:highlight w:val="cyan"/>
          <w:u w:val="single"/>
        </w:rPr>
        <w:t>Guattari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Guy Debord . . . </w:t>
      </w:r>
      <w:r>
        <w:rPr>
          <w:b w:val="0"/>
          <w:i w:val="0"/>
          <w:smallCaps w:val="0"/>
          <w:strike w:val="0"/>
          <w:highlight w:val="cyan"/>
          <w:u w:val="single"/>
        </w:rPr>
        <w:t>as well as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more contem- porary writings on urbanism, psychology, cybernetics, </w:t>
      </w:r>
      <w:r>
        <w:rPr>
          <w:b w:val="0"/>
          <w:i w:val="0"/>
          <w:smallCaps w:val="0"/>
          <w:strike w:val="0"/>
          <w:sz w:val="14"/>
          <w:highlight w:val="cyan"/>
          <w:u w:val="none"/>
        </w:rPr>
        <w:t>post</w:t>
      </w:r>
      <w:r>
        <w:rPr>
          <w:b w:val="0"/>
          <w:i w:val="0"/>
          <w:smallCaps w:val="0"/>
          <w:strike w:val="0"/>
          <w:highlight w:val="cyan"/>
          <w:u w:val="single"/>
        </w:rPr>
        <w:t>-colonial and post-Structuralist theory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."88 The Israeli Defense Forces (IDF), in particu- lar, had been bullish on Deleuze and Guattari. As the director of the IDF Operational Theory Research Institute explained, "We employ crit- ical theory" because it helps the IDF rethink its conceptual foundations: "Several of the concepts in A Thousand Plateaux became instrumental for us allowing us to explain contemporary situations in a way that we could not have otherwise." </w:t>
      </w:r>
      <w:r>
        <w:rPr>
          <w:b w:val="0"/>
          <w:i w:val="0"/>
          <w:smallCaps w:val="0"/>
          <w:strike w:val="0"/>
          <w:u w:val="single"/>
        </w:rPr>
        <w:t xml:space="preserve">Brigadier-General Aviv </w:t>
      </w:r>
      <w:r>
        <w:rPr>
          <w:b w:val="0"/>
          <w:i w:val="0"/>
          <w:smallCaps w:val="0"/>
          <w:strike w:val="0"/>
          <w:highlight w:val="cyan"/>
          <w:u w:val="single"/>
        </w:rPr>
        <w:t>Kokhavi</w:t>
      </w:r>
      <w:r>
        <w:rPr>
          <w:b w:val="0"/>
          <w:i w:val="0"/>
          <w:smallCaps w:val="0"/>
          <w:strike w:val="0"/>
          <w:u w:val="single"/>
        </w:rPr>
        <w:t>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sounding rather like Foucault or Georges Bataille—another IDF favorite—in fact </w:t>
      </w:r>
      <w:r>
        <w:rPr>
          <w:b w:val="0"/>
          <w:i w:val="0"/>
          <w:smallCaps w:val="0"/>
          <w:strike w:val="0"/>
          <w:highlight w:val="cyan"/>
          <w:u w:val="single"/>
        </w:rPr>
        <w:t>describes a</w:t>
      </w:r>
      <w:r>
        <w:rPr>
          <w:b w:val="0"/>
          <w:i w:val="0"/>
          <w:smallCaps w:val="0"/>
          <w:strike w:val="0"/>
          <w:u w:val="single"/>
        </w:rPr>
        <w:t xml:space="preserve"> 2002 military </w:t>
      </w:r>
      <w:r>
        <w:rPr>
          <w:b w:val="0"/>
          <w:i w:val="0"/>
          <w:smallCaps w:val="0"/>
          <w:strike w:val="0"/>
          <w:highlight w:val="cyan"/>
          <w:u w:val="single"/>
        </w:rPr>
        <w:t>campaign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he waged </w:t>
      </w:r>
      <w:r>
        <w:rPr>
          <w:b w:val="0"/>
          <w:i w:val="0"/>
          <w:smallCaps w:val="0"/>
          <w:strike w:val="0"/>
          <w:highlight w:val="cyan"/>
          <w:u w:val="single"/>
        </w:rPr>
        <w:t>against Palestinian militants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in Nablus </w:t>
      </w:r>
      <w:r>
        <w:rPr>
          <w:b w:val="0"/>
          <w:i w:val="0"/>
          <w:smallCaps w:val="0"/>
          <w:strike w:val="0"/>
          <w:highlight w:val="cyan"/>
          <w:u w:val="single"/>
        </w:rPr>
        <w:t>as</w:t>
      </w:r>
      <w:r>
        <w:rPr>
          <w:b w:val="0"/>
          <w:i w:val="0"/>
          <w:smallCaps w:val="0"/>
          <w:strike w:val="0"/>
          <w:u w:val="single"/>
        </w:rPr>
        <w:t xml:space="preserve"> "the </w:t>
      </w:r>
      <w:r>
        <w:rPr>
          <w:b w:val="0"/>
          <w:i w:val="0"/>
          <w:smallCaps w:val="0"/>
          <w:strike w:val="0"/>
          <w:highlight w:val="cyan"/>
          <w:u w:val="single"/>
        </w:rPr>
        <w:t>reorganization of the urban syntax by</w:t>
      </w:r>
      <w:r>
        <w:rPr>
          <w:b w:val="0"/>
          <w:i w:val="0"/>
          <w:smallCaps w:val="0"/>
          <w:strike w:val="0"/>
          <w:u w:val="single"/>
        </w:rPr>
        <w:t xml:space="preserve"> means of a series of </w:t>
      </w:r>
      <w:r>
        <w:rPr>
          <w:b w:val="0"/>
          <w:i w:val="0"/>
          <w:smallCaps w:val="0"/>
          <w:strike w:val="0"/>
          <w:highlight w:val="cyan"/>
          <w:u w:val="single"/>
        </w:rPr>
        <w:t>micro-tactical actions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." Though one doesn't "need </w:t>
      </w:r>
      <w:r>
        <w:rPr>
          <w:b w:val="0"/>
          <w:i w:val="0"/>
          <w:smallCaps w:val="0"/>
          <w:strike w:val="0"/>
          <w:highlight w:val="cyan"/>
          <w:u w:val="single"/>
        </w:rPr>
        <w:t>Deleuze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to attack Nablus," Weizman comments, "theory </w:t>
      </w:r>
      <w:r>
        <w:rPr>
          <w:b w:val="0"/>
          <w:i w:val="0"/>
          <w:smallCaps w:val="0"/>
          <w:strike w:val="0"/>
          <w:highlight w:val="cyan"/>
          <w:u w:val="single"/>
        </w:rPr>
        <w:t>helped the military</w:t>
      </w:r>
      <w:r>
        <w:rPr>
          <w:b w:val="0"/>
          <w:i w:val="0"/>
          <w:smallCaps w:val="0"/>
          <w:strike w:val="0"/>
          <w:u w:val="single"/>
        </w:rPr>
        <w:t xml:space="preserve"> reorganize </w:t>
      </w:r>
      <w:r>
        <w:rPr>
          <w:b w:val="0"/>
          <w:i w:val="0"/>
          <w:smallCaps w:val="0"/>
          <w:strike w:val="0"/>
          <w:highlight w:val="cyan"/>
          <w:u w:val="single"/>
        </w:rPr>
        <w:t>by providing a new language</w:t>
      </w:r>
      <w:r>
        <w:rPr>
          <w:b w:val="0"/>
          <w:i w:val="0"/>
          <w:smallCaps w:val="0"/>
          <w:strike w:val="0"/>
          <w:u w:val="single"/>
        </w:rPr>
        <w:t xml:space="preserve"> in which to speak to itself and others</w:t>
      </w:r>
      <w:r>
        <w:rPr>
          <w:b w:val="0"/>
          <w:i w:val="0"/>
          <w:smallCaps w:val="0"/>
          <w:strike w:val="0"/>
          <w:sz w:val="14"/>
          <w:u w:val="none"/>
        </w:rPr>
        <w:t>." "In no uncertain terms," he writes, "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education in the humanities</w:t>
      </w:r>
      <w:r>
        <w:rPr>
          <w:b/>
          <w:i w:val="0"/>
          <w:smallCaps w:val="0"/>
          <w:strike w:val="0"/>
          <w:sz w:val="24"/>
          <w:u w:val="single"/>
        </w:rPr>
        <w:t>—often believed to be the most powerful weapon against imperialism—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is being appropri- ated as a powerful vehicle for imperialism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."89 While it would be unfair to draw too many conclusions from this bizarre effort to enlist post-structuralist theory for state repression, </w:t>
      </w:r>
      <w:r>
        <w:rPr>
          <w:b w:val="0"/>
          <w:i w:val="0"/>
          <w:smallCaps w:val="0"/>
          <w:strike w:val="0"/>
          <w:highlight w:val="cyan"/>
          <w:u w:val="single"/>
        </w:rPr>
        <w:t>the episode does raise the question of whether postmodernism is really a friend to the Left after all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trouble with Nietzscheanism ultimately is that it is an unreliable basis for a progressive politics. Post</w:t>
      </w:r>
      <w:r>
        <w:rPr>
          <w:b w:val="0"/>
          <w:i w:val="0"/>
          <w:smallCaps w:val="0"/>
          <w:strike w:val="0"/>
          <w:u w:val="single"/>
        </w:rPr>
        <w:t>-structuralism's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Nietzschean-inflected </w:t>
      </w:r>
      <w:r>
        <w:rPr>
          <w:b w:val="0"/>
          <w:i w:val="0"/>
          <w:smallCaps w:val="0"/>
          <w:strike w:val="0"/>
          <w:u w:val="single"/>
        </w:rPr>
        <w:t>skepticism toward "metanarratives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" like freedom and justice; its Foucauldian metaphysics of the spatial indeterminacy of power; </w:t>
      </w:r>
      <w:r>
        <w:rPr>
          <w:b w:val="0"/>
          <w:i w:val="0"/>
          <w:smallCaps w:val="0"/>
          <w:strike w:val="0"/>
          <w:u w:val="single"/>
        </w:rPr>
        <w:t>its rejection of a diachronic historical vision in favor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 col- lapsed temporality ("</w:t>
      </w:r>
      <w:r>
        <w:rPr>
          <w:b w:val="0"/>
          <w:i w:val="0"/>
          <w:smallCaps w:val="0"/>
          <w:strike w:val="0"/>
          <w:u w:val="single"/>
        </w:rPr>
        <w:t>the now</w:t>
      </w:r>
      <w:r>
        <w:rPr>
          <w:b w:val="0"/>
          <w:i w:val="0"/>
          <w:smallCaps w:val="0"/>
          <w:strike w:val="0"/>
          <w:sz w:val="14"/>
          <w:u w:val="none"/>
        </w:rPr>
        <w:t xml:space="preserve">"); </w:t>
      </w:r>
      <w:r>
        <w:rPr>
          <w:b w:val="0"/>
          <w:i w:val="0"/>
          <w:smallCaps w:val="0"/>
          <w:strike w:val="0"/>
          <w:u w:val="single"/>
        </w:rPr>
        <w:t>its refusal of longer-term visions of col- lective action and institution-building; and its refusal too of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 older, more worthy language of solidarity, mutual aid, </w:t>
      </w:r>
      <w:r>
        <w:rPr>
          <w:b w:val="0"/>
          <w:i w:val="0"/>
          <w:smallCaps w:val="0"/>
          <w:strike w:val="0"/>
          <w:u w:val="single"/>
        </w:rPr>
        <w:t>unity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and collective consciousness, </w:t>
      </w:r>
      <w:r>
        <w:rPr>
          <w:b w:val="0"/>
          <w:i w:val="0"/>
          <w:smallCaps w:val="0"/>
          <w:strike w:val="0"/>
          <w:u w:val="single"/>
        </w:rPr>
        <w:t xml:space="preserve">tell heavily against it. Worse still,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strain of authoritari- anism has long haunted the project</w:t>
      </w:r>
      <w:r>
        <w:rPr>
          <w:b w:val="0"/>
          <w:i w:val="0"/>
          <w:smallCaps w:val="0"/>
          <w:strike w:val="0"/>
          <w:u w:val="single"/>
        </w:rPr>
        <w:t>,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from Nietzsche' hatred of social- ism and feminism to Martin Heidegger's Nazism and Louis Althusser's mechanistic Stalinism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Even the otherwise libertarian Foucault flirted with authoritarianism at times. </w:t>
      </w:r>
      <w:r>
        <w:rPr>
          <w:b w:val="0"/>
          <w:i w:val="0"/>
          <w:smallCaps w:val="0"/>
          <w:strike w:val="0"/>
          <w:u w:val="single"/>
        </w:rPr>
        <w:t xml:space="preserve">During the Iranian Revolution in 1978, </w:t>
      </w:r>
      <w:r>
        <w:rPr>
          <w:b w:val="0"/>
          <w:i w:val="0"/>
          <w:smallCaps w:val="0"/>
          <w:strike w:val="0"/>
          <w:highlight w:val="cyan"/>
          <w:u w:val="single"/>
        </w:rPr>
        <w:t>Foucault's</w:t>
      </w:r>
      <w:r>
        <w:rPr>
          <w:b w:val="0"/>
          <w:i w:val="0"/>
          <w:smallCaps w:val="0"/>
          <w:strike w:val="0"/>
          <w:u w:val="single"/>
        </w:rPr>
        <w:t xml:space="preserve"> first response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to the paroxysm </w:t>
      </w:r>
      <w:r>
        <w:rPr>
          <w:b w:val="0"/>
          <w:i w:val="0"/>
          <w:smallCaps w:val="0"/>
          <w:strike w:val="0"/>
          <w:u w:val="single"/>
        </w:rPr>
        <w:t>was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not to side with the left- ists and feminists who participated in the upheaval, but </w:t>
      </w:r>
      <w:r>
        <w:rPr>
          <w:b w:val="0"/>
          <w:i w:val="0"/>
          <w:smallCaps w:val="0"/>
          <w:strike w:val="0"/>
          <w:u w:val="single"/>
        </w:rPr>
        <w:t xml:space="preserve">to </w:t>
      </w:r>
      <w:r>
        <w:rPr>
          <w:b w:val="0"/>
          <w:i w:val="0"/>
          <w:smallCaps w:val="0"/>
          <w:strike w:val="0"/>
          <w:highlight w:val="cyan"/>
          <w:u w:val="single"/>
        </w:rPr>
        <w:t>side with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 radical Islamist followers of the Ayatollah </w:t>
      </w:r>
      <w:r>
        <w:rPr>
          <w:b w:val="0"/>
          <w:i w:val="0"/>
          <w:smallCaps w:val="0"/>
          <w:strike w:val="0"/>
          <w:highlight w:val="cyan"/>
          <w:u w:val="single"/>
        </w:rPr>
        <w:t>Khomeini</w:t>
      </w:r>
      <w:r>
        <w:rPr>
          <w:b w:val="0"/>
          <w:i w:val="0"/>
          <w:smallCaps w:val="0"/>
          <w:strike w:val="0"/>
          <w:u w:val="single"/>
        </w:rPr>
        <w:t xml:space="preserve">. Nor was this some oversight on Foucault's part, but a stance that </w:t>
      </w:r>
      <w:r>
        <w:rPr>
          <w:b w:val="0"/>
          <w:i w:val="0"/>
          <w:smallCaps w:val="0"/>
          <w:strike w:val="0"/>
          <w:highlight w:val="cyan"/>
          <w:u w:val="single"/>
        </w:rPr>
        <w:t>flowed</w:t>
      </w:r>
      <w:r>
        <w:rPr>
          <w:b w:val="0"/>
          <w:i w:val="0"/>
          <w:smallCaps w:val="0"/>
          <w:strike w:val="0"/>
          <w:u w:val="single"/>
        </w:rPr>
        <w:t xml:space="preserve"> organically </w:t>
      </w:r>
      <w:r>
        <w:rPr>
          <w:b w:val="0"/>
          <w:i w:val="0"/>
          <w:smallCaps w:val="0"/>
          <w:strike w:val="0"/>
          <w:highlight w:val="cyan"/>
          <w:u w:val="single"/>
        </w:rPr>
        <w:t>from his</w:t>
      </w:r>
      <w:r>
        <w:rPr>
          <w:b w:val="0"/>
          <w:i w:val="0"/>
          <w:smallCaps w:val="0"/>
          <w:strike w:val="0"/>
          <w:u w:val="single"/>
        </w:rPr>
        <w:t xml:space="preserve"> deep </w:t>
      </w:r>
      <w:r>
        <w:rPr>
          <w:b w:val="0"/>
          <w:i w:val="0"/>
          <w:smallCaps w:val="0"/>
          <w:strike w:val="0"/>
          <w:highlight w:val="cyan"/>
          <w:u w:val="single"/>
        </w:rPr>
        <w:t>skepticism toward modern institutions and norms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—including those of representative democracy. As Janet Afary and Kevin Anderson remind us: </w:t>
      </w:r>
      <w:r>
        <w:rPr>
          <w:b w:val="0"/>
          <w:i w:val="0"/>
          <w:smallCaps w:val="0"/>
          <w:strike w:val="0"/>
          <w:u w:val="single"/>
        </w:rPr>
        <w:t>Scholars often assume that Foucault's suspicion of utopianism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... </w:t>
      </w:r>
      <w:r>
        <w:rPr>
          <w:b w:val="0"/>
          <w:i w:val="0"/>
          <w:smallCaps w:val="0"/>
          <w:strike w:val="0"/>
          <w:u w:val="single"/>
        </w:rPr>
        <w:t>hostility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to grand narratives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universals . . . </w:t>
      </w:r>
      <w:r>
        <w:rPr>
          <w:b w:val="0"/>
          <w:i w:val="0"/>
          <w:smallCaps w:val="0"/>
          <w:strike w:val="0"/>
          <w:u w:val="single"/>
        </w:rPr>
        <w:t>and his stress on difference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and singularity rather than totality </w:t>
      </w:r>
      <w:r>
        <w:rPr>
          <w:b w:val="0"/>
          <w:i w:val="0"/>
          <w:smallCaps w:val="0"/>
          <w:strike w:val="0"/>
          <w:u w:val="single"/>
        </w:rPr>
        <w:t>would make him less likely than his prede- cessors on the Left to romanticize an authoritarian politics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that promised radically to refashion from above the lives and thought of a people . </w:t>
      </w:r>
      <w:r>
        <w:rPr>
          <w:b w:val="0"/>
          <w:i w:val="0"/>
          <w:smallCaps w:val="0"/>
          <w:strike w:val="0"/>
          <w:u w:val="single"/>
        </w:rPr>
        <w:t>However</w:t>
      </w:r>
      <w:r>
        <w:rPr>
          <w:b w:val="0"/>
          <w:i w:val="0"/>
          <w:smallCaps w:val="0"/>
          <w:strike w:val="0"/>
          <w:sz w:val="14"/>
          <w:u w:val="none"/>
        </w:rPr>
        <w:t xml:space="preserve">, his Iran's writings showed that </w:t>
      </w:r>
      <w:r>
        <w:rPr>
          <w:b w:val="0"/>
          <w:i w:val="0"/>
          <w:smallCaps w:val="0"/>
          <w:strike w:val="0"/>
          <w:highlight w:val="cyan"/>
          <w:u w:val="single"/>
        </w:rPr>
        <w:t>Foucault was not immune to</w:t>
      </w:r>
      <w:r>
        <w:rPr>
          <w:b w:val="0"/>
          <w:i w:val="0"/>
          <w:smallCaps w:val="0"/>
          <w:strike w:val="0"/>
          <w:u w:val="single"/>
        </w:rPr>
        <w:t xml:space="preserve"> the (same) type of </w:t>
      </w:r>
      <w:r>
        <w:rPr>
          <w:b w:val="0"/>
          <w:i w:val="0"/>
          <w:smallCaps w:val="0"/>
          <w:strike w:val="0"/>
          <w:highlight w:val="cyan"/>
          <w:u w:val="single"/>
        </w:rPr>
        <w:t>illusions</w:t>
      </w:r>
      <w:r>
        <w:rPr>
          <w:b w:val="0"/>
          <w:i w:val="0"/>
          <w:smallCaps w:val="0"/>
          <w:strike w:val="0"/>
          <w:u w:val="single"/>
        </w:rPr>
        <w:t xml:space="preserve"> that so many Western leftists had held </w:t>
      </w:r>
      <w:r>
        <w:rPr>
          <w:b w:val="0"/>
          <w:i w:val="0"/>
          <w:smallCaps w:val="0"/>
          <w:strike w:val="0"/>
          <w:highlight w:val="cyan"/>
          <w:u w:val="single"/>
        </w:rPr>
        <w:t>with regard to (the USSR and China</w:t>
      </w:r>
      <w:r>
        <w:rPr>
          <w:b w:val="0"/>
          <w:i w:val="0"/>
          <w:smallCaps w:val="0"/>
          <w:strike w:val="0"/>
          <w:u w:val="single"/>
        </w:rPr>
        <w:t xml:space="preserve">)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.90 This is not to say </w:t>
      </w:r>
      <w:r>
        <w:rPr>
          <w:b w:val="0"/>
          <w:i w:val="0"/>
          <w:smallCaps w:val="0"/>
          <w:strike w:val="0"/>
          <w:highlight w:val="cyan"/>
          <w:u w:val="single"/>
        </w:rPr>
        <w:t>that post-structuralism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is necessarily undemocratic; only that its </w:t>
      </w:r>
      <w:r>
        <w:rPr>
          <w:b w:val="0"/>
          <w:i w:val="0"/>
          <w:smallCaps w:val="0"/>
          <w:strike w:val="0"/>
          <w:highlight w:val="cyan"/>
          <w:u w:val="single"/>
        </w:rPr>
        <w:t>attitude toward democracy and to human rights has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at best </w:t>
      </w:r>
      <w:r>
        <w:rPr>
          <w:b w:val="0"/>
          <w:i w:val="0"/>
          <w:smallCaps w:val="0"/>
          <w:strike w:val="0"/>
          <w:highlight w:val="cyan"/>
          <w:u w:val="single"/>
        </w:rPr>
        <w:t>been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ambivalent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</w:t>
      </w:r>
    </w:p>
    <w:p>
      <w:pPr>
        <w:pStyle w:val="Caption"/>
      </w:pPr>
      <w:r>
        <w:t>Source: Bad Education Negative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