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Futurism is necessary for liberation of intersectional subjects</w:t>
      </w:r>
    </w:p>
    <w:p>
      <w:pPr>
        <w:spacing w:after="80"/>
      </w:pPr>
      <w:r>
        <w:rPr>
          <w:b/>
          <w:i w:val="0"/>
          <w:smallCaps w:val="0"/>
          <w:strike w:val="0"/>
          <w:u w:val="none"/>
        </w:rPr>
        <w:t>Ruti 17</w:t>
      </w:r>
      <w:r>
        <w:rPr>
          <w:b w:val="0"/>
          <w:i w:val="0"/>
          <w:smallCaps w:val="0"/>
          <w:strike w:val="0"/>
          <w:u w:val="none"/>
        </w:rPr>
        <w:t xml:space="preserve">—Professor of critical theory and of sexual diversity studies at the University of Toronto [Mari, </w:t>
      </w:r>
      <w:r>
        <w:rPr>
          <w:b w:val="0"/>
          <w:i/>
          <w:smallCaps w:val="0"/>
          <w:strike w:val="0"/>
          <w:u w:val="none"/>
        </w:rPr>
        <w:t>The Ethiscs of Opting Out: Queer Theory’s Defiant Subjects</w:t>
      </w:r>
      <w:r>
        <w:rPr>
          <w:b w:val="0"/>
          <w:i w:val="0"/>
          <w:smallCaps w:val="0"/>
          <w:strike w:val="0"/>
          <w:u w:val="none"/>
        </w:rPr>
        <w:t xml:space="preserve">, New York: Columbia University Press, p. 88-93] </w:t>
      </w:r>
    </w:p>
    <w:p>
      <w:pPr>
        <w:spacing w:after="60"/>
      </w:pPr>
      <w:r>
        <w:rPr>
          <w:b w:val="0"/>
          <w:i w:val="0"/>
          <w:smallCaps w:val="0"/>
          <w:strike w:val="0"/>
          <w:sz w:val="16"/>
          <w:u w:val="none"/>
        </w:rPr>
        <w:t xml:space="preserve">Let me put some of my cards on the table right away: I think that </w:t>
      </w:r>
      <w:r>
        <w:rPr>
          <w:b/>
          <w:i w:val="0"/>
          <w:smallCaps w:val="0"/>
          <w:strike w:val="0"/>
          <w:sz w:val="22"/>
          <w:highlight w:val="cyan"/>
          <w:u w:val="single"/>
        </w:rPr>
        <w:t xml:space="preserve">this critique </w:t>
      </w:r>
      <w:r>
        <w:rPr>
          <w:b/>
          <w:i w:val="0"/>
          <w:smallCaps w:val="0"/>
          <w:strike w:val="0"/>
          <w:sz w:val="24"/>
          <w:highlight w:val="cyan"/>
          <w:u w:val="single"/>
        </w:rPr>
        <w:t>misses its mark quite drastically</w:t>
      </w:r>
      <w:r>
        <w:rPr>
          <w:b w:val="0"/>
          <w:i w:val="0"/>
          <w:smallCaps w:val="0"/>
          <w:strike w:val="0"/>
          <w:sz w:val="16"/>
          <w:u w:val="none"/>
        </w:rPr>
        <w:t xml:space="preserve"> in the sense that, whatever </w:t>
      </w:r>
      <w:r>
        <w:rPr>
          <w:b/>
          <w:i w:val="0"/>
          <w:smallCaps w:val="0"/>
          <w:strike w:val="0"/>
          <w:sz w:val="22"/>
          <w:highlight w:val="cyan"/>
          <w:u w:val="single"/>
        </w:rPr>
        <w:t>faith</w:t>
      </w:r>
      <w:r>
        <w:rPr>
          <w:b w:val="0"/>
          <w:i w:val="0"/>
          <w:smallCaps w:val="0"/>
          <w:strike w:val="0"/>
          <w:sz w:val="16"/>
          <w:u w:val="none"/>
        </w:rPr>
        <w:t xml:space="preserve"> Munoz and Dean might have </w:t>
      </w:r>
      <w:r>
        <w:rPr>
          <w:b/>
          <w:i w:val="0"/>
          <w:smallCaps w:val="0"/>
          <w:strike w:val="0"/>
          <w:sz w:val="22"/>
          <w:highlight w:val="cyan"/>
          <w:u w:val="single"/>
        </w:rPr>
        <w:t>in new social collectivities</w:t>
      </w:r>
      <w:r>
        <w:rPr>
          <w:b w:val="0"/>
          <w:i w:val="0"/>
          <w:smallCaps w:val="0"/>
          <w:strike w:val="0"/>
          <w:sz w:val="16"/>
          <w:u w:val="none"/>
        </w:rPr>
        <w:t xml:space="preserve">, they </w:t>
      </w:r>
      <w:r>
        <w:rPr>
          <w:b/>
          <w:i w:val="0"/>
          <w:smallCaps w:val="0"/>
          <w:strike w:val="0"/>
          <w:sz w:val="24"/>
          <w:highlight w:val="cyan"/>
          <w:u w:val="single"/>
        </w:rPr>
        <w:t>do not</w:t>
      </w:r>
      <w:r>
        <w:rPr>
          <w:b/>
          <w:i w:val="0"/>
          <w:smallCaps w:val="0"/>
          <w:strike w:val="0"/>
          <w:sz w:val="22"/>
          <w:u w:val="single"/>
        </w:rPr>
        <w:t xml:space="preserve">, as Edelman implies, </w:t>
      </w:r>
      <w:r>
        <w:rPr>
          <w:b/>
          <w:i w:val="0"/>
          <w:smallCaps w:val="0"/>
          <w:strike w:val="0"/>
          <w:sz w:val="22"/>
          <w:highlight w:val="cyan"/>
          <w:u w:val="single"/>
        </w:rPr>
        <w:t xml:space="preserve">support liberal humanism's </w:t>
      </w:r>
      <w:r>
        <w:rPr>
          <w:b/>
          <w:i w:val="0"/>
          <w:smallCaps w:val="0"/>
          <w:strike w:val="0"/>
          <w:sz w:val="22"/>
          <w:u w:val="single"/>
        </w:rPr>
        <w:t xml:space="preserve">dreams of </w:t>
      </w:r>
      <w:r>
        <w:rPr>
          <w:b/>
          <w:i w:val="0"/>
          <w:smallCaps w:val="0"/>
          <w:strike w:val="0"/>
          <w:sz w:val="22"/>
          <w:highlight w:val="cyan"/>
          <w:u w:val="single"/>
        </w:rPr>
        <w:t>redemption through</w:t>
      </w:r>
      <w:r>
        <w:rPr>
          <w:b/>
          <w:i w:val="0"/>
          <w:smallCaps w:val="0"/>
          <w:strike w:val="0"/>
          <w:sz w:val="22"/>
          <w:u w:val="single"/>
        </w:rPr>
        <w:t xml:space="preserve"> greater </w:t>
      </w:r>
      <w:r>
        <w:rPr>
          <w:b/>
          <w:i w:val="0"/>
          <w:smallCaps w:val="0"/>
          <w:strike w:val="0"/>
          <w:sz w:val="22"/>
          <w:highlight w:val="cyan"/>
          <w:u w:val="single"/>
        </w:rPr>
        <w:t>inclusion; they do not believe that</w:t>
      </w:r>
      <w:r>
        <w:rPr>
          <w:b/>
          <w:i w:val="0"/>
          <w:smallCaps w:val="0"/>
          <w:strike w:val="0"/>
          <w:sz w:val="22"/>
          <w:u w:val="single"/>
        </w:rPr>
        <w:t xml:space="preserve"> simply </w:t>
      </w:r>
      <w:r>
        <w:rPr>
          <w:b/>
          <w:i w:val="0"/>
          <w:smallCaps w:val="0"/>
          <w:strike w:val="0"/>
          <w:sz w:val="22"/>
          <w:highlight w:val="cyan"/>
          <w:u w:val="single"/>
        </w:rPr>
        <w:t>allowing</w:t>
      </w:r>
      <w:r>
        <w:rPr>
          <w:b/>
          <w:i w:val="0"/>
          <w:smallCaps w:val="0"/>
          <w:strike w:val="0"/>
          <w:sz w:val="22"/>
          <w:u w:val="single"/>
        </w:rPr>
        <w:t xml:space="preserve"> previously </w:t>
      </w:r>
      <w:r>
        <w:rPr>
          <w:b/>
          <w:i w:val="0"/>
          <w:smallCaps w:val="0"/>
          <w:strike w:val="0"/>
          <w:sz w:val="22"/>
          <w:highlight w:val="cyan"/>
          <w:u w:val="single"/>
        </w:rPr>
        <w:t>marginalized subjects to enter the</w:t>
      </w:r>
      <w:r>
        <w:rPr>
          <w:b/>
          <w:i w:val="0"/>
          <w:smallCaps w:val="0"/>
          <w:strike w:val="0"/>
          <w:sz w:val="22"/>
          <w:u w:val="single"/>
        </w:rPr>
        <w:t xml:space="preserve"> existing </w:t>
      </w:r>
      <w:r>
        <w:rPr>
          <w:b/>
          <w:i w:val="0"/>
          <w:smallCaps w:val="0"/>
          <w:strike w:val="0"/>
          <w:sz w:val="22"/>
          <w:highlight w:val="cyan"/>
          <w:u w:val="single"/>
        </w:rPr>
        <w:t>system would miraculously conjure away</w:t>
      </w:r>
      <w:r>
        <w:rPr>
          <w:b/>
          <w:i w:val="0"/>
          <w:smallCaps w:val="0"/>
          <w:strike w:val="0"/>
          <w:sz w:val="22"/>
          <w:u w:val="single"/>
        </w:rPr>
        <w:t xml:space="preserve"> the system's </w:t>
      </w:r>
      <w:r>
        <w:rPr>
          <w:b/>
          <w:i w:val="0"/>
          <w:smallCaps w:val="0"/>
          <w:strike w:val="0"/>
          <w:sz w:val="22"/>
          <w:highlight w:val="cyan"/>
          <w:u w:val="single"/>
        </w:rPr>
        <w:t>problems</w:t>
      </w:r>
      <w:r>
        <w:rPr>
          <w:b w:val="0"/>
          <w:i w:val="0"/>
          <w:smallCaps w:val="0"/>
          <w:strike w:val="0"/>
          <w:sz w:val="16"/>
          <w:u w:val="none"/>
        </w:rPr>
        <w:t xml:space="preserve">. </w:t>
      </w:r>
      <w:r>
        <w:rPr>
          <w:b/>
          <w:i w:val="0"/>
          <w:smallCaps w:val="0"/>
          <w:strike w:val="0"/>
          <w:sz w:val="24"/>
          <w:u w:val="single"/>
        </w:rPr>
        <w:t>Quite the contrary</w:t>
      </w:r>
      <w:r>
        <w:rPr>
          <w:b/>
          <w:i w:val="0"/>
          <w:smallCaps w:val="0"/>
          <w:strike w:val="0"/>
          <w:sz w:val="22"/>
          <w:u w:val="single"/>
        </w:rPr>
        <w:t>, both are deeply critical of the homonormative quest for social respectability that characterizes much of liberal gay and lesbian politics</w:t>
      </w:r>
      <w:r>
        <w:rPr>
          <w:b w:val="0"/>
          <w:i w:val="0"/>
          <w:smallCaps w:val="0"/>
          <w:strike w:val="0"/>
          <w:sz w:val="16"/>
          <w:u w:val="none"/>
        </w:rPr>
        <w:t xml:space="preserve">. In Cruising Utopia (2009), </w:t>
      </w:r>
      <w:r>
        <w:rPr>
          <w:b/>
          <w:i w:val="0"/>
          <w:smallCaps w:val="0"/>
          <w:strike w:val="0"/>
          <w:sz w:val="22"/>
          <w:u w:val="single"/>
        </w:rPr>
        <w:t>Munoz</w:t>
      </w:r>
      <w:r>
        <w:rPr>
          <w:b w:val="0"/>
          <w:i w:val="0"/>
          <w:smallCaps w:val="0"/>
          <w:strike w:val="0"/>
          <w:sz w:val="16"/>
          <w:u w:val="none"/>
        </w:rPr>
        <w:t xml:space="preserve"> in fact </w:t>
      </w:r>
      <w:r>
        <w:rPr>
          <w:b/>
          <w:i w:val="0"/>
          <w:smallCaps w:val="0"/>
          <w:strike w:val="0"/>
          <w:sz w:val="22"/>
          <w:u w:val="single"/>
        </w:rPr>
        <w:t>explicitly condemns homonormative gays and lesbians who allow themselves to be seduced by the material and symbolic rewards of neoliberal capitalism</w:t>
      </w:r>
      <w:r>
        <w:rPr>
          <w:b w:val="0"/>
          <w:i w:val="0"/>
          <w:smallCaps w:val="0"/>
          <w:strike w:val="0"/>
          <w:sz w:val="16"/>
          <w:u w:val="none"/>
        </w:rPr>
        <w:t xml:space="preserve">. One could of course point out that Edelman could not have known in 2006 what Munoz was going to say in a book that was published three years later. But this does not change the fact that </w:t>
      </w:r>
      <w:r>
        <w:rPr>
          <w:b/>
          <w:i w:val="0"/>
          <w:smallCaps w:val="0"/>
          <w:strike w:val="0"/>
          <w:sz w:val="22"/>
          <w:highlight w:val="cyan"/>
          <w:u w:val="single"/>
        </w:rPr>
        <w:t xml:space="preserve">Edelman's accusation </w:t>
      </w:r>
      <w:r>
        <w:rPr>
          <w:b/>
          <w:i w:val="0"/>
          <w:smallCaps w:val="0"/>
          <w:strike w:val="0"/>
          <w:sz w:val="24"/>
          <w:highlight w:val="cyan"/>
          <w:u w:val="single"/>
        </w:rPr>
        <w:t>rings false</w:t>
      </w:r>
      <w:r>
        <w:rPr>
          <w:b/>
          <w:i w:val="0"/>
          <w:smallCaps w:val="0"/>
          <w:strike w:val="0"/>
          <w:sz w:val="22"/>
          <w:u w:val="single"/>
        </w:rPr>
        <w:t xml:space="preserve"> for the simple reason that it is aimed at two progressive critics who are so well versed in the basics of posthumanist theory that they in many ways take the demise of the humanist self for granted</w:t>
      </w:r>
      <w:r>
        <w:rPr>
          <w:b w:val="0"/>
          <w:i w:val="0"/>
          <w:smallCaps w:val="0"/>
          <w:strike w:val="0"/>
          <w:sz w:val="16"/>
          <w:u w:val="none"/>
        </w:rPr>
        <w:t>.</w:t>
      </w:r>
    </w:p>
    <w:p>
      <w:pPr>
        <w:spacing w:after="60"/>
      </w:pPr>
      <w:r>
        <w:rPr>
          <w:b/>
          <w:i w:val="0"/>
          <w:smallCaps w:val="0"/>
          <w:strike w:val="0"/>
          <w:sz w:val="22"/>
          <w:u w:val="single"/>
        </w:rPr>
        <w:t xml:space="preserve">I cannot think of a single critic within </w:t>
      </w:r>
      <w:r>
        <w:rPr>
          <w:b/>
          <w:i w:val="0"/>
          <w:smallCaps w:val="0"/>
          <w:strike w:val="0"/>
          <w:sz w:val="22"/>
          <w:highlight w:val="cyan"/>
          <w:u w:val="single"/>
        </w:rPr>
        <w:t>queer theory</w:t>
      </w:r>
      <w:r>
        <w:rPr>
          <w:b/>
          <w:i w:val="0"/>
          <w:smallCaps w:val="0"/>
          <w:strike w:val="0"/>
          <w:sz w:val="22"/>
          <w:u w:val="single"/>
        </w:rPr>
        <w:t xml:space="preserve"> who naively endorses the sovereign subject of liberal humanism</w:t>
      </w:r>
      <w:r>
        <w:rPr>
          <w:b w:val="0"/>
          <w:i w:val="0"/>
          <w:smallCaps w:val="0"/>
          <w:strike w:val="0"/>
          <w:sz w:val="16"/>
          <w:u w:val="none"/>
        </w:rPr>
        <w:t xml:space="preserve">. </w:t>
      </w:r>
      <w:r>
        <w:rPr>
          <w:b/>
          <w:i w:val="0"/>
          <w:smallCaps w:val="0"/>
          <w:strike w:val="0"/>
          <w:sz w:val="22"/>
          <w:u w:val="single"/>
        </w:rPr>
        <w:t>If anything</w:t>
      </w:r>
      <w:r>
        <w:rPr>
          <w:b w:val="0"/>
          <w:i w:val="0"/>
          <w:smallCaps w:val="0"/>
          <w:strike w:val="0"/>
          <w:sz w:val="16"/>
          <w:u w:val="none"/>
        </w:rPr>
        <w:t>-as I have already noted and will discuss in greater detail in the next chapter-</w:t>
      </w:r>
      <w:r>
        <w:rPr>
          <w:b/>
          <w:i w:val="0"/>
          <w:smallCaps w:val="0"/>
          <w:strike w:val="0"/>
          <w:sz w:val="22"/>
          <w:u w:val="single"/>
        </w:rPr>
        <w:t xml:space="preserve">the field, like the rest of American progressive theory, </w:t>
      </w:r>
      <w:r>
        <w:rPr>
          <w:b/>
          <w:i w:val="0"/>
          <w:smallCaps w:val="0"/>
          <w:strike w:val="0"/>
          <w:sz w:val="22"/>
          <w:highlight w:val="cyan"/>
          <w:u w:val="single"/>
        </w:rPr>
        <w:t>seems</w:t>
      </w:r>
      <w:r>
        <w:rPr>
          <w:b/>
          <w:i w:val="0"/>
          <w:smallCaps w:val="0"/>
          <w:strike w:val="0"/>
          <w:sz w:val="22"/>
          <w:u w:val="single"/>
        </w:rPr>
        <w:t xml:space="preserve"> to be </w:t>
      </w:r>
      <w:r>
        <w:rPr>
          <w:b/>
          <w:i w:val="0"/>
          <w:smallCaps w:val="0"/>
          <w:strike w:val="0"/>
          <w:sz w:val="22"/>
          <w:highlight w:val="cyan"/>
          <w:u w:val="single"/>
        </w:rPr>
        <w:t>caught</w:t>
      </w:r>
      <w:r>
        <w:rPr>
          <w:b/>
          <w:i w:val="0"/>
          <w:smallCaps w:val="0"/>
          <w:strike w:val="0"/>
          <w:sz w:val="22"/>
          <w:u w:val="single"/>
        </w:rPr>
        <w:t xml:space="preserve"> up </w:t>
      </w:r>
      <w:r>
        <w:rPr>
          <w:b/>
          <w:i w:val="0"/>
          <w:smallCaps w:val="0"/>
          <w:strike w:val="0"/>
          <w:sz w:val="22"/>
          <w:highlight w:val="cyan"/>
          <w:u w:val="single"/>
        </w:rPr>
        <w:t xml:space="preserve">in a </w:t>
      </w:r>
      <w:r>
        <w:rPr>
          <w:b/>
          <w:i w:val="0"/>
          <w:smallCaps w:val="0"/>
          <w:strike w:val="0"/>
          <w:sz w:val="24"/>
          <w:highlight w:val="cyan"/>
          <w:u w:val="single"/>
        </w:rPr>
        <w:t>compulsive cycle</w:t>
      </w:r>
      <w:r>
        <w:rPr>
          <w:b/>
          <w:i w:val="0"/>
          <w:smallCaps w:val="0"/>
          <w:strike w:val="0"/>
          <w:sz w:val="22"/>
          <w:u w:val="single"/>
        </w:rPr>
        <w:t xml:space="preserve"> of needing </w:t>
      </w:r>
      <w:r>
        <w:rPr>
          <w:b/>
          <w:i w:val="0"/>
          <w:smallCaps w:val="0"/>
          <w:strike w:val="0"/>
          <w:sz w:val="22"/>
          <w:highlight w:val="cyan"/>
          <w:u w:val="single"/>
        </w:rPr>
        <w:t>to</w:t>
      </w:r>
      <w:r>
        <w:rPr>
          <w:b/>
          <w:i w:val="0"/>
          <w:smallCaps w:val="0"/>
          <w:strike w:val="0"/>
          <w:sz w:val="22"/>
          <w:u w:val="single"/>
        </w:rPr>
        <w:t xml:space="preserve"> repeatedly </w:t>
      </w:r>
      <w:r>
        <w:rPr>
          <w:b/>
          <w:i w:val="0"/>
          <w:smallCaps w:val="0"/>
          <w:strike w:val="0"/>
          <w:sz w:val="22"/>
          <w:highlight w:val="cyan"/>
          <w:u w:val="single"/>
        </w:rPr>
        <w:t xml:space="preserve">expunge this subject even when </w:t>
      </w:r>
      <w:r>
        <w:rPr>
          <w:b/>
          <w:i w:val="0"/>
          <w:smallCaps w:val="0"/>
          <w:strike w:val="0"/>
          <w:sz w:val="24"/>
          <w:highlight w:val="cyan"/>
          <w:u w:val="single"/>
        </w:rPr>
        <w:t>very little</w:t>
      </w:r>
      <w:r>
        <w:rPr>
          <w:b/>
          <w:i w:val="0"/>
          <w:smallCaps w:val="0"/>
          <w:strike w:val="0"/>
          <w:sz w:val="24"/>
          <w:u w:val="single"/>
        </w:rPr>
        <w:t xml:space="preserve"> of it </w:t>
      </w:r>
      <w:r>
        <w:rPr>
          <w:b/>
          <w:i w:val="0"/>
          <w:smallCaps w:val="0"/>
          <w:strike w:val="0"/>
          <w:sz w:val="24"/>
          <w:highlight w:val="cyan"/>
          <w:u w:val="single"/>
        </w:rPr>
        <w:t>remains</w:t>
      </w:r>
      <w:r>
        <w:rPr>
          <w:b w:val="0"/>
          <w:i w:val="0"/>
          <w:smallCaps w:val="0"/>
          <w:strike w:val="0"/>
          <w:sz w:val="16"/>
          <w:u w:val="none"/>
        </w:rPr>
        <w:t xml:space="preserve">. Furthermore, </w:t>
      </w:r>
      <w:r>
        <w:rPr>
          <w:b/>
          <w:i w:val="0"/>
          <w:smallCaps w:val="0"/>
          <w:strike w:val="0"/>
          <w:sz w:val="22"/>
          <w:highlight w:val="cyan"/>
          <w:u w:val="single"/>
        </w:rPr>
        <w:t>the idea that utopian thinking is</w:t>
      </w:r>
      <w:r>
        <w:rPr>
          <w:b/>
          <w:i w:val="0"/>
          <w:smallCaps w:val="0"/>
          <w:strike w:val="0"/>
          <w:sz w:val="22"/>
          <w:u w:val="single"/>
        </w:rPr>
        <w:t xml:space="preserve"> by definition </w:t>
      </w:r>
      <w:r>
        <w:rPr>
          <w:b/>
          <w:i w:val="0"/>
          <w:smallCaps w:val="0"/>
          <w:strike w:val="0"/>
          <w:sz w:val="22"/>
          <w:highlight w:val="cyan"/>
          <w:u w:val="single"/>
        </w:rPr>
        <w:t>liberal, that there is no</w:t>
      </w:r>
      <w:r>
        <w:rPr>
          <w:b/>
          <w:i w:val="0"/>
          <w:smallCaps w:val="0"/>
          <w:strike w:val="0"/>
          <w:sz w:val="22"/>
          <w:u w:val="single"/>
        </w:rPr>
        <w:t xml:space="preserve"> room for </w:t>
      </w:r>
      <w:r>
        <w:rPr>
          <w:b/>
          <w:i w:val="0"/>
          <w:smallCaps w:val="0"/>
          <w:strike w:val="0"/>
          <w:sz w:val="22"/>
          <w:highlight w:val="cyan"/>
          <w:u w:val="single"/>
        </w:rPr>
        <w:t>utopianism</w:t>
      </w:r>
      <w:r>
        <w:rPr>
          <w:b/>
          <w:i w:val="0"/>
          <w:smallCaps w:val="0"/>
          <w:strike w:val="0"/>
          <w:sz w:val="22"/>
          <w:u w:val="single"/>
        </w:rPr>
        <w:t xml:space="preserve"> within posthumanist paradigms, is an indication of the extent to which certain strands of posthumanist theory </w:t>
      </w:r>
      <w:r>
        <w:rPr>
          <w:b/>
          <w:i w:val="0"/>
          <w:smallCaps w:val="0"/>
          <w:strike w:val="0"/>
          <w:sz w:val="22"/>
          <w:highlight w:val="cyan"/>
          <w:u w:val="single"/>
        </w:rPr>
        <w:t xml:space="preserve">have solidified into </w:t>
      </w:r>
      <w:r>
        <w:rPr>
          <w:b/>
          <w:i w:val="0"/>
          <w:smallCaps w:val="0"/>
          <w:strike w:val="0"/>
          <w:sz w:val="24"/>
          <w:highlight w:val="cyan"/>
          <w:u w:val="single"/>
        </w:rPr>
        <w:t>lifeless patterns</w:t>
      </w:r>
      <w:r>
        <w:rPr>
          <w:b/>
          <w:i w:val="0"/>
          <w:smallCaps w:val="0"/>
          <w:strike w:val="0"/>
          <w:sz w:val="22"/>
          <w:highlight w:val="cyan"/>
          <w:u w:val="single"/>
        </w:rPr>
        <w:t xml:space="preserve"> that </w:t>
      </w:r>
      <w:r>
        <w:rPr>
          <w:b/>
          <w:i w:val="0"/>
          <w:smallCaps w:val="0"/>
          <w:strike w:val="0"/>
          <w:sz w:val="24"/>
          <w:highlight w:val="cyan"/>
          <w:u w:val="single"/>
        </w:rPr>
        <w:t>no longer serve a critical function</w:t>
      </w:r>
      <w:r>
        <w:rPr>
          <w:b w:val="0"/>
          <w:i w:val="0"/>
          <w:smallCaps w:val="0"/>
          <w:strike w:val="0"/>
          <w:sz w:val="16"/>
          <w:u w:val="none"/>
        </w:rPr>
        <w:t xml:space="preserve">; in such instances, </w:t>
      </w:r>
      <w:r>
        <w:rPr>
          <w:b/>
          <w:i w:val="0"/>
          <w:smallCaps w:val="0"/>
          <w:strike w:val="0"/>
          <w:sz w:val="22"/>
          <w:highlight w:val="cyan"/>
          <w:u w:val="single"/>
        </w:rPr>
        <w:t xml:space="preserve">the </w:t>
      </w:r>
      <w:r>
        <w:rPr>
          <w:b/>
          <w:i w:val="0"/>
          <w:smallCaps w:val="0"/>
          <w:strike w:val="0"/>
          <w:sz w:val="24"/>
          <w:highlight w:val="cyan"/>
          <w:u w:val="single"/>
        </w:rPr>
        <w:t>monotonous repetition</w:t>
      </w:r>
      <w:r>
        <w:rPr>
          <w:b/>
          <w:i w:val="0"/>
          <w:smallCaps w:val="0"/>
          <w:strike w:val="0"/>
          <w:sz w:val="22"/>
          <w:highlight w:val="cyan"/>
          <w:u w:val="single"/>
        </w:rPr>
        <w:t xml:space="preserve"> of </w:t>
      </w:r>
      <w:r>
        <w:rPr>
          <w:b/>
          <w:i w:val="0"/>
          <w:smallCaps w:val="0"/>
          <w:strike w:val="0"/>
          <w:sz w:val="24"/>
          <w:highlight w:val="cyan"/>
          <w:u w:val="single"/>
        </w:rPr>
        <w:t>poststructuralist dogmas</w:t>
      </w:r>
      <w:r>
        <w:rPr>
          <w:b/>
          <w:i w:val="0"/>
          <w:smallCaps w:val="0"/>
          <w:strike w:val="0"/>
          <w:sz w:val="22"/>
          <w:u w:val="single"/>
        </w:rPr>
        <w:t xml:space="preserve">-in Edelman's case, </w:t>
      </w:r>
      <w:r>
        <w:rPr>
          <w:b/>
          <w:i w:val="0"/>
          <w:smallCaps w:val="0"/>
          <w:strike w:val="0"/>
          <w:sz w:val="22"/>
          <w:highlight w:val="cyan"/>
          <w:u w:val="single"/>
        </w:rPr>
        <w:t>"hopefulness bad, negativity good"</w:t>
      </w:r>
      <w:r>
        <w:rPr>
          <w:b w:val="0"/>
          <w:i w:val="0"/>
          <w:smallCaps w:val="0"/>
          <w:strike w:val="0"/>
          <w:sz w:val="16"/>
          <w:u w:val="none"/>
        </w:rPr>
        <w:t xml:space="preserve"> (</w:t>
      </w:r>
      <w:r>
        <w:rPr>
          <w:b/>
          <w:i w:val="0"/>
          <w:smallCaps w:val="0"/>
          <w:strike w:val="0"/>
          <w:sz w:val="22"/>
          <w:u w:val="single"/>
        </w:rPr>
        <w:t>which</w:t>
      </w:r>
      <w:r>
        <w:rPr>
          <w:b w:val="0"/>
          <w:i w:val="0"/>
          <w:smallCaps w:val="0"/>
          <w:strike w:val="0"/>
          <w:sz w:val="16"/>
          <w:u w:val="none"/>
        </w:rPr>
        <w:t xml:space="preserve">, notably, </w:t>
      </w:r>
      <w:r>
        <w:rPr>
          <w:b/>
          <w:i w:val="0"/>
          <w:smallCaps w:val="0"/>
          <w:strike w:val="0"/>
          <w:sz w:val="22"/>
          <w:u w:val="single"/>
        </w:rPr>
        <w:t>has</w:t>
      </w:r>
      <w:r>
        <w:rPr>
          <w:b w:val="0"/>
          <w:i w:val="0"/>
          <w:smallCaps w:val="0"/>
          <w:strike w:val="0"/>
          <w:sz w:val="16"/>
          <w:u w:val="none"/>
        </w:rPr>
        <w:t xml:space="preserve"> the same </w:t>
      </w:r>
      <w:r>
        <w:rPr>
          <w:b/>
          <w:i w:val="0"/>
          <w:smallCaps w:val="0"/>
          <w:strike w:val="0"/>
          <w:sz w:val="22"/>
          <w:u w:val="single"/>
        </w:rPr>
        <w:t>starkly binaristic structure</w:t>
      </w:r>
      <w:r>
        <w:rPr>
          <w:b w:val="0"/>
          <w:i w:val="0"/>
          <w:smallCaps w:val="0"/>
          <w:strike w:val="0"/>
          <w:sz w:val="16"/>
          <w:u w:val="none"/>
        </w:rPr>
        <w:t xml:space="preserve"> as Butler's "autonomy bad, relationality good")-</w:t>
      </w:r>
      <w:r>
        <w:rPr>
          <w:b/>
          <w:i w:val="0"/>
          <w:smallCaps w:val="0"/>
          <w:strike w:val="0"/>
          <w:sz w:val="22"/>
          <w:u w:val="single"/>
        </w:rPr>
        <w:t xml:space="preserve">serves to </w:t>
      </w:r>
      <w:r>
        <w:rPr>
          <w:b/>
          <w:i w:val="0"/>
          <w:smallCaps w:val="0"/>
          <w:strike w:val="0"/>
          <w:sz w:val="24"/>
          <w:highlight w:val="cyan"/>
          <w:u w:val="single"/>
        </w:rPr>
        <w:t>bar alternative perspectives</w:t>
      </w:r>
      <w:r>
        <w:rPr>
          <w:b/>
          <w:i w:val="0"/>
          <w:smallCaps w:val="0"/>
          <w:strike w:val="0"/>
          <w:sz w:val="22"/>
          <w:highlight w:val="cyan"/>
          <w:u w:val="single"/>
        </w:rPr>
        <w:t xml:space="preserve"> that</w:t>
      </w:r>
      <w:r>
        <w:rPr>
          <w:b/>
          <w:i w:val="0"/>
          <w:smallCaps w:val="0"/>
          <w:strike w:val="0"/>
          <w:sz w:val="22"/>
          <w:u w:val="single"/>
        </w:rPr>
        <w:t xml:space="preserve"> might revitalize contemporary theory by </w:t>
      </w:r>
      <w:r>
        <w:rPr>
          <w:b/>
          <w:i w:val="0"/>
          <w:smallCaps w:val="0"/>
          <w:strike w:val="0"/>
          <w:sz w:val="22"/>
          <w:highlight w:val="cyan"/>
          <w:u w:val="single"/>
        </w:rPr>
        <w:t>allow</w:t>
      </w:r>
      <w:r>
        <w:rPr>
          <w:b/>
          <w:i w:val="0"/>
          <w:smallCaps w:val="0"/>
          <w:strike w:val="0"/>
          <w:sz w:val="22"/>
          <w:u w:val="single"/>
        </w:rPr>
        <w:t xml:space="preserve">ing </w:t>
      </w:r>
      <w:r>
        <w:rPr>
          <w:b/>
          <w:i w:val="0"/>
          <w:smallCaps w:val="0"/>
          <w:strike w:val="0"/>
          <w:sz w:val="22"/>
          <w:highlight w:val="cyan"/>
          <w:u w:val="single"/>
        </w:rPr>
        <w:t xml:space="preserve">us to </w:t>
      </w:r>
      <w:r>
        <w:rPr>
          <w:b/>
          <w:i w:val="0"/>
          <w:smallCaps w:val="0"/>
          <w:strike w:val="0"/>
          <w:sz w:val="24"/>
          <w:highlight w:val="cyan"/>
          <w:u w:val="single"/>
        </w:rPr>
        <w:t>think beyond bad-good archetypes</w:t>
      </w:r>
      <w:r>
        <w:rPr>
          <w:b w:val="0"/>
          <w:i w:val="0"/>
          <w:smallCaps w:val="0"/>
          <w:strike w:val="0"/>
          <w:sz w:val="16"/>
          <w:u w:val="none"/>
        </w:rPr>
        <w:t xml:space="preserve">. In this sense, </w:t>
      </w:r>
      <w:r>
        <w:rPr>
          <w:b/>
          <w:i w:val="0"/>
          <w:smallCaps w:val="0"/>
          <w:strike w:val="0"/>
          <w:sz w:val="22"/>
          <w:u w:val="single"/>
        </w:rPr>
        <w:t>Munoz's statement regarding Edelman's "well-worn war chest of poststructuralist pieties"</w:t>
      </w:r>
      <w:r>
        <w:rPr>
          <w:b w:val="0"/>
          <w:i w:val="0"/>
          <w:smallCaps w:val="0"/>
          <w:strike w:val="0"/>
          <w:sz w:val="16"/>
          <w:u w:val="none"/>
        </w:rPr>
        <w:t xml:space="preserve"> (2009, 10) </w:t>
      </w:r>
      <w:r>
        <w:rPr>
          <w:b/>
          <w:i w:val="0"/>
          <w:smallCaps w:val="0"/>
          <w:strike w:val="0"/>
          <w:sz w:val="22"/>
          <w:u w:val="single"/>
        </w:rPr>
        <w:t>is right on target</w:t>
      </w:r>
      <w:r>
        <w:rPr>
          <w:b w:val="0"/>
          <w:i w:val="0"/>
          <w:smallCaps w:val="0"/>
          <w:strike w:val="0"/>
          <w:sz w:val="16"/>
          <w:u w:val="none"/>
        </w:rPr>
        <w:t xml:space="preserve">, as is his rebuke of </w:t>
      </w:r>
      <w:r>
        <w:rPr>
          <w:b/>
          <w:i w:val="0"/>
          <w:smallCaps w:val="0"/>
          <w:strike w:val="0"/>
          <w:sz w:val="22"/>
          <w:highlight w:val="cyan"/>
          <w:u w:val="single"/>
        </w:rPr>
        <w:t>the</w:t>
      </w:r>
      <w:r>
        <w:rPr>
          <w:b/>
          <w:i w:val="0"/>
          <w:smallCaps w:val="0"/>
          <w:strike w:val="0"/>
          <w:sz w:val="22"/>
          <w:u w:val="single"/>
        </w:rPr>
        <w:t xml:space="preserve"> "various </w:t>
      </w:r>
      <w:r>
        <w:rPr>
          <w:b/>
          <w:i w:val="0"/>
          <w:smallCaps w:val="0"/>
          <w:strike w:val="0"/>
          <w:sz w:val="22"/>
          <w:highlight w:val="cyan"/>
          <w:u w:val="single"/>
        </w:rPr>
        <w:t>romances of negativity</w:t>
      </w:r>
      <w:r>
        <w:rPr>
          <w:b/>
          <w:i w:val="0"/>
          <w:smallCaps w:val="0"/>
          <w:strike w:val="0"/>
          <w:sz w:val="22"/>
          <w:u w:val="single"/>
        </w:rPr>
        <w:t>"</w:t>
      </w:r>
      <w:r>
        <w:rPr>
          <w:b w:val="0"/>
          <w:i w:val="0"/>
          <w:smallCaps w:val="0"/>
          <w:strike w:val="0"/>
          <w:sz w:val="16"/>
          <w:u w:val="none"/>
        </w:rPr>
        <w:t xml:space="preserve"> that </w:t>
      </w:r>
      <w:r>
        <w:rPr>
          <w:b/>
          <w:i w:val="0"/>
          <w:smallCaps w:val="0"/>
          <w:strike w:val="0"/>
          <w:sz w:val="22"/>
          <w:highlight w:val="cyan"/>
          <w:u w:val="single"/>
        </w:rPr>
        <w:t>have</w:t>
      </w:r>
      <w:r>
        <w:rPr>
          <w:b/>
          <w:i w:val="0"/>
          <w:smallCaps w:val="0"/>
          <w:strike w:val="0"/>
          <w:sz w:val="22"/>
          <w:u w:val="single"/>
        </w:rPr>
        <w:t xml:space="preserve">, within queer theory, </w:t>
      </w:r>
      <w:r>
        <w:rPr>
          <w:b/>
          <w:i w:val="0"/>
          <w:smallCaps w:val="0"/>
          <w:strike w:val="0"/>
          <w:sz w:val="22"/>
          <w:highlight w:val="cyan"/>
          <w:u w:val="single"/>
        </w:rPr>
        <w:t>become</w:t>
      </w:r>
      <w:r>
        <w:rPr>
          <w:b/>
          <w:i w:val="0"/>
          <w:smallCaps w:val="0"/>
          <w:strike w:val="0"/>
          <w:sz w:val="22"/>
          <w:u w:val="single"/>
        </w:rPr>
        <w:t xml:space="preserve"> so predictable as to be </w:t>
      </w:r>
      <w:r>
        <w:rPr>
          <w:b/>
          <w:i w:val="0"/>
          <w:smallCaps w:val="0"/>
          <w:strike w:val="0"/>
          <w:sz w:val="24"/>
          <w:highlight w:val="cyan"/>
          <w:u w:val="single"/>
        </w:rPr>
        <w:t>"resoundingly anticritical"</w:t>
      </w:r>
      <w:r>
        <w:rPr>
          <w:b w:val="0"/>
          <w:i w:val="0"/>
          <w:smallCaps w:val="0"/>
          <w:strike w:val="0"/>
          <w:sz w:val="16"/>
          <w:u w:val="none"/>
        </w:rPr>
        <w:t xml:space="preserve"> (12).</w:t>
      </w:r>
    </w:p>
    <w:p>
      <w:pPr>
        <w:spacing w:after="60"/>
      </w:pPr>
      <w:r>
        <w:rPr>
          <w:b w:val="0"/>
          <w:i w:val="0"/>
          <w:smallCaps w:val="0"/>
          <w:strike w:val="0"/>
          <w:sz w:val="16"/>
          <w:u w:val="none"/>
        </w:rPr>
        <w:t xml:space="preserve">If Edelman's accusations against Munoz are relatively easy to dismiss, the reverse is not the case, for </w:t>
      </w:r>
      <w:r>
        <w:rPr>
          <w:b/>
          <w:i w:val="0"/>
          <w:smallCaps w:val="0"/>
          <w:strike w:val="0"/>
          <w:sz w:val="22"/>
          <w:u w:val="single"/>
        </w:rPr>
        <w:t xml:space="preserve">Munoz's indicts </w:t>
      </w:r>
      <w:r>
        <w:rPr>
          <w:b/>
          <w:i w:val="0"/>
          <w:smallCaps w:val="0"/>
          <w:strike w:val="0"/>
          <w:sz w:val="22"/>
          <w:highlight w:val="cyan"/>
          <w:u w:val="single"/>
        </w:rPr>
        <w:t xml:space="preserve">Edelman </w:t>
      </w:r>
      <w:r>
        <w:rPr>
          <w:b/>
          <w:i w:val="0"/>
          <w:smallCaps w:val="0"/>
          <w:strike w:val="0"/>
          <w:sz w:val="22"/>
          <w:u w:val="single"/>
        </w:rPr>
        <w:t xml:space="preserve">for perpetuating a clandestine-and therefore all the more </w:t>
      </w:r>
      <w:r>
        <w:rPr>
          <w:b/>
          <w:i w:val="0"/>
          <w:smallCaps w:val="0"/>
          <w:strike w:val="0"/>
          <w:sz w:val="24"/>
          <w:u w:val="single"/>
        </w:rPr>
        <w:t>insidious-form</w:t>
      </w:r>
      <w:r>
        <w:rPr>
          <w:b/>
          <w:i w:val="0"/>
          <w:smallCaps w:val="0"/>
          <w:strike w:val="0"/>
          <w:sz w:val="22"/>
          <w:u w:val="single"/>
        </w:rPr>
        <w:t xml:space="preserve"> of white gay male identity politics: a politics that flees from the (supposedly) contaminating impact that a consideration of gender, racial, economic, and global inequalities might have on queer theory and that refuses to recognize that the white gay male subject is just as "identitarian" as any other subject</w:t>
      </w:r>
      <w:r>
        <w:rPr>
          <w:b w:val="0"/>
          <w:i w:val="0"/>
          <w:smallCaps w:val="0"/>
          <w:strike w:val="0"/>
          <w:sz w:val="16"/>
          <w:u w:val="none"/>
        </w:rPr>
        <w:t xml:space="preserve">. Munoz asserts that the only reason Edelman is able to dodge the specter of identity politics is that, in Edelman's work, white masculinity falsely configures-as it has always done-the "universal;' "neutral" subject position that (seemingly) resides beyond identitarian concern. More generally speaking, Munoz believes that </w:t>
      </w:r>
      <w:r>
        <w:rPr>
          <w:b/>
          <w:i w:val="0"/>
          <w:smallCaps w:val="0"/>
          <w:strike w:val="0"/>
          <w:sz w:val="22"/>
          <w:u w:val="single"/>
        </w:rPr>
        <w:t>antisocial queer theories "</w:t>
      </w:r>
      <w:r>
        <w:rPr>
          <w:b/>
          <w:i w:val="0"/>
          <w:smallCaps w:val="0"/>
          <w:strike w:val="0"/>
          <w:sz w:val="24"/>
          <w:highlight w:val="cyan"/>
          <w:u w:val="single"/>
        </w:rPr>
        <w:t>reproduce</w:t>
      </w:r>
      <w:r>
        <w:rPr>
          <w:b/>
          <w:i w:val="0"/>
          <w:smallCaps w:val="0"/>
          <w:strike w:val="0"/>
          <w:sz w:val="22"/>
          <w:highlight w:val="cyan"/>
          <w:u w:val="single"/>
        </w:rPr>
        <w:t xml:space="preserve"> a </w:t>
      </w:r>
      <w:r>
        <w:rPr>
          <w:b/>
          <w:i w:val="0"/>
          <w:smallCaps w:val="0"/>
          <w:strike w:val="0"/>
          <w:sz w:val="24"/>
          <w:highlight w:val="cyan"/>
          <w:u w:val="single"/>
        </w:rPr>
        <w:t>crypto-universal white gay subject</w:t>
      </w:r>
      <w:r>
        <w:rPr>
          <w:b/>
          <w:i w:val="0"/>
          <w:smallCaps w:val="0"/>
          <w:strike w:val="0"/>
          <w:sz w:val="22"/>
          <w:highlight w:val="cyan"/>
          <w:u w:val="single"/>
        </w:rPr>
        <w:t xml:space="preserve"> that is </w:t>
      </w:r>
      <w:r>
        <w:rPr>
          <w:b/>
          <w:i w:val="0"/>
          <w:smallCaps w:val="0"/>
          <w:strike w:val="0"/>
          <w:sz w:val="24"/>
          <w:highlight w:val="cyan"/>
          <w:u w:val="single"/>
        </w:rPr>
        <w:t>weirdly atemporal</w:t>
      </w:r>
      <w:r>
        <w:rPr>
          <w:b/>
          <w:i w:val="0"/>
          <w:smallCaps w:val="0"/>
          <w:strike w:val="0"/>
          <w:sz w:val="22"/>
          <w:u w:val="single"/>
        </w:rPr>
        <w:t>"</w:t>
      </w:r>
      <w:r>
        <w:rPr>
          <w:b w:val="0"/>
          <w:i w:val="0"/>
          <w:smallCaps w:val="0"/>
          <w:strike w:val="0"/>
          <w:sz w:val="16"/>
          <w:u w:val="none"/>
        </w:rPr>
        <w:t xml:space="preserve"> (2009, 94). Hiram Perez makes an analogous point when he criticizes not only the ways in which </w:t>
      </w:r>
      <w:r>
        <w:rPr>
          <w:b/>
          <w:i w:val="0"/>
          <w:smallCaps w:val="0"/>
          <w:strike w:val="0"/>
          <w:sz w:val="22"/>
          <w:u w:val="single"/>
        </w:rPr>
        <w:t>whiteness, in the work of many white gay men, "makes itself transparent"</w:t>
      </w:r>
      <w:r>
        <w:rPr>
          <w:b w:val="0"/>
          <w:i w:val="0"/>
          <w:smallCaps w:val="0"/>
          <w:strike w:val="0"/>
          <w:sz w:val="16"/>
          <w:u w:val="none"/>
        </w:rPr>
        <w:t xml:space="preserve"> (2005, 187) </w:t>
      </w:r>
      <w:r>
        <w:rPr>
          <w:b/>
          <w:i w:val="0"/>
          <w:smallCaps w:val="0"/>
          <w:strike w:val="0"/>
          <w:sz w:val="22"/>
          <w:u w:val="single"/>
        </w:rPr>
        <w:t>but also the ways in which poststructuralist rhetoric is used to level charges of essentialism against anyone who dares to call attention to this problem</w:t>
      </w:r>
      <w:r>
        <w:rPr>
          <w:b w:val="0"/>
          <w:i w:val="0"/>
          <w:smallCaps w:val="0"/>
          <w:strike w:val="0"/>
          <w:sz w:val="16"/>
          <w:u w:val="none"/>
        </w:rPr>
        <w:t xml:space="preserve">. Along the same lines, Halberstam rails against the "invisible identity politics of white gay men," adding that when "white men (gay or straight) pursue the interests of white men (gay or straight), there's a heap of trouble for everyone else" (2006, 231). </w:t>
      </w:r>
      <w:r>
        <w:rPr>
          <w:b/>
          <w:i w:val="0"/>
          <w:smallCaps w:val="0"/>
          <w:strike w:val="0"/>
          <w:sz w:val="22"/>
          <w:u w:val="single"/>
        </w:rPr>
        <w:t>Munoz adds a final blow when he concludes that "</w:t>
      </w:r>
      <w:r>
        <w:rPr>
          <w:b/>
          <w:i w:val="0"/>
          <w:smallCaps w:val="0"/>
          <w:strike w:val="0"/>
          <w:sz w:val="22"/>
          <w:highlight w:val="cyan"/>
          <w:u w:val="single"/>
        </w:rPr>
        <w:t>imagining a queer subject who is abstracted from</w:t>
      </w:r>
      <w:r>
        <w:rPr>
          <w:b/>
          <w:i w:val="0"/>
          <w:smallCaps w:val="0"/>
          <w:strike w:val="0"/>
          <w:sz w:val="22"/>
          <w:u w:val="single"/>
        </w:rPr>
        <w:t xml:space="preserve"> the sensuous </w:t>
      </w:r>
      <w:r>
        <w:rPr>
          <w:b/>
          <w:i w:val="0"/>
          <w:smallCaps w:val="0"/>
          <w:strike w:val="0"/>
          <w:sz w:val="22"/>
          <w:highlight w:val="cyan"/>
          <w:u w:val="single"/>
        </w:rPr>
        <w:t>intersectionalities</w:t>
      </w:r>
      <w:r>
        <w:rPr>
          <w:b/>
          <w:i w:val="0"/>
          <w:smallCaps w:val="0"/>
          <w:strike w:val="0"/>
          <w:sz w:val="22"/>
          <w:u w:val="single"/>
        </w:rPr>
        <w:t xml:space="preserve"> that mark our experience . . . </w:t>
      </w:r>
      <w:r>
        <w:rPr>
          <w:b/>
          <w:i w:val="0"/>
          <w:smallCaps w:val="0"/>
          <w:strike w:val="0"/>
          <w:sz w:val="22"/>
          <w:highlight w:val="cyan"/>
          <w:u w:val="single"/>
        </w:rPr>
        <w:t xml:space="preserve">is </w:t>
      </w:r>
      <w:r>
        <w:rPr>
          <w:b/>
          <w:i w:val="0"/>
          <w:smallCaps w:val="0"/>
          <w:strike w:val="0"/>
          <w:sz w:val="24"/>
          <w:highlight w:val="cyan"/>
          <w:u w:val="single"/>
        </w:rPr>
        <w:t>a ticket whose price most cannot afford</w:t>
      </w:r>
      <w:r>
        <w:rPr>
          <w:b/>
          <w:i w:val="0"/>
          <w:smallCaps w:val="0"/>
          <w:strike w:val="0"/>
          <w:sz w:val="22"/>
          <w:u w:val="single"/>
        </w:rPr>
        <w:t>"</w:t>
      </w:r>
      <w:r>
        <w:rPr>
          <w:b w:val="0"/>
          <w:i w:val="0"/>
          <w:smallCaps w:val="0"/>
          <w:strike w:val="0"/>
          <w:sz w:val="16"/>
          <w:u w:val="none"/>
        </w:rPr>
        <w:t xml:space="preserve"> (2009, 96).</w:t>
      </w:r>
    </w:p>
    <w:p>
      <w:pPr>
        <w:spacing w:after="60"/>
      </w:pPr>
      <w:r>
        <w:rPr>
          <w:b w:val="0"/>
          <w:i w:val="0"/>
          <w:smallCaps w:val="0"/>
          <w:strike w:val="0"/>
          <w:sz w:val="16"/>
          <w:u w:val="none"/>
        </w:rPr>
        <w:t xml:space="preserve">The battle lines are thus clearly drawn between those-(some) white gay men-for whom sexuality is the sole axis of theoretical investigation and those for whom sexuality is just one among many such axes. </w:t>
      </w:r>
      <w:r>
        <w:rPr>
          <w:b/>
          <w:i w:val="0"/>
          <w:smallCaps w:val="0"/>
          <w:strike w:val="0"/>
          <w:sz w:val="22"/>
          <w:u w:val="single"/>
        </w:rPr>
        <w:t>Munoz does not pull his punches</w:t>
      </w:r>
      <w:r>
        <w:rPr>
          <w:b w:val="0"/>
          <w:i w:val="0"/>
          <w:smallCaps w:val="0"/>
          <w:strike w:val="0"/>
          <w:sz w:val="16"/>
          <w:u w:val="none"/>
        </w:rPr>
        <w:t xml:space="preserve">, notoriously </w:t>
      </w:r>
      <w:r>
        <w:rPr>
          <w:b/>
          <w:i w:val="0"/>
          <w:smallCaps w:val="0"/>
          <w:strike w:val="0"/>
          <w:sz w:val="22"/>
          <w:u w:val="single"/>
        </w:rPr>
        <w:t>calling</w:t>
      </w:r>
      <w:r>
        <w:rPr>
          <w:b w:val="0"/>
          <w:i w:val="0"/>
          <w:smallCaps w:val="0"/>
          <w:strike w:val="0"/>
          <w:sz w:val="16"/>
          <w:u w:val="none"/>
        </w:rPr>
        <w:t>-in the course of the PMLA exchange-</w:t>
      </w:r>
      <w:r>
        <w:rPr>
          <w:b/>
          <w:i w:val="0"/>
          <w:smallCaps w:val="0"/>
          <w:strike w:val="0"/>
          <w:sz w:val="22"/>
          <w:u w:val="single"/>
        </w:rPr>
        <w:t>the antisocial thesis "the gay white man's last stand"</w:t>
      </w:r>
      <w:r>
        <w:rPr>
          <w:b w:val="0"/>
          <w:i w:val="0"/>
          <w:smallCaps w:val="0"/>
          <w:strike w:val="0"/>
          <w:sz w:val="16"/>
          <w:u w:val="none"/>
        </w:rPr>
        <w:t xml:space="preserve"> (2006, 825). In Cruising Utopia, he in turn argues that Edelman "anticipates and bristles against his future critics with a precognitive paranoia'' by predicting that some identitarian critics might contest his polemic by arguing that it is "determined by his middle-class white male positionality" (2009, 95). Munoz's candid assessment of Edelman's efforts to inoculate himself against this critique is that it "does not do the job'' (95).</w:t>
      </w:r>
    </w:p>
    <w:p>
      <w:pPr>
        <w:spacing w:after="60"/>
      </w:pPr>
      <w:r>
        <w:rPr>
          <w:b/>
          <w:i w:val="0"/>
          <w:smallCaps w:val="0"/>
          <w:strike w:val="0"/>
          <w:sz w:val="22"/>
          <w:u w:val="single"/>
        </w:rPr>
        <w:t xml:space="preserve">The stakes of Munoz's accusation are high, revolving around the question of </w:t>
      </w:r>
      <w:r>
        <w:rPr>
          <w:b/>
          <w:i w:val="0"/>
          <w:smallCaps w:val="0"/>
          <w:strike w:val="0"/>
          <w:sz w:val="24"/>
          <w:highlight w:val="cyan"/>
          <w:u w:val="single"/>
        </w:rPr>
        <w:t>who can afford</w:t>
      </w:r>
      <w:r>
        <w:rPr>
          <w:b/>
          <w:i w:val="0"/>
          <w:smallCaps w:val="0"/>
          <w:strike w:val="0"/>
          <w:sz w:val="22"/>
          <w:highlight w:val="cyan"/>
          <w:u w:val="single"/>
        </w:rPr>
        <w:t xml:space="preserve"> to relinquish all hope of a better future</w:t>
      </w:r>
      <w:r>
        <w:rPr>
          <w:b/>
          <w:i w:val="0"/>
          <w:smallCaps w:val="0"/>
          <w:strike w:val="0"/>
          <w:sz w:val="22"/>
          <w:u w:val="single"/>
        </w:rPr>
        <w:t xml:space="preserve"> in the way that Edelman's rendering of queer negativity</w:t>
      </w:r>
      <w:r>
        <w:rPr>
          <w:b w:val="0"/>
          <w:i w:val="0"/>
          <w:smallCaps w:val="0"/>
          <w:strike w:val="0"/>
          <w:sz w:val="16"/>
          <w:u w:val="none"/>
        </w:rPr>
        <w:t>-with includes the derisive critique of the child as a sentimental emblem of reproductive futurity that I mentioned in chapter 1-</w:t>
      </w:r>
      <w:r>
        <w:rPr>
          <w:b/>
          <w:i w:val="0"/>
          <w:smallCaps w:val="0"/>
          <w:strike w:val="0"/>
          <w:sz w:val="22"/>
          <w:u w:val="single"/>
        </w:rPr>
        <w:t>calls for</w:t>
      </w:r>
      <w:r>
        <w:rPr>
          <w:b w:val="0"/>
          <w:i w:val="0"/>
          <w:smallCaps w:val="0"/>
          <w:strike w:val="0"/>
          <w:sz w:val="16"/>
          <w:u w:val="none"/>
        </w:rPr>
        <w:t xml:space="preserve">. Munoz suggests that only those who "have" a future in the first place have the luxury of flirting with the idea of rejecting it; conversely, </w:t>
      </w:r>
      <w:r>
        <w:rPr>
          <w:b/>
          <w:i w:val="0"/>
          <w:smallCaps w:val="0"/>
          <w:strike w:val="0"/>
          <w:sz w:val="22"/>
          <w:highlight w:val="cyan"/>
          <w:u w:val="single"/>
        </w:rPr>
        <w:t>those whose</w:t>
      </w:r>
      <w:r>
        <w:rPr>
          <w:b/>
          <w:i w:val="0"/>
          <w:smallCaps w:val="0"/>
          <w:strike w:val="0"/>
          <w:sz w:val="22"/>
          <w:u w:val="single"/>
        </w:rPr>
        <w:t xml:space="preserve"> futures </w:t>
      </w:r>
      <w:r>
        <w:rPr>
          <w:b/>
          <w:i w:val="0"/>
          <w:smallCaps w:val="0"/>
          <w:strike w:val="0"/>
          <w:sz w:val="22"/>
          <w:highlight w:val="cyan"/>
          <w:u w:val="single"/>
        </w:rPr>
        <w:t>are</w:t>
      </w:r>
      <w:r>
        <w:rPr>
          <w:b/>
          <w:i w:val="0"/>
          <w:smallCaps w:val="0"/>
          <w:strike w:val="0"/>
          <w:sz w:val="22"/>
          <w:u w:val="single"/>
        </w:rPr>
        <w:t xml:space="preserve"> concretely (empirically) </w:t>
      </w:r>
      <w:r>
        <w:rPr>
          <w:b/>
          <w:i w:val="0"/>
          <w:smallCaps w:val="0"/>
          <w:strike w:val="0"/>
          <w:sz w:val="22"/>
          <w:highlight w:val="cyan"/>
          <w:u w:val="single"/>
        </w:rPr>
        <w:t xml:space="preserve">threatened are </w:t>
      </w:r>
      <w:r>
        <w:rPr>
          <w:b/>
          <w:i w:val="0"/>
          <w:smallCaps w:val="0"/>
          <w:strike w:val="0"/>
          <w:sz w:val="24"/>
          <w:highlight w:val="cyan"/>
          <w:u w:val="single"/>
        </w:rPr>
        <w:t>unlikely to advocate</w:t>
      </w:r>
      <w:r>
        <w:rPr>
          <w:b/>
          <w:i w:val="0"/>
          <w:smallCaps w:val="0"/>
          <w:strike w:val="0"/>
          <w:sz w:val="22"/>
          <w:highlight w:val="cyan"/>
          <w:u w:val="single"/>
        </w:rPr>
        <w:t xml:space="preserve"> the annihilation of these futures</w:t>
      </w:r>
      <w:r>
        <w:rPr>
          <w:b w:val="0"/>
          <w:i w:val="0"/>
          <w:smallCaps w:val="0"/>
          <w:strike w:val="0"/>
          <w:sz w:val="16"/>
          <w:u w:val="none"/>
        </w:rPr>
        <w:t xml:space="preserve">. More specifically, Munoz contends that </w:t>
      </w:r>
      <w:r>
        <w:rPr>
          <w:b/>
          <w:i w:val="0"/>
          <w:smallCaps w:val="0"/>
          <w:strike w:val="0"/>
          <w:sz w:val="22"/>
          <w:highlight w:val="cyan"/>
          <w:u w:val="single"/>
        </w:rPr>
        <w:t xml:space="preserve">it would be </w:t>
      </w:r>
      <w:r>
        <w:rPr>
          <w:b/>
          <w:i w:val="0"/>
          <w:smallCaps w:val="0"/>
          <w:strike w:val="0"/>
          <w:sz w:val="24"/>
          <w:highlight w:val="cyan"/>
          <w:u w:val="single"/>
        </w:rPr>
        <w:t>disastrous</w:t>
      </w:r>
      <w:r>
        <w:rPr>
          <w:b/>
          <w:i w:val="0"/>
          <w:smallCaps w:val="0"/>
          <w:strike w:val="0"/>
          <w:sz w:val="22"/>
          <w:highlight w:val="cyan"/>
          <w:u w:val="single"/>
        </w:rPr>
        <w:t xml:space="preserve"> to </w:t>
      </w:r>
      <w:r>
        <w:rPr>
          <w:b/>
          <w:i w:val="0"/>
          <w:smallCaps w:val="0"/>
          <w:strike w:val="0"/>
          <w:sz w:val="24"/>
          <w:highlight w:val="cyan"/>
          <w:u w:val="single"/>
        </w:rPr>
        <w:t>"hand over futurity</w:t>
      </w:r>
      <w:r>
        <w:rPr>
          <w:b/>
          <w:i w:val="0"/>
          <w:smallCaps w:val="0"/>
          <w:strike w:val="0"/>
          <w:sz w:val="22"/>
          <w:highlight w:val="cyan"/>
          <w:u w:val="single"/>
        </w:rPr>
        <w:t xml:space="preserve"> to </w:t>
      </w:r>
      <w:r>
        <w:rPr>
          <w:b/>
          <w:i w:val="0"/>
          <w:smallCaps w:val="0"/>
          <w:strike w:val="0"/>
          <w:sz w:val="24"/>
          <w:highlight w:val="cyan"/>
          <w:u w:val="single"/>
        </w:rPr>
        <w:t>normative white reproductive futurity,"</w:t>
      </w:r>
      <w:r>
        <w:rPr>
          <w:b w:val="0"/>
          <w:i w:val="0"/>
          <w:smallCaps w:val="0"/>
          <w:strike w:val="0"/>
          <w:sz w:val="16"/>
          <w:u w:val="none"/>
        </w:rPr>
        <w:t xml:space="preserve"> arguing that </w:t>
      </w:r>
      <w:r>
        <w:rPr>
          <w:b/>
          <w:i w:val="0"/>
          <w:smallCaps w:val="0"/>
          <w:strike w:val="0"/>
          <w:sz w:val="22"/>
          <w:highlight w:val="cyan"/>
          <w:u w:val="single"/>
        </w:rPr>
        <w:t>the fact that this</w:t>
      </w:r>
      <w:r>
        <w:rPr>
          <w:b/>
          <w:i w:val="0"/>
          <w:smallCaps w:val="0"/>
          <w:strike w:val="0"/>
          <w:sz w:val="22"/>
          <w:u w:val="single"/>
        </w:rPr>
        <w:t xml:space="preserve"> version of </w:t>
      </w:r>
      <w:r>
        <w:rPr>
          <w:b/>
          <w:i w:val="0"/>
          <w:smallCaps w:val="0"/>
          <w:strike w:val="0"/>
          <w:sz w:val="22"/>
          <w:highlight w:val="cyan"/>
          <w:u w:val="single"/>
        </w:rPr>
        <w:t>futurity is</w:t>
      </w:r>
      <w:r>
        <w:rPr>
          <w:b/>
          <w:i w:val="0"/>
          <w:smallCaps w:val="0"/>
          <w:strike w:val="0"/>
          <w:sz w:val="22"/>
          <w:u w:val="single"/>
        </w:rPr>
        <w:t xml:space="preserve"> currently </w:t>
      </w:r>
      <w:r>
        <w:rPr>
          <w:b/>
          <w:i w:val="0"/>
          <w:smallCaps w:val="0"/>
          <w:strike w:val="0"/>
          <w:sz w:val="22"/>
          <w:highlight w:val="cyan"/>
          <w:u w:val="single"/>
        </w:rPr>
        <w:t xml:space="preserve">winning "is </w:t>
      </w:r>
      <w:r>
        <w:rPr>
          <w:b/>
          <w:i w:val="0"/>
          <w:smallCaps w:val="0"/>
          <w:strike w:val="0"/>
          <w:sz w:val="24"/>
          <w:highlight w:val="cyan"/>
          <w:u w:val="single"/>
        </w:rPr>
        <w:t>all the more reason</w:t>
      </w:r>
      <w:r>
        <w:rPr>
          <w:b/>
          <w:i w:val="0"/>
          <w:smallCaps w:val="0"/>
          <w:strike w:val="0"/>
          <w:sz w:val="22"/>
          <w:highlight w:val="cyan"/>
          <w:u w:val="single"/>
        </w:rPr>
        <w:t xml:space="preserve"> to call on a </w:t>
      </w:r>
      <w:r>
        <w:rPr>
          <w:b/>
          <w:i w:val="0"/>
          <w:smallCaps w:val="0"/>
          <w:strike w:val="0"/>
          <w:sz w:val="24"/>
          <w:highlight w:val="cyan"/>
          <w:u w:val="single"/>
        </w:rPr>
        <w:t>utopian political imagination</w:t>
      </w:r>
      <w:r>
        <w:rPr>
          <w:b/>
          <w:i w:val="0"/>
          <w:smallCaps w:val="0"/>
          <w:strike w:val="0"/>
          <w:sz w:val="22"/>
          <w:highlight w:val="cyan"/>
          <w:u w:val="single"/>
        </w:rPr>
        <w:t xml:space="preserve"> that</w:t>
      </w:r>
      <w:r>
        <w:rPr>
          <w:b/>
          <w:i w:val="0"/>
          <w:smallCaps w:val="0"/>
          <w:strike w:val="0"/>
          <w:sz w:val="22"/>
          <w:u w:val="single"/>
        </w:rPr>
        <w:t xml:space="preserve"> will </w:t>
      </w:r>
      <w:r>
        <w:rPr>
          <w:b/>
          <w:i w:val="0"/>
          <w:smallCaps w:val="0"/>
          <w:strike w:val="0"/>
          <w:sz w:val="24"/>
          <w:highlight w:val="cyan"/>
          <w:u w:val="single"/>
        </w:rPr>
        <w:t>enable us to glimpse another time</w:t>
      </w:r>
      <w:r>
        <w:rPr>
          <w:b/>
          <w:i w:val="0"/>
          <w:smallCaps w:val="0"/>
          <w:strike w:val="0"/>
          <w:sz w:val="22"/>
          <w:u w:val="single"/>
        </w:rPr>
        <w:t xml:space="preserve"> and place: a 'not-yet' </w:t>
      </w:r>
      <w:r>
        <w:rPr>
          <w:b/>
          <w:i w:val="0"/>
          <w:smallCaps w:val="0"/>
          <w:strike w:val="0"/>
          <w:sz w:val="22"/>
          <w:highlight w:val="cyan"/>
          <w:u w:val="single"/>
        </w:rPr>
        <w:t xml:space="preserve">where </w:t>
      </w:r>
      <w:r>
        <w:rPr>
          <w:b/>
          <w:i w:val="0"/>
          <w:smallCaps w:val="0"/>
          <w:strike w:val="0"/>
          <w:sz w:val="24"/>
          <w:highlight w:val="cyan"/>
          <w:u w:val="single"/>
        </w:rPr>
        <w:t>queer youths of color actually get to grow up</w:t>
      </w:r>
      <w:r>
        <w:rPr>
          <w:b/>
          <w:i w:val="0"/>
          <w:smallCaps w:val="0"/>
          <w:strike w:val="0"/>
          <w:sz w:val="22"/>
          <w:u w:val="single"/>
        </w:rPr>
        <w:t>"</w:t>
      </w:r>
      <w:r>
        <w:rPr>
          <w:b w:val="0"/>
          <w:i w:val="0"/>
          <w:smallCaps w:val="0"/>
          <w:strike w:val="0"/>
          <w:sz w:val="16"/>
          <w:u w:val="none"/>
        </w:rPr>
        <w:t xml:space="preserve"> (2009, 95-96). In this manner, Munoz alerts us to the fact that </w:t>
      </w:r>
      <w:r>
        <w:rPr>
          <w:b/>
          <w:i w:val="0"/>
          <w:smallCaps w:val="0"/>
          <w:strike w:val="0"/>
          <w:sz w:val="22"/>
          <w:highlight w:val="cyan"/>
          <w:u w:val="single"/>
        </w:rPr>
        <w:t>while Edelman elevates the child</w:t>
      </w:r>
      <w:r>
        <w:rPr>
          <w:b/>
          <w:i w:val="0"/>
          <w:smallCaps w:val="0"/>
          <w:strike w:val="0"/>
          <w:sz w:val="22"/>
          <w:u w:val="single"/>
        </w:rPr>
        <w:t xml:space="preserve"> to an icon of reproductive futurity, </w:t>
      </w:r>
      <w:r>
        <w:rPr>
          <w:b/>
          <w:i w:val="0"/>
          <w:smallCaps w:val="0"/>
          <w:strike w:val="0"/>
          <w:sz w:val="24"/>
          <w:highlight w:val="cyan"/>
          <w:u w:val="single"/>
        </w:rPr>
        <w:t>"the future" has never been the province of all children</w:t>
      </w:r>
      <w:r>
        <w:rPr>
          <w:b w:val="0"/>
          <w:i w:val="0"/>
          <w:smallCaps w:val="0"/>
          <w:strike w:val="0"/>
          <w:sz w:val="16"/>
          <w:u w:val="none"/>
        </w:rPr>
        <w:t xml:space="preserve">; that is, though Munoz agrees with the broad outlines of </w:t>
      </w:r>
      <w:r>
        <w:rPr>
          <w:b/>
          <w:i w:val="0"/>
          <w:smallCaps w:val="0"/>
          <w:strike w:val="0"/>
          <w:sz w:val="22"/>
          <w:highlight w:val="cyan"/>
          <w:u w:val="single"/>
        </w:rPr>
        <w:t>Edelman's critique</w:t>
      </w:r>
      <w:r>
        <w:rPr>
          <w:b w:val="0"/>
          <w:i w:val="0"/>
          <w:smallCaps w:val="0"/>
          <w:strike w:val="0"/>
          <w:sz w:val="16"/>
          <w:u w:val="none"/>
        </w:rPr>
        <w:t xml:space="preserve"> of reproductive futurity, he reminds us that this critique</w:t>
      </w:r>
      <w:r>
        <w:rPr>
          <w:b/>
          <w:i w:val="0"/>
          <w:smallCaps w:val="0"/>
          <w:strike w:val="0"/>
          <w:sz w:val="16"/>
          <w:highlight w:val="cyan"/>
          <w:u w:val="single"/>
        </w:rPr>
        <w:t xml:space="preserve"> </w:t>
      </w:r>
      <w:r>
        <w:rPr>
          <w:b/>
          <w:i w:val="0"/>
          <w:smallCaps w:val="0"/>
          <w:strike w:val="0"/>
          <w:sz w:val="24"/>
          <w:highlight w:val="cyan"/>
          <w:u w:val="single"/>
        </w:rPr>
        <w:t>does not apply</w:t>
      </w:r>
      <w:r>
        <w:rPr>
          <w:b/>
          <w:i w:val="0"/>
          <w:smallCaps w:val="0"/>
          <w:strike w:val="0"/>
          <w:sz w:val="22"/>
          <w:highlight w:val="cyan"/>
          <w:u w:val="single"/>
        </w:rPr>
        <w:t xml:space="preserve"> to the </w:t>
      </w:r>
      <w:r>
        <w:rPr>
          <w:b/>
          <w:i w:val="0"/>
          <w:smallCaps w:val="0"/>
          <w:strike w:val="0"/>
          <w:sz w:val="24"/>
          <w:highlight w:val="cyan"/>
          <w:u w:val="single"/>
        </w:rPr>
        <w:t>vast majority</w:t>
      </w:r>
      <w:r>
        <w:rPr>
          <w:b/>
          <w:i w:val="0"/>
          <w:smallCaps w:val="0"/>
          <w:strike w:val="0"/>
          <w:sz w:val="22"/>
          <w:highlight w:val="cyan"/>
          <w:u w:val="single"/>
        </w:rPr>
        <w:t xml:space="preserve"> of the world's children</w:t>
      </w:r>
      <w:r>
        <w:rPr>
          <w:b/>
          <w:i w:val="0"/>
          <w:smallCaps w:val="0"/>
          <w:strike w:val="0"/>
          <w:sz w:val="22"/>
          <w:u w:val="single"/>
        </w:rPr>
        <w:t xml:space="preserve">, that </w:t>
      </w:r>
      <w:r>
        <w:rPr>
          <w:b/>
          <w:i w:val="0"/>
          <w:smallCaps w:val="0"/>
          <w:strike w:val="0"/>
          <w:sz w:val="22"/>
          <w:highlight w:val="cyan"/>
          <w:u w:val="single"/>
        </w:rPr>
        <w:t>"racialized</w:t>
      </w:r>
      <w:r>
        <w:rPr>
          <w:b/>
          <w:i w:val="0"/>
          <w:smallCaps w:val="0"/>
          <w:strike w:val="0"/>
          <w:sz w:val="22"/>
          <w:u w:val="single"/>
        </w:rPr>
        <w:t xml:space="preserve"> kids, </w:t>
      </w:r>
      <w:r>
        <w:rPr>
          <w:b/>
          <w:i w:val="0"/>
          <w:smallCaps w:val="0"/>
          <w:strike w:val="0"/>
          <w:sz w:val="22"/>
          <w:highlight w:val="cyan"/>
          <w:u w:val="single"/>
        </w:rPr>
        <w:t>queer kids, are not the sovereign princes of futurity''</w:t>
      </w:r>
      <w:r>
        <w:rPr>
          <w:b w:val="0"/>
          <w:i w:val="0"/>
          <w:smallCaps w:val="0"/>
          <w:strike w:val="0"/>
          <w:sz w:val="16"/>
          <w:u w:val="none"/>
        </w:rPr>
        <w:t xml:space="preserve"> (95).</w:t>
      </w:r>
    </w:p>
    <w:p>
      <w:pPr>
        <w:spacing w:after="60"/>
      </w:pPr>
      <w:r>
        <w:rPr>
          <w:b w:val="0"/>
          <w:i w:val="0"/>
          <w:smallCaps w:val="0"/>
          <w:strike w:val="0"/>
          <w:sz w:val="16"/>
          <w:u w:val="none"/>
        </w:rPr>
        <w:t xml:space="preserve">Like Edelman, Munoz admits that the world as it stands is "not enough" (2009, 96), not able to offer adequate resources for subjective flourishing. But in his view, </w:t>
      </w:r>
      <w:r>
        <w:rPr>
          <w:b/>
          <w:i w:val="0"/>
          <w:smallCaps w:val="0"/>
          <w:strike w:val="0"/>
          <w:sz w:val="22"/>
          <w:highlight w:val="cyan"/>
          <w:u w:val="single"/>
        </w:rPr>
        <w:t xml:space="preserve">the way to deal </w:t>
      </w:r>
      <w:r>
        <w:rPr>
          <w:b/>
          <w:i w:val="0"/>
          <w:smallCaps w:val="0"/>
          <w:strike w:val="0"/>
          <w:sz w:val="22"/>
          <w:u w:val="single"/>
        </w:rPr>
        <w:t xml:space="preserve">with the world's insufficiency and messiness </w:t>
      </w:r>
      <w:r>
        <w:rPr>
          <w:b/>
          <w:i w:val="0"/>
          <w:smallCaps w:val="0"/>
          <w:strike w:val="0"/>
          <w:sz w:val="22"/>
          <w:highlight w:val="cyan"/>
          <w:u w:val="single"/>
        </w:rPr>
        <w:t xml:space="preserve">is </w:t>
      </w:r>
      <w:r>
        <w:rPr>
          <w:b/>
          <w:i w:val="0"/>
          <w:smallCaps w:val="0"/>
          <w:strike w:val="0"/>
          <w:sz w:val="24"/>
          <w:highlight w:val="cyan"/>
          <w:u w:val="single"/>
        </w:rPr>
        <w:t>not to reject the future wholesale but rather to reconfigure its parameters</w:t>
      </w:r>
      <w:r>
        <w:rPr>
          <w:b w:val="0"/>
          <w:i w:val="0"/>
          <w:smallCaps w:val="0"/>
          <w:strike w:val="0"/>
          <w:sz w:val="16"/>
          <w:u w:val="none"/>
        </w:rPr>
        <w:t xml:space="preserve">. </w:t>
      </w:r>
      <w:r>
        <w:rPr>
          <w:b/>
          <w:i w:val="0"/>
          <w:smallCaps w:val="0"/>
          <w:strike w:val="0"/>
          <w:sz w:val="22"/>
          <w:u w:val="single"/>
        </w:rPr>
        <w:t>This</w:t>
      </w:r>
      <w:r>
        <w:rPr>
          <w:b w:val="0"/>
          <w:i w:val="0"/>
          <w:smallCaps w:val="0"/>
          <w:strike w:val="0"/>
          <w:sz w:val="16"/>
          <w:u w:val="none"/>
        </w:rPr>
        <w:t xml:space="preserve">, Munoz asserts, </w:t>
      </w:r>
      <w:r>
        <w:rPr>
          <w:b/>
          <w:i w:val="0"/>
          <w:smallCaps w:val="0"/>
          <w:strike w:val="0"/>
          <w:sz w:val="22"/>
          <w:u w:val="single"/>
        </w:rPr>
        <w:t>can only be done by resurrecting "various principles of hope that are, by their very nature, relational"</w:t>
      </w:r>
      <w:r>
        <w:rPr>
          <w:b w:val="0"/>
          <w:i w:val="0"/>
          <w:smallCaps w:val="0"/>
          <w:strike w:val="0"/>
          <w:sz w:val="16"/>
          <w:u w:val="none"/>
        </w:rPr>
        <w:t xml:space="preserve"> (94). As he elaborates, </w:t>
      </w:r>
      <w:r>
        <w:rPr>
          <w:b/>
          <w:i w:val="0"/>
          <w:smallCaps w:val="0"/>
          <w:strike w:val="0"/>
          <w:sz w:val="22"/>
          <w:u w:val="single"/>
        </w:rPr>
        <w:t xml:space="preserve">relationality may not always be "pretty," "but </w:t>
      </w:r>
      <w:r>
        <w:rPr>
          <w:b/>
          <w:i w:val="0"/>
          <w:smallCaps w:val="0"/>
          <w:strike w:val="0"/>
          <w:sz w:val="22"/>
          <w:highlight w:val="cyan"/>
          <w:u w:val="single"/>
        </w:rPr>
        <w:t>the option of</w:t>
      </w:r>
      <w:r>
        <w:rPr>
          <w:b/>
          <w:i w:val="0"/>
          <w:smallCaps w:val="0"/>
          <w:strike w:val="0"/>
          <w:sz w:val="22"/>
          <w:u w:val="single"/>
        </w:rPr>
        <w:t xml:space="preserve"> simply opting out of it, or </w:t>
      </w:r>
      <w:r>
        <w:rPr>
          <w:b/>
          <w:i w:val="0"/>
          <w:smallCaps w:val="0"/>
          <w:strike w:val="0"/>
          <w:sz w:val="22"/>
          <w:highlight w:val="cyan"/>
          <w:u w:val="single"/>
        </w:rPr>
        <w:t>describing it as something that has never been available</w:t>
      </w:r>
      <w:r>
        <w:rPr>
          <w:b/>
          <w:i w:val="0"/>
          <w:smallCaps w:val="0"/>
          <w:strike w:val="0"/>
          <w:sz w:val="22"/>
          <w:u w:val="single"/>
        </w:rPr>
        <w:t xml:space="preserve"> to us, </w:t>
      </w:r>
      <w:r>
        <w:rPr>
          <w:b/>
          <w:i w:val="0"/>
          <w:smallCaps w:val="0"/>
          <w:strike w:val="0"/>
          <w:sz w:val="22"/>
          <w:highlight w:val="cyan"/>
          <w:u w:val="single"/>
        </w:rPr>
        <w:t xml:space="preserve">is imaginable </w:t>
      </w:r>
      <w:r>
        <w:rPr>
          <w:b/>
          <w:i w:val="0"/>
          <w:smallCaps w:val="0"/>
          <w:strike w:val="0"/>
          <w:sz w:val="24"/>
          <w:highlight w:val="cyan"/>
          <w:u w:val="single"/>
        </w:rPr>
        <w:t>only if</w:t>
      </w:r>
      <w:r>
        <w:rPr>
          <w:b/>
          <w:i w:val="0"/>
          <w:smallCaps w:val="0"/>
          <w:strike w:val="0"/>
          <w:sz w:val="22"/>
          <w:highlight w:val="cyan"/>
          <w:u w:val="single"/>
        </w:rPr>
        <w:t xml:space="preserve"> one can frame queerness as a </w:t>
      </w:r>
      <w:r>
        <w:rPr>
          <w:b/>
          <w:i w:val="0"/>
          <w:smallCaps w:val="0"/>
          <w:strike w:val="0"/>
          <w:sz w:val="24"/>
          <w:highlight w:val="cyan"/>
          <w:u w:val="single"/>
        </w:rPr>
        <w:t>singular abstraction</w:t>
      </w:r>
      <w:r>
        <w:rPr>
          <w:b/>
          <w:i w:val="0"/>
          <w:smallCaps w:val="0"/>
          <w:strike w:val="0"/>
          <w:sz w:val="22"/>
          <w:highlight w:val="cyan"/>
          <w:u w:val="single"/>
        </w:rPr>
        <w:t xml:space="preserve"> that can be</w:t>
      </w:r>
      <w:r>
        <w:rPr>
          <w:b/>
          <w:i w:val="0"/>
          <w:smallCaps w:val="0"/>
          <w:strike w:val="0"/>
          <w:sz w:val="22"/>
          <w:u w:val="single"/>
        </w:rPr>
        <w:t xml:space="preserve"> subtracted and </w:t>
      </w:r>
      <w:r>
        <w:rPr>
          <w:b/>
          <w:i w:val="0"/>
          <w:smallCaps w:val="0"/>
          <w:strike w:val="0"/>
          <w:sz w:val="22"/>
          <w:highlight w:val="cyan"/>
          <w:u w:val="single"/>
        </w:rPr>
        <w:t>isolated from a larger social matrix</w:t>
      </w:r>
      <w:r>
        <w:rPr>
          <w:b/>
          <w:i w:val="0"/>
          <w:smallCaps w:val="0"/>
          <w:strike w:val="0"/>
          <w:sz w:val="22"/>
          <w:u w:val="single"/>
        </w:rPr>
        <w:t>"</w:t>
      </w:r>
      <w:r>
        <w:rPr>
          <w:b w:val="0"/>
          <w:i w:val="0"/>
          <w:smallCaps w:val="0"/>
          <w:strike w:val="0"/>
          <w:sz w:val="16"/>
          <w:u w:val="none"/>
        </w:rPr>
        <w:t xml:space="preserve"> (94).</w:t>
      </w:r>
      <w:r>
        <w:rPr>
          <w:b w:val="0"/>
          <w:i w:val="0"/>
          <w:smallCaps w:val="0"/>
          <w:strike w:val="0"/>
          <w:u w:val="none"/>
        </w:rPr>
        <w:t xml:space="preserve"> </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