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are inflationary – the entire purpose is to provide </w:t>
      </w:r>
      <w:r>
        <w:rPr>
          <w:b/>
          <w:i w:val="0"/>
          <w:smallCaps w:val="0"/>
          <w:strike w:val="0"/>
          <w:sz w:val="26"/>
          <w:u w:val="single"/>
        </w:rPr>
        <w:t>exclusive rights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Jones,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executive director of the High Tech Inventors Alliance. Questions for the Record from Senator Alex Padilla , Hearing on “The Patent Eligibility Restoration Act – Restoring Clarity, Certainty, and Predictability to the U.S. Patent System” 1/24,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Regarding the impact on consumers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whole purpose of the patent system is to provide inventors with exclusive rights that allow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them to constrain competition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charge higher prices</w:t>
      </w:r>
      <w:r>
        <w:rPr>
          <w:b w:val="0"/>
          <w:i w:val="0"/>
          <w:smallCaps w:val="0"/>
          <w:strike w:val="0"/>
          <w:u w:val="none"/>
        </w:rPr>
        <w:t xml:space="preserve">. 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profit from these higher prices is the incentive to innovate</w:t>
      </w:r>
      <w:r>
        <w:rPr>
          <w:b/>
          <w:i w:val="0"/>
          <w:smallCaps w:val="0"/>
          <w:strike w:val="0"/>
          <w:sz w:val="22"/>
          <w:u w:val="single"/>
        </w:rPr>
        <w:t xml:space="preserve"> that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provided by the patent system</w:t>
      </w:r>
      <w:r>
        <w:rPr>
          <w:b w:val="0"/>
          <w:i w:val="0"/>
          <w:smallCaps w:val="0"/>
          <w:strike w:val="0"/>
          <w:u w:val="none"/>
        </w:rPr>
        <w:t xml:space="preserve">.  In a well-functioning patent system, the hope is that consumers will benefit more from the increased pace of innovation than they will be harmed by increased prices.  Unfortunately,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PERA 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substantially increase prices</w:t>
      </w:r>
      <w:r>
        <w:rPr>
          <w:b/>
          <w:i w:val="0"/>
          <w:smallCaps w:val="0"/>
          <w:strike w:val="0"/>
          <w:sz w:val="22"/>
          <w:u w:val="single"/>
        </w:rPr>
        <w:t xml:space="preserve"> to consumers without producing any significant countervailing benefits from innovation.</w:t>
      </w:r>
      <w:r>
        <w:rPr>
          <w:b w:val="0"/>
          <w:i w:val="0"/>
          <w:smallCaps w:val="0"/>
          <w:strike w:val="0"/>
          <w:u w:val="none"/>
        </w:rPr>
        <w:t xml:space="preserve">  This is because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PERA would expand patent eligibility to non-technological fields, such as business methods, where patent protection has been shown to reduce rather than increase</w:t>
      </w:r>
      <w:r>
        <w:rPr>
          <w:b/>
          <w:i w:val="0"/>
          <w:smallCaps w:val="0"/>
          <w:strike w:val="0"/>
          <w:sz w:val="22"/>
          <w:u w:val="single"/>
        </w:rPr>
        <w:t xml:space="preserve"> R&amp;D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u w:val="none"/>
        </w:rPr>
        <w:t xml:space="preserve">.2  Thus, </w:t>
      </w:r>
      <w:r>
        <w:rPr>
          <w:b/>
          <w:i w:val="0"/>
          <w:smallCaps w:val="0"/>
          <w:strike w:val="0"/>
          <w:sz w:val="22"/>
          <w:u w:val="single"/>
        </w:rPr>
        <w:t>the predictable impact of PERA on consumers would be to increase prices and reduce selection</w:t>
      </w:r>
      <w:r>
        <w:rPr>
          <w:b w:val="0"/>
          <w:i w:val="0"/>
          <w:smallCaps w:val="0"/>
          <w:strike w:val="0"/>
          <w:u w:val="none"/>
        </w:rPr>
        <w:t xml:space="preserve">, while at the same time depriving them of the benefits they otherwise would have had from increased innovation.   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