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economy isn’t resilient—err neg—inflation could tip the scales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Green 24</w:t>
      </w:r>
      <w:r>
        <w:rPr>
          <w:b w:val="0"/>
          <w:i w:val="0"/>
          <w:smallCaps w:val="0"/>
          <w:strike w:val="0"/>
          <w:u w:val="none"/>
        </w:rPr>
        <w:t xml:space="preserve"> (Jon Green is President, Founder, and Financial Advisor at Encompass Advisors. “What Could Happen If the US Economy Collapsed?” 1/24/2024. Accessed 6/18/2024. </w:t>
      </w:r>
      <w:r>
        <w:rPr>
          <w:b w:val="0"/>
          <w:i w:val="0"/>
          <w:smallCaps w:val="0"/>
          <w:strike w:val="0"/>
          <w:u w:val="none"/>
        </w:rPr>
        <w:t>) wtk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/>
          <w:i w:val="0"/>
          <w:smallCaps w:val="0"/>
          <w:strike w:val="0"/>
          <w:sz w:val="22"/>
          <w:u w:val="single"/>
        </w:rPr>
        <w:t xml:space="preserve"> 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economy appears to be doing well</w:t>
      </w:r>
      <w:r>
        <w:rPr>
          <w:b w:val="0"/>
          <w:i w:val="0"/>
          <w:smallCaps w:val="0"/>
          <w:strike w:val="0"/>
          <w:u w:val="none"/>
        </w:rPr>
        <w:t xml:space="preserve">, according to an IPC economic outlook report. In fact, </w:t>
      </w:r>
      <w:r>
        <w:rPr>
          <w:b/>
          <w:i w:val="0"/>
          <w:smallCaps w:val="0"/>
          <w:strike w:val="0"/>
          <w:sz w:val="22"/>
          <w:u w:val="single"/>
        </w:rPr>
        <w:t>by the end of 2023</w:t>
      </w:r>
      <w:r>
        <w:rPr>
          <w:b w:val="0"/>
          <w:i w:val="0"/>
          <w:smallCaps w:val="0"/>
          <w:strike w:val="0"/>
          <w:u w:val="none"/>
        </w:rPr>
        <w:t xml:space="preserve">, unemployment dropped to 3.8%,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inflation continued to decrease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markets appear to have stabilized.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that’s not the whole story.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financial markets have long been removed from the realities of the American economy. Stock prices rise and fall based on investor emotion, not asset quality. Checkr, a background check and verification company, surveyed 3,000 workers and managers to discover that employees are overworked and underpaid. More and more Americans are taking a second job to pay the bills.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Housing continues to be cost-prohibitive</w:t>
      </w:r>
      <w:r>
        <w:rPr>
          <w:b/>
          <w:i w:val="0"/>
          <w:smallCaps w:val="0"/>
          <w:strike w:val="0"/>
          <w:sz w:val="22"/>
          <w:u w:val="single"/>
        </w:rPr>
        <w:t xml:space="preserve"> for millions of Americans,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many struggling with inflation and price gouging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Private equity has bought a sustainable amount of resources, such as hospitals, clinics, housing, and advisory firms.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other words,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economy hasn’t necessarily healed just because the numbers look a little higher than a few months ago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One catastrophic event might be enough to drive the economy into a downturn.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