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COVID</w:t>
      </w:r>
      <w:r>
        <w:rPr>
          <w:b/>
          <w:i w:val="0"/>
          <w:smallCaps w:val="0"/>
          <w:strike w:val="0"/>
          <w:sz w:val="26"/>
          <w:u w:val="none"/>
        </w:rPr>
        <w:t xml:space="preserve"> didn’t even last two months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Cox 21</w:t>
      </w:r>
      <w:r>
        <w:rPr>
          <w:b w:val="0"/>
          <w:i w:val="0"/>
          <w:smallCaps w:val="0"/>
          <w:strike w:val="0"/>
          <w:u w:val="none"/>
        </w:rPr>
        <w:t xml:space="preserve"> –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  <w:r>
        <w:rPr>
          <w:b w:val="0"/>
          <w:i w:val="0"/>
          <w:smallCaps w:val="0"/>
          <w:strike w:val="0"/>
          <w:u w:val="none"/>
        </w:rPr>
        <w:t>economics editor for CNBC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Jeff Cox, "It's official: The Covid recession lasted just two months, the shortest in U.S. history," CNBC, 7-19-2021, https://www.cnbc.com/2021/07/19/its-official-the-covid-recession-lasted-just-two-months-the-shortest-in-us-history.html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Covid</w:t>
      </w:r>
      <w:r>
        <w:rPr>
          <w:b/>
          <w:i w:val="0"/>
          <w:smallCaps w:val="0"/>
          <w:strike w:val="0"/>
          <w:sz w:val="22"/>
          <w:u w:val="single"/>
        </w:rPr>
        <w:t xml:space="preserve">-19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recession is in the books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one of the deepest — but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shortest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 U.S. history</w:t>
      </w:r>
      <w:r>
        <w:rPr>
          <w:b w:val="0"/>
          <w:i w:val="0"/>
          <w:smallCaps w:val="0"/>
          <w:strike w:val="0"/>
          <w:sz w:val="16"/>
          <w:u w:val="none"/>
        </w:rPr>
        <w:t>, the official documenter of economic cycles said Monday.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According to the National Bureau of Economic Research,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contraction lasted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just two months</w:t>
      </w:r>
      <w:r>
        <w:rPr>
          <w:b w:val="0"/>
          <w:i w:val="0"/>
          <w:smallCaps w:val="0"/>
          <w:strike w:val="0"/>
          <w:sz w:val="16"/>
          <w:u w:val="none"/>
        </w:rPr>
        <w:t>, from February 2020 to the following April.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Though </w:t>
      </w:r>
      <w:r>
        <w:rPr>
          <w:b/>
          <w:i w:val="0"/>
          <w:smallCaps w:val="0"/>
          <w:strike w:val="0"/>
          <w:sz w:val="22"/>
          <w:u w:val="single"/>
        </w:rPr>
        <w:t>the drop featured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staggering 31.4% GDP plunge in the second quarter of the pandemic-scarred year, it also saw </w:t>
      </w:r>
      <w:r>
        <w:rPr>
          <w:b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massive snapback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following period,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previously unheard of policy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stimulus boosting output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33.4%.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