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Independently---China </w:t>
      </w:r>
      <w:r>
        <w:rPr>
          <w:b/>
          <w:i w:val="0"/>
          <w:smallCaps w:val="0"/>
          <w:strike w:val="0"/>
          <w:sz w:val="24"/>
          <w:u w:val="single"/>
        </w:rPr>
        <w:t>exploits</w:t>
      </w:r>
      <w:r>
        <w:rPr>
          <w:b/>
          <w:i w:val="0"/>
          <w:smallCaps w:val="0"/>
          <w:strike w:val="0"/>
          <w:sz w:val="24"/>
          <w:u w:val="none"/>
        </w:rPr>
        <w:t xml:space="preserve"> PTAB for </w:t>
      </w:r>
      <w:r>
        <w:rPr>
          <w:b/>
          <w:i w:val="0"/>
          <w:smallCaps w:val="0"/>
          <w:strike w:val="0"/>
          <w:sz w:val="24"/>
          <w:u w:val="single"/>
        </w:rPr>
        <w:t>critical mineral processing</w:t>
      </w:r>
      <w:r>
        <w:rPr>
          <w:b/>
          <w:i w:val="0"/>
          <w:smallCaps w:val="0"/>
          <w:strike w:val="0"/>
          <w:sz w:val="24"/>
          <w:u w:val="none"/>
        </w:rPr>
        <w:t xml:space="preserve">---Magnesium is </w:t>
      </w:r>
      <w:r>
        <w:rPr>
          <w:b/>
          <w:i w:val="0"/>
          <w:smallCaps w:val="0"/>
          <w:strike w:val="0"/>
          <w:sz w:val="24"/>
          <w:u w:val="single"/>
        </w:rPr>
        <w:t>key</w:t>
      </w:r>
    </w:p>
    <w:p>
      <w:pPr>
        <w:spacing w:after="80"/>
      </w:pPr>
      <w:r>
        <w:rPr>
          <w:b w:val="0"/>
          <w:i w:val="0"/>
          <w:smallCaps w:val="0"/>
          <w:strike w:val="0"/>
          <w:sz w:val="20"/>
          <w:u w:val="none"/>
        </w:rPr>
        <w:t>Paul</w:t>
      </w:r>
      <w:r>
        <w:rPr>
          <w:b w:val="0"/>
          <w:i w:val="0"/>
          <w:smallCaps w:val="0"/>
          <w:strike w:val="0"/>
          <w:sz w:val="20"/>
          <w:u w:val="none"/>
        </w:rPr>
        <w:t xml:space="preserve"> </w:t>
      </w:r>
      <w:r>
        <w:rPr>
          <w:b/>
          <w:i w:val="0"/>
          <w:smallCaps w:val="0"/>
          <w:strike w:val="0"/>
          <w:sz w:val="24"/>
          <w:u w:val="none"/>
        </w:rPr>
        <w:t>Morinville</w:t>
      </w:r>
      <w:r>
        <w:rPr>
          <w:b w:val="0"/>
          <w:i w:val="0"/>
          <w:smallCaps w:val="0"/>
          <w:strike w:val="0"/>
          <w:sz w:val="20"/>
          <w:u w:val="none"/>
        </w:rPr>
        <w:t xml:space="preserve"> </w:t>
      </w:r>
      <w:r>
        <w:rPr>
          <w:b w:val="0"/>
          <w:i w:val="0"/>
          <w:smallCaps w:val="0"/>
          <w:strike w:val="0"/>
          <w:sz w:val="20"/>
          <w:u w:val="none"/>
        </w:rPr>
        <w:t>and</w:t>
      </w:r>
      <w:r>
        <w:rPr>
          <w:b w:val="0"/>
          <w:i w:val="0"/>
          <w:smallCaps w:val="0"/>
          <w:strike w:val="0"/>
          <w:sz w:val="20"/>
          <w:u w:val="none"/>
        </w:rPr>
        <w:t xml:space="preserve"> </w:t>
      </w:r>
      <w:r>
        <w:rPr>
          <w:b w:val="0"/>
          <w:i w:val="0"/>
          <w:smallCaps w:val="0"/>
          <w:strike w:val="0"/>
          <w:sz w:val="20"/>
          <w:u w:val="none"/>
        </w:rPr>
        <w:t>Dirk</w:t>
      </w:r>
      <w:r>
        <w:rPr>
          <w:b w:val="0"/>
          <w:i w:val="0"/>
          <w:smallCaps w:val="0"/>
          <w:strike w:val="0"/>
          <w:sz w:val="20"/>
          <w:u w:val="none"/>
        </w:rPr>
        <w:t xml:space="preserve"> </w:t>
      </w:r>
      <w:r>
        <w:rPr>
          <w:b/>
          <w:i w:val="0"/>
          <w:smallCaps w:val="0"/>
          <w:strike w:val="0"/>
          <w:sz w:val="24"/>
          <w:u w:val="none"/>
        </w:rPr>
        <w:t>Tomsin</w:t>
      </w:r>
      <w:r>
        <w:rPr>
          <w:b w:val="0"/>
          <w:i w:val="0"/>
          <w:smallCaps w:val="0"/>
          <w:strike w:val="0"/>
          <w:sz w:val="20"/>
          <w:u w:val="none"/>
        </w:rPr>
        <w:t xml:space="preserve"> </w:t>
      </w:r>
      <w:r>
        <w:rPr>
          <w:b w:val="0"/>
          <w:i w:val="0"/>
          <w:smallCaps w:val="0"/>
          <w:strike w:val="0"/>
          <w:sz w:val="20"/>
          <w:u w:val="none"/>
        </w:rPr>
        <w:t>20</w:t>
      </w:r>
      <w:r>
        <w:rPr>
          <w:b/>
          <w:i w:val="0"/>
          <w:smallCaps w:val="0"/>
          <w:strike w:val="0"/>
          <w:sz w:val="24"/>
          <w:u w:val="none"/>
        </w:rPr>
        <w:t>24</w:t>
      </w:r>
      <w:r>
        <w:rPr>
          <w:b w:val="0"/>
          <w:i w:val="0"/>
          <w:smallCaps w:val="0"/>
          <w:strike w:val="0"/>
          <w:sz w:val="20"/>
          <w:u w:val="none"/>
        </w:rPr>
        <w:t xml:space="preserve"> (</w:t>
      </w:r>
      <w:r>
        <w:rPr>
          <w:b w:val="0"/>
          <w:i w:val="0"/>
          <w:smallCaps w:val="0"/>
          <w:strike w:val="0"/>
          <w:sz w:val="20"/>
          <w:u w:val="none"/>
        </w:rPr>
        <w:t xml:space="preserve">Paul Morinville is the Founder and former President of US Inventor, Inc., which is an inventor organization in Washington D.C. that advocates strong patent protection for inventors and startups </w:t>
      </w:r>
      <w:r>
        <w:rPr>
          <w:b w:val="0"/>
          <w:i w:val="0"/>
          <w:smallCaps w:val="0"/>
          <w:strike w:val="0"/>
          <w:sz w:val="20"/>
          <w:u w:val="none"/>
        </w:rPr>
        <w:t>ex-</w:t>
      </w:r>
      <w:r>
        <w:rPr>
          <w:b w:val="0"/>
          <w:i w:val="0"/>
          <w:smallCaps w:val="0"/>
          <w:strike w:val="0"/>
          <w:sz w:val="20"/>
          <w:u w:val="none"/>
        </w:rPr>
        <w:t>executive at multiple technology startups including computer hardware, enterprise middleware and video compression software in the U.S. and China, and now medical devices</w:t>
      </w:r>
      <w:r>
        <w:rPr>
          <w:b w:val="0"/>
          <w:i w:val="0"/>
          <w:smallCaps w:val="0"/>
          <w:strike w:val="0"/>
          <w:sz w:val="20"/>
          <w:u w:val="none"/>
        </w:rPr>
        <w:t>,</w:t>
      </w:r>
      <w:r>
        <w:rPr>
          <w:b w:val="0"/>
          <w:i w:val="0"/>
          <w:smallCaps w:val="0"/>
          <w:strike w:val="0"/>
          <w:sz w:val="20"/>
          <w:u w:val="none"/>
        </w:rPr>
        <w:t xml:space="preserve"> </w:t>
      </w:r>
      <w:r>
        <w:rPr>
          <w:b w:val="0"/>
          <w:i w:val="0"/>
          <w:smallCaps w:val="0"/>
          <w:strike w:val="0"/>
          <w:sz w:val="20"/>
          <w:u w:val="none"/>
        </w:rPr>
        <w:t xml:space="preserve">Dirk </w:t>
      </w:r>
      <w:r>
        <w:rPr>
          <w:b w:val="0"/>
          <w:i w:val="0"/>
          <w:smallCaps w:val="0"/>
          <w:strike w:val="0"/>
          <w:sz w:val="20"/>
          <w:u w:val="none"/>
        </w:rPr>
        <w:t>Tomsin</w:t>
      </w:r>
      <w:r>
        <w:rPr>
          <w:b w:val="0"/>
          <w:i w:val="0"/>
          <w:smallCaps w:val="0"/>
          <w:strike w:val="0"/>
          <w:sz w:val="20"/>
          <w:u w:val="none"/>
        </w:rPr>
        <w:t xml:space="preserve"> currently holds the position of Project Director with US Inventor, Inc</w:t>
      </w:r>
      <w:r>
        <w:rPr>
          <w:b w:val="0"/>
          <w:i w:val="0"/>
          <w:smallCaps w:val="0"/>
          <w:strike w:val="0"/>
          <w:sz w:val="20"/>
          <w:u w:val="none"/>
        </w:rPr>
        <w:t xml:space="preserve">, </w:t>
      </w:r>
      <w:r>
        <w:rPr>
          <w:b w:val="0"/>
          <w:i w:val="0"/>
          <w:smallCaps w:val="0"/>
          <w:strike w:val="0"/>
          <w:sz w:val="20"/>
          <w:u w:val="none"/>
        </w:rPr>
        <w:t>Commercial Director</w:t>
      </w:r>
      <w:r>
        <w:rPr>
          <w:b w:val="0"/>
          <w:i w:val="0"/>
          <w:smallCaps w:val="0"/>
          <w:strike w:val="0"/>
          <w:sz w:val="20"/>
          <w:u w:val="none"/>
        </w:rPr>
        <w:t xml:space="preserve"> in Sales, February 15 2024, "</w:t>
      </w:r>
      <w:r>
        <w:rPr>
          <w:b w:val="0"/>
          <w:i w:val="0"/>
          <w:smallCaps w:val="0"/>
          <w:strike w:val="0"/>
          <w:sz w:val="20"/>
          <w:u w:val="none"/>
        </w:rPr>
        <w:t>China Uses The USPTO To Take A Critical Minerals Market</w:t>
      </w:r>
      <w:r>
        <w:rPr>
          <w:b w:val="0"/>
          <w:i w:val="0"/>
          <w:smallCaps w:val="0"/>
          <w:strike w:val="0"/>
          <w:sz w:val="20"/>
          <w:u w:val="none"/>
        </w:rPr>
        <w:t xml:space="preserve">", </w:t>
      </w:r>
      <w:r>
        <w:rPr>
          <w:b w:val="0"/>
          <w:i w:val="0"/>
          <w:smallCaps w:val="0"/>
          <w:strike w:val="0"/>
          <w:sz w:val="20"/>
          <w:u w:val="none"/>
        </w:rPr>
        <w:t>https://innovationgadfly.com/china-uses-the-uspto-to-take-a-critical-minerals-market/</w:t>
      </w:r>
      <w:r>
        <w:rPr>
          <w:b w:val="0"/>
          <w:i w:val="0"/>
          <w:smallCaps w:val="0"/>
          <w:strike w:val="0"/>
          <w:sz w:val="20"/>
          <w:u w:val="none"/>
        </w:rPr>
        <w:t>)//rohan</w:t>
      </w:r>
    </w:p>
    <w:p>
      <w:pPr>
        <w:spacing w:after="60"/>
      </w:pPr>
      <w:r>
        <w:rPr>
          <w:b w:val="0"/>
          <w:i w:val="0"/>
          <w:smallCaps w:val="0"/>
          <w:strike w:val="0"/>
          <w:sz w:val="20"/>
          <w:u w:val="single"/>
        </w:rPr>
        <w:t>The Chinese Communist Party (</w:t>
      </w:r>
      <w:r>
        <w:rPr>
          <w:b w:val="0"/>
          <w:i w:val="0"/>
          <w:smallCaps w:val="0"/>
          <w:strike w:val="0"/>
          <w:sz w:val="20"/>
          <w:highlight w:val="cyan"/>
          <w:u w:val="single"/>
        </w:rPr>
        <w:t>CCP</w:t>
      </w:r>
      <w:r>
        <w:rPr>
          <w:b w:val="0"/>
          <w:i w:val="0"/>
          <w:smallCaps w:val="0"/>
          <w:strike w:val="0"/>
          <w:sz w:val="20"/>
          <w:u w:val="single"/>
        </w:rPr>
        <w:t xml:space="preserve">) has </w:t>
      </w:r>
      <w:r>
        <w:rPr>
          <w:b w:val="0"/>
          <w:i w:val="0"/>
          <w:smallCaps w:val="0"/>
          <w:strike w:val="0"/>
          <w:sz w:val="20"/>
          <w:highlight w:val="cyan"/>
          <w:u w:val="single"/>
        </w:rPr>
        <w:t>perfected</w:t>
      </w:r>
      <w:r>
        <w:rPr>
          <w:b w:val="0"/>
          <w:i w:val="0"/>
          <w:smallCaps w:val="0"/>
          <w:strike w:val="0"/>
          <w:sz w:val="20"/>
          <w:highlight w:val="cyan"/>
          <w:u w:val="single"/>
        </w:rPr>
        <w:t xml:space="preserve"> the art of </w:t>
      </w:r>
      <w:r>
        <w:rPr>
          <w:b w:val="0"/>
          <w:i w:val="0"/>
          <w:smallCaps w:val="0"/>
          <w:strike w:val="0"/>
          <w:sz w:val="20"/>
          <w:highlight w:val="cyan"/>
          <w:u w:val="single"/>
        </w:rPr>
        <w:t>stealing</w:t>
      </w:r>
      <w:r>
        <w:rPr>
          <w:b w:val="0"/>
          <w:i w:val="0"/>
          <w:smallCaps w:val="0"/>
          <w:strike w:val="0"/>
          <w:sz w:val="20"/>
          <w:highlight w:val="cyan"/>
          <w:u w:val="single"/>
        </w:rPr>
        <w:t xml:space="preserve"> U.S</w:t>
      </w:r>
      <w:r>
        <w:rPr>
          <w:b w:val="0"/>
          <w:i w:val="0"/>
          <w:smallCaps w:val="0"/>
          <w:strike w:val="0"/>
          <w:sz w:val="20"/>
          <w:u w:val="single"/>
        </w:rPr>
        <w:t xml:space="preserve">. </w:t>
      </w:r>
      <w:r>
        <w:rPr>
          <w:b w:val="0"/>
          <w:i w:val="0"/>
          <w:smallCaps w:val="0"/>
          <w:strike w:val="0"/>
          <w:sz w:val="20"/>
          <w:highlight w:val="cyan"/>
          <w:u w:val="single"/>
        </w:rPr>
        <w:t>tech</w:t>
      </w:r>
      <w:r>
        <w:rPr>
          <w:b w:val="0"/>
          <w:i w:val="0"/>
          <w:smallCaps w:val="0"/>
          <w:strike w:val="0"/>
          <w:sz w:val="20"/>
          <w:u w:val="single"/>
        </w:rPr>
        <w:t xml:space="preserve">nologies and taking </w:t>
      </w:r>
      <w:r>
        <w:rPr>
          <w:b w:val="0"/>
          <w:i w:val="0"/>
          <w:smallCaps w:val="0"/>
          <w:strike w:val="0"/>
          <w:sz w:val="20"/>
          <w:u w:val="single"/>
        </w:rPr>
        <w:t>control</w:t>
      </w:r>
      <w:r>
        <w:rPr>
          <w:b w:val="0"/>
          <w:i w:val="0"/>
          <w:smallCaps w:val="0"/>
          <w:strike w:val="0"/>
          <w:sz w:val="20"/>
          <w:u w:val="single"/>
        </w:rPr>
        <w:t xml:space="preserve"> of </w:t>
      </w:r>
      <w:r>
        <w:rPr>
          <w:b w:val="0"/>
          <w:i w:val="0"/>
          <w:smallCaps w:val="0"/>
          <w:strike w:val="0"/>
          <w:sz w:val="20"/>
          <w:u w:val="single"/>
        </w:rPr>
        <w:t>entire</w:t>
      </w:r>
      <w:r>
        <w:rPr>
          <w:b w:val="0"/>
          <w:i w:val="0"/>
          <w:smallCaps w:val="0"/>
          <w:strike w:val="0"/>
          <w:sz w:val="20"/>
          <w:u w:val="single"/>
        </w:rPr>
        <w:t xml:space="preserve"> </w:t>
      </w:r>
      <w:r>
        <w:rPr>
          <w:b w:val="0"/>
          <w:i w:val="0"/>
          <w:smallCaps w:val="0"/>
          <w:strike w:val="0"/>
          <w:sz w:val="20"/>
          <w:u w:val="single"/>
        </w:rPr>
        <w:t>markets</w:t>
      </w:r>
      <w:r>
        <w:rPr>
          <w:b w:val="0"/>
          <w:i w:val="0"/>
          <w:smallCaps w:val="0"/>
          <w:strike w:val="0"/>
          <w:sz w:val="20"/>
          <w:u w:val="single"/>
        </w:rPr>
        <w:t>.</w:t>
      </w:r>
      <w:r>
        <w:rPr>
          <w:b w:val="0"/>
          <w:i w:val="0"/>
          <w:smallCaps w:val="0"/>
          <w:strike w:val="0"/>
          <w:sz w:val="14"/>
          <w:u w:val="none"/>
        </w:rPr>
        <w:t xml:space="preserve"> Their methods range from the well-known, like forced technology transfers or outright stealing technology, to more </w:t>
      </w:r>
      <w:r>
        <w:rPr>
          <w:b w:val="0"/>
          <w:i w:val="0"/>
          <w:smallCaps w:val="0"/>
          <w:strike w:val="0"/>
          <w:sz w:val="20"/>
          <w:u w:val="single"/>
        </w:rPr>
        <w:t xml:space="preserve">subtle methods like enlisting the U.S. government to </w:t>
      </w:r>
      <w:r>
        <w:rPr>
          <w:b w:val="0"/>
          <w:i w:val="0"/>
          <w:smallCaps w:val="0"/>
          <w:strike w:val="0"/>
          <w:sz w:val="20"/>
          <w:u w:val="single"/>
        </w:rPr>
        <w:t>destroy</w:t>
      </w:r>
      <w:r>
        <w:rPr>
          <w:b w:val="0"/>
          <w:i w:val="0"/>
          <w:smallCaps w:val="0"/>
          <w:strike w:val="0"/>
          <w:sz w:val="20"/>
          <w:u w:val="single"/>
        </w:rPr>
        <w:t xml:space="preserve"> U.S. company patents, clearing the way for the </w:t>
      </w:r>
      <w:r>
        <w:rPr>
          <w:b w:val="0"/>
          <w:i w:val="0"/>
          <w:smallCaps w:val="0"/>
          <w:strike w:val="0"/>
          <w:sz w:val="20"/>
          <w:highlight w:val="cyan"/>
          <w:u w:val="single"/>
        </w:rPr>
        <w:t xml:space="preserve">CCP </w:t>
      </w:r>
      <w:r>
        <w:rPr>
          <w:b w:val="0"/>
          <w:i w:val="0"/>
          <w:smallCaps w:val="0"/>
          <w:strike w:val="0"/>
          <w:sz w:val="20"/>
          <w:u w:val="single"/>
        </w:rPr>
        <w:t xml:space="preserve">to </w:t>
      </w:r>
      <w:r>
        <w:rPr>
          <w:b w:val="0"/>
          <w:i w:val="0"/>
          <w:smallCaps w:val="0"/>
          <w:strike w:val="0"/>
          <w:sz w:val="20"/>
          <w:highlight w:val="cyan"/>
          <w:u w:val="single"/>
        </w:rPr>
        <w:t>dominate</w:t>
      </w:r>
      <w:r>
        <w:rPr>
          <w:b w:val="0"/>
          <w:i w:val="0"/>
          <w:smallCaps w:val="0"/>
          <w:strike w:val="0"/>
          <w:sz w:val="20"/>
          <w:highlight w:val="cyan"/>
          <w:u w:val="single"/>
        </w:rPr>
        <w:t xml:space="preserve"> specific technologies</w:t>
      </w:r>
      <w:r>
        <w:rPr>
          <w:b w:val="0"/>
          <w:i w:val="0"/>
          <w:smallCaps w:val="0"/>
          <w:strike w:val="0"/>
          <w:sz w:val="20"/>
          <w:u w:val="single"/>
        </w:rPr>
        <w:t xml:space="preserve">, such as </w:t>
      </w:r>
      <w:r>
        <w:rPr>
          <w:b w:val="0"/>
          <w:i w:val="0"/>
          <w:smallCaps w:val="0"/>
          <w:strike w:val="0"/>
          <w:sz w:val="20"/>
          <w:highlight w:val="cyan"/>
          <w:u w:val="single"/>
        </w:rPr>
        <w:t>critical</w:t>
      </w:r>
      <w:r>
        <w:rPr>
          <w:b w:val="0"/>
          <w:i w:val="0"/>
          <w:smallCaps w:val="0"/>
          <w:strike w:val="0"/>
          <w:sz w:val="20"/>
          <w:highlight w:val="cyan"/>
          <w:u w:val="single"/>
        </w:rPr>
        <w:t xml:space="preserve"> </w:t>
      </w:r>
      <w:r>
        <w:rPr>
          <w:b w:val="0"/>
          <w:i w:val="0"/>
          <w:smallCaps w:val="0"/>
          <w:strike w:val="0"/>
          <w:sz w:val="20"/>
          <w:highlight w:val="cyan"/>
          <w:u w:val="single"/>
        </w:rPr>
        <w:t>minerals</w:t>
      </w:r>
      <w:r>
        <w:rPr>
          <w:b w:val="0"/>
          <w:i w:val="0"/>
          <w:smallCaps w:val="0"/>
          <w:strike w:val="0"/>
          <w:sz w:val="20"/>
          <w:highlight w:val="cyan"/>
          <w:u w:val="single"/>
        </w:rPr>
        <w:t xml:space="preserve"> </w:t>
      </w:r>
      <w:r>
        <w:rPr>
          <w:b w:val="0"/>
          <w:i w:val="0"/>
          <w:smallCaps w:val="0"/>
          <w:strike w:val="0"/>
          <w:sz w:val="20"/>
          <w:highlight w:val="cyan"/>
          <w:u w:val="single"/>
        </w:rPr>
        <w:t>processing</w:t>
      </w:r>
      <w:r>
        <w:rPr>
          <w:b w:val="0"/>
          <w:i w:val="0"/>
          <w:smallCaps w:val="0"/>
          <w:strike w:val="0"/>
          <w:sz w:val="20"/>
          <w:u w:val="single"/>
        </w:rPr>
        <w:t>.</w:t>
      </w:r>
    </w:p>
    <w:p>
      <w:pPr>
        <w:spacing w:after="60"/>
      </w:pPr>
      <w:r>
        <w:rPr>
          <w:b w:val="0"/>
          <w:i w:val="0"/>
          <w:smallCaps w:val="0"/>
          <w:strike w:val="0"/>
          <w:sz w:val="14"/>
          <w:u w:val="none"/>
        </w:rPr>
        <w:t>Terves</w:t>
      </w:r>
      <w:r>
        <w:rPr>
          <w:b w:val="0"/>
          <w:i w:val="0"/>
          <w:smallCaps w:val="0"/>
          <w:strike w:val="0"/>
          <w:sz w:val="14"/>
          <w:u w:val="none"/>
        </w:rPr>
        <w:t>, LLC, based in Euclid, Ohio, invented</w:t>
      </w:r>
      <w:r>
        <w:rPr>
          <w:b w:val="0"/>
          <w:i w:val="0"/>
          <w:smallCaps w:val="0"/>
          <w:strike w:val="0"/>
          <w:sz w:val="14"/>
          <w:u w:val="none"/>
        </w:rPr>
        <w:t xml:space="preserve"> </w:t>
      </w:r>
      <w:r>
        <w:rPr>
          <w:b w:val="0"/>
          <w:i w:val="0"/>
          <w:smallCaps w:val="0"/>
          <w:strike w:val="0"/>
          <w:sz w:val="14"/>
          <w:u w:val="none"/>
        </w:rPr>
        <w:t xml:space="preserve">new </w:t>
      </w:r>
      <w:r>
        <w:rPr>
          <w:b w:val="0"/>
          <w:i w:val="0"/>
          <w:smallCaps w:val="0"/>
          <w:strike w:val="0"/>
          <w:sz w:val="20"/>
          <w:highlight w:val="cyan"/>
          <w:u w:val="single"/>
        </w:rPr>
        <w:t xml:space="preserve">ways to make </w:t>
      </w:r>
      <w:r>
        <w:rPr>
          <w:b w:val="0"/>
          <w:i w:val="0"/>
          <w:smallCaps w:val="0"/>
          <w:strike w:val="0"/>
          <w:sz w:val="20"/>
          <w:highlight w:val="cyan"/>
          <w:u w:val="single"/>
        </w:rPr>
        <w:t>dissolvable</w:t>
      </w:r>
      <w:r>
        <w:rPr>
          <w:b w:val="0"/>
          <w:i w:val="0"/>
          <w:smallCaps w:val="0"/>
          <w:strike w:val="0"/>
          <w:sz w:val="20"/>
          <w:highlight w:val="cyan"/>
          <w:u w:val="single"/>
        </w:rPr>
        <w:t xml:space="preserve"> </w:t>
      </w:r>
      <w:r>
        <w:rPr>
          <w:b w:val="0"/>
          <w:i w:val="0"/>
          <w:smallCaps w:val="0"/>
          <w:strike w:val="0"/>
          <w:sz w:val="20"/>
          <w:highlight w:val="cyan"/>
          <w:u w:val="single"/>
        </w:rPr>
        <w:t>magnesium</w:t>
      </w:r>
      <w:r>
        <w:rPr>
          <w:b w:val="0"/>
          <w:i w:val="0"/>
          <w:smallCaps w:val="0"/>
          <w:strike w:val="0"/>
          <w:sz w:val="20"/>
          <w:highlight w:val="cyan"/>
          <w:u w:val="single"/>
        </w:rPr>
        <w:t xml:space="preserve"> </w:t>
      </w:r>
      <w:r>
        <w:rPr>
          <w:b w:val="0"/>
          <w:i w:val="0"/>
          <w:smallCaps w:val="0"/>
          <w:strike w:val="0"/>
          <w:sz w:val="20"/>
          <w:u w:val="single"/>
        </w:rPr>
        <w:t>materials</w:t>
      </w:r>
      <w:r>
        <w:rPr>
          <w:b w:val="0"/>
          <w:i w:val="0"/>
          <w:smallCaps w:val="0"/>
          <w:strike w:val="0"/>
          <w:sz w:val="14"/>
          <w:u w:val="none"/>
        </w:rPr>
        <w:t xml:space="preserve"> for oil and gas drilling tools. These materials allow drillers to leave their tools underground, where they dissolve, saving the significant costs of retrieving tools from miles below ground. This innovation made </w:t>
      </w:r>
      <w:r>
        <w:rPr>
          <w:b w:val="0"/>
          <w:i w:val="0"/>
          <w:smallCaps w:val="0"/>
          <w:strike w:val="0"/>
          <w:sz w:val="14"/>
          <w:u w:val="none"/>
        </w:rPr>
        <w:t>Terves’s</w:t>
      </w:r>
      <w:r>
        <w:rPr>
          <w:b w:val="0"/>
          <w:i w:val="0"/>
          <w:smallCaps w:val="0"/>
          <w:strike w:val="0"/>
          <w:sz w:val="14"/>
          <w:u w:val="none"/>
        </w:rPr>
        <w:t xml:space="preserve"> products highly sought after in </w:t>
      </w:r>
      <w:r>
        <w:rPr>
          <w:b w:val="0"/>
          <w:i w:val="0"/>
          <w:smallCaps w:val="0"/>
          <w:strike w:val="0"/>
          <w:sz w:val="14"/>
          <w:u w:val="none"/>
        </w:rPr>
        <w:t>oil</w:t>
      </w:r>
      <w:r>
        <w:rPr>
          <w:b w:val="0"/>
          <w:i w:val="0"/>
          <w:smallCaps w:val="0"/>
          <w:strike w:val="0"/>
          <w:sz w:val="14"/>
          <w:u w:val="none"/>
        </w:rPr>
        <w:t xml:space="preserve"> and gas fracking industry. </w:t>
      </w:r>
      <w:r>
        <w:rPr>
          <w:b w:val="0"/>
          <w:i w:val="0"/>
          <w:smallCaps w:val="0"/>
          <w:strike w:val="0"/>
          <w:sz w:val="20"/>
          <w:u w:val="single"/>
        </w:rPr>
        <w:t>The CCP took note</w:t>
      </w:r>
      <w:r>
        <w:rPr>
          <w:b w:val="0"/>
          <w:i w:val="0"/>
          <w:smallCaps w:val="0"/>
          <w:strike w:val="0"/>
          <w:sz w:val="14"/>
          <w:u w:val="none"/>
        </w:rPr>
        <w:t>.</w:t>
      </w:r>
    </w:p>
    <w:p>
      <w:pPr>
        <w:spacing w:after="60"/>
      </w:pPr>
      <w:r>
        <w:rPr>
          <w:b w:val="0"/>
          <w:i w:val="0"/>
          <w:smallCaps w:val="0"/>
          <w:strike w:val="0"/>
          <w:sz w:val="14"/>
          <w:u w:val="none"/>
        </w:rPr>
        <w:t xml:space="preserve">(Mark Cohen, a China expert, filed a declaration about </w:t>
      </w:r>
      <w:r>
        <w:rPr>
          <w:b w:val="0"/>
          <w:i w:val="0"/>
          <w:smallCaps w:val="0"/>
          <w:strike w:val="0"/>
          <w:sz w:val="20"/>
          <w:u w:val="single"/>
        </w:rPr>
        <w:t xml:space="preserve">a </w:t>
      </w:r>
      <w:r>
        <w:rPr>
          <w:b w:val="0"/>
          <w:i w:val="0"/>
          <w:smallCaps w:val="0"/>
          <w:strike w:val="0"/>
          <w:sz w:val="20"/>
          <w:highlight w:val="cyan"/>
          <w:u w:val="single"/>
        </w:rPr>
        <w:t xml:space="preserve">patent challenge </w:t>
      </w:r>
      <w:r>
        <w:rPr>
          <w:b w:val="0"/>
          <w:i w:val="0"/>
          <w:smallCaps w:val="0"/>
          <w:strike w:val="0"/>
          <w:sz w:val="20"/>
          <w:u w:val="single"/>
        </w:rPr>
        <w:t xml:space="preserve">by </w:t>
      </w:r>
      <w:r>
        <w:rPr>
          <w:b w:val="0"/>
          <w:i w:val="0"/>
          <w:smallCaps w:val="0"/>
          <w:strike w:val="0"/>
          <w:sz w:val="20"/>
          <w:u w:val="single"/>
        </w:rPr>
        <w:t>Chongqing Yanmei Technology Co. (</w:t>
      </w:r>
      <w:r>
        <w:rPr>
          <w:b w:val="0"/>
          <w:i w:val="0"/>
          <w:smallCaps w:val="0"/>
          <w:strike w:val="0"/>
          <w:sz w:val="20"/>
          <w:u w:val="single"/>
        </w:rPr>
        <w:t>Chongqing</w:t>
      </w:r>
      <w:r>
        <w:rPr>
          <w:b w:val="0"/>
          <w:i w:val="0"/>
          <w:smallCaps w:val="0"/>
          <w:strike w:val="0"/>
          <w:sz w:val="20"/>
          <w:u w:val="single"/>
        </w:rPr>
        <w:t xml:space="preserve">) </w:t>
      </w:r>
      <w:r>
        <w:rPr>
          <w:b w:val="0"/>
          <w:i w:val="0"/>
          <w:smallCaps w:val="0"/>
          <w:strike w:val="0"/>
          <w:sz w:val="20"/>
          <w:u w:val="single"/>
        </w:rPr>
        <w:t>against</w:t>
      </w:r>
      <w:r>
        <w:rPr>
          <w:b w:val="0"/>
          <w:i w:val="0"/>
          <w:smallCaps w:val="0"/>
          <w:strike w:val="0"/>
          <w:sz w:val="20"/>
          <w:u w:val="single"/>
        </w:rPr>
        <w:t xml:space="preserve"> </w:t>
      </w:r>
      <w:r>
        <w:rPr>
          <w:b w:val="0"/>
          <w:i w:val="0"/>
          <w:smallCaps w:val="0"/>
          <w:strike w:val="0"/>
          <w:sz w:val="20"/>
          <w:u w:val="single"/>
        </w:rPr>
        <w:t>Terves’s</w:t>
      </w:r>
      <w:r>
        <w:rPr>
          <w:b w:val="0"/>
          <w:i w:val="0"/>
          <w:smallCaps w:val="0"/>
          <w:strike w:val="0"/>
          <w:sz w:val="14"/>
          <w:u w:val="none"/>
        </w:rPr>
        <w:t xml:space="preserve"> patents (IPR2023-00521) </w:t>
      </w:r>
      <w:r>
        <w:rPr>
          <w:b w:val="0"/>
          <w:i w:val="0"/>
          <w:smallCaps w:val="0"/>
          <w:strike w:val="0"/>
          <w:sz w:val="20"/>
          <w:highlight w:val="cyan"/>
          <w:u w:val="single"/>
        </w:rPr>
        <w:t>at</w:t>
      </w:r>
      <w:r>
        <w:rPr>
          <w:b w:val="0"/>
          <w:i w:val="0"/>
          <w:smallCaps w:val="0"/>
          <w:strike w:val="0"/>
          <w:sz w:val="14"/>
          <w:highlight w:val="cyan"/>
          <w:u w:val="none"/>
        </w:rPr>
        <w:t xml:space="preserve"> </w:t>
      </w:r>
      <w:r>
        <w:rPr>
          <w:b w:val="0"/>
          <w:i w:val="0"/>
          <w:smallCaps w:val="0"/>
          <w:strike w:val="0"/>
          <w:sz w:val="14"/>
          <w:u w:val="none"/>
        </w:rPr>
        <w:t>the Patent Trial and Appeal Board (</w:t>
      </w:r>
      <w:r>
        <w:rPr>
          <w:b w:val="0"/>
          <w:i w:val="0"/>
          <w:smallCaps w:val="0"/>
          <w:strike w:val="0"/>
          <w:sz w:val="20"/>
          <w:highlight w:val="cyan"/>
          <w:u w:val="single"/>
        </w:rPr>
        <w:t>PTAB</w:t>
      </w:r>
      <w:r>
        <w:rPr>
          <w:b w:val="0"/>
          <w:i w:val="0"/>
          <w:smallCaps w:val="0"/>
          <w:strike w:val="0"/>
          <w:sz w:val="14"/>
          <w:u w:val="none"/>
        </w:rPr>
        <w:t xml:space="preserve">). Cohen’s declaration provides an exceptional and detailed explanation, and references of how the </w:t>
      </w:r>
      <w:r>
        <w:rPr>
          <w:b w:val="0"/>
          <w:i w:val="0"/>
          <w:smallCaps w:val="0"/>
          <w:strike w:val="0"/>
          <w:sz w:val="20"/>
          <w:u w:val="single"/>
        </w:rPr>
        <w:t xml:space="preserve">CCP </w:t>
      </w:r>
      <w:r>
        <w:rPr>
          <w:b w:val="0"/>
          <w:i w:val="0"/>
          <w:smallCaps w:val="0"/>
          <w:strike w:val="0"/>
          <w:sz w:val="20"/>
          <w:highlight w:val="cyan"/>
          <w:u w:val="single"/>
        </w:rPr>
        <w:t>exploits</w:t>
      </w:r>
      <w:r>
        <w:rPr>
          <w:b w:val="0"/>
          <w:i w:val="0"/>
          <w:smallCaps w:val="0"/>
          <w:strike w:val="0"/>
          <w:sz w:val="20"/>
          <w:highlight w:val="cyan"/>
          <w:u w:val="single"/>
        </w:rPr>
        <w:t xml:space="preserve"> </w:t>
      </w:r>
      <w:r>
        <w:rPr>
          <w:b w:val="0"/>
          <w:i w:val="0"/>
          <w:smallCaps w:val="0"/>
          <w:strike w:val="0"/>
          <w:sz w:val="20"/>
          <w:u w:val="single"/>
        </w:rPr>
        <w:t xml:space="preserve">various </w:t>
      </w:r>
      <w:r>
        <w:rPr>
          <w:b w:val="0"/>
          <w:i w:val="0"/>
          <w:smallCaps w:val="0"/>
          <w:strike w:val="0"/>
          <w:sz w:val="20"/>
          <w:highlight w:val="cyan"/>
          <w:u w:val="single"/>
        </w:rPr>
        <w:t>tools</w:t>
      </w:r>
      <w:r>
        <w:rPr>
          <w:b w:val="0"/>
          <w:i w:val="0"/>
          <w:smallCaps w:val="0"/>
          <w:strike w:val="0"/>
          <w:sz w:val="20"/>
          <w:u w:val="single"/>
        </w:rPr>
        <w:t xml:space="preserve">, including the U.S. government, </w:t>
      </w:r>
      <w:r>
        <w:rPr>
          <w:b w:val="0"/>
          <w:i w:val="0"/>
          <w:smallCaps w:val="0"/>
          <w:strike w:val="0"/>
          <w:sz w:val="20"/>
          <w:highlight w:val="cyan"/>
          <w:u w:val="single"/>
        </w:rPr>
        <w:t xml:space="preserve">to achieve </w:t>
      </w:r>
      <w:r>
        <w:rPr>
          <w:b w:val="0"/>
          <w:i w:val="0"/>
          <w:smallCaps w:val="0"/>
          <w:strike w:val="0"/>
          <w:sz w:val="20"/>
          <w:u w:val="single"/>
        </w:rPr>
        <w:t xml:space="preserve">its </w:t>
      </w:r>
      <w:r>
        <w:rPr>
          <w:b w:val="0"/>
          <w:i w:val="0"/>
          <w:smallCaps w:val="0"/>
          <w:strike w:val="0"/>
          <w:sz w:val="20"/>
          <w:highlight w:val="cyan"/>
          <w:u w:val="single"/>
        </w:rPr>
        <w:t xml:space="preserve">national </w:t>
      </w:r>
      <w:r>
        <w:rPr>
          <w:b w:val="0"/>
          <w:i w:val="0"/>
          <w:smallCaps w:val="0"/>
          <w:strike w:val="0"/>
          <w:sz w:val="20"/>
          <w:u w:val="single"/>
        </w:rPr>
        <w:t xml:space="preserve">industrial </w:t>
      </w:r>
      <w:r>
        <w:rPr>
          <w:b w:val="0"/>
          <w:i w:val="0"/>
          <w:smallCaps w:val="0"/>
          <w:strike w:val="0"/>
          <w:sz w:val="20"/>
          <w:highlight w:val="cyan"/>
          <w:u w:val="single"/>
        </w:rPr>
        <w:t>policy</w:t>
      </w:r>
      <w:r>
        <w:rPr>
          <w:b w:val="0"/>
          <w:i w:val="0"/>
          <w:smallCaps w:val="0"/>
          <w:strike w:val="0"/>
          <w:sz w:val="14"/>
          <w:u w:val="none"/>
        </w:rPr>
        <w:t>. While this article highlights a few important points, it is worth reading the declaration in full.)</w:t>
      </w:r>
    </w:p>
    <w:p>
      <w:pPr>
        <w:spacing w:after="60"/>
      </w:pPr>
      <w:r>
        <w:rPr>
          <w:b w:val="0"/>
          <w:i w:val="0"/>
          <w:smallCaps w:val="0"/>
          <w:strike w:val="0"/>
          <w:sz w:val="20"/>
          <w:highlight w:val="cyan"/>
          <w:u w:val="single"/>
        </w:rPr>
        <w:t>Magnesium</w:t>
      </w:r>
      <w:r>
        <w:rPr>
          <w:b w:val="0"/>
          <w:i w:val="0"/>
          <w:smallCaps w:val="0"/>
          <w:strike w:val="0"/>
          <w:sz w:val="20"/>
          <w:highlight w:val="cyan"/>
          <w:u w:val="single"/>
        </w:rPr>
        <w:t xml:space="preserve"> Is </w:t>
      </w:r>
      <w:r>
        <w:rPr>
          <w:b w:val="0"/>
          <w:i w:val="0"/>
          <w:smallCaps w:val="0"/>
          <w:strike w:val="0"/>
          <w:sz w:val="20"/>
          <w:u w:val="single"/>
        </w:rPr>
        <w:t>A</w:t>
      </w:r>
      <w:r>
        <w:rPr>
          <w:b w:val="0"/>
          <w:i w:val="0"/>
          <w:smallCaps w:val="0"/>
          <w:strike w:val="0"/>
          <w:sz w:val="20"/>
          <w:u w:val="single"/>
        </w:rPr>
        <w:t xml:space="preserve"> </w:t>
      </w:r>
      <w:r>
        <w:rPr>
          <w:b w:val="0"/>
          <w:i w:val="0"/>
          <w:smallCaps w:val="0"/>
          <w:strike w:val="0"/>
          <w:sz w:val="20"/>
          <w:highlight w:val="cyan"/>
          <w:u w:val="single"/>
        </w:rPr>
        <w:t>Critical</w:t>
      </w:r>
      <w:r>
        <w:rPr>
          <w:b w:val="0"/>
          <w:i w:val="0"/>
          <w:smallCaps w:val="0"/>
          <w:strike w:val="0"/>
          <w:sz w:val="20"/>
          <w:highlight w:val="cyan"/>
          <w:u w:val="single"/>
        </w:rPr>
        <w:t xml:space="preserve"> </w:t>
      </w:r>
      <w:r>
        <w:rPr>
          <w:b w:val="0"/>
          <w:i w:val="0"/>
          <w:smallCaps w:val="0"/>
          <w:strike w:val="0"/>
          <w:sz w:val="20"/>
          <w:u w:val="single"/>
        </w:rPr>
        <w:t>Mineral</w:t>
      </w:r>
    </w:p>
    <w:p>
      <w:pPr>
        <w:spacing w:after="60"/>
      </w:pPr>
      <w:r>
        <w:rPr>
          <w:b w:val="0"/>
          <w:i w:val="0"/>
          <w:smallCaps w:val="0"/>
          <w:strike w:val="0"/>
          <w:sz w:val="20"/>
          <w:u w:val="single"/>
        </w:rPr>
        <w:t xml:space="preserve">Magnesium </w:t>
      </w:r>
      <w:r>
        <w:rPr>
          <w:b w:val="0"/>
          <w:i w:val="0"/>
          <w:smallCaps w:val="0"/>
          <w:strike w:val="0"/>
          <w:sz w:val="20"/>
          <w:highlight w:val="cyan"/>
          <w:u w:val="single"/>
        </w:rPr>
        <w:t>mining</w:t>
      </w:r>
      <w:r>
        <w:rPr>
          <w:b w:val="0"/>
          <w:i w:val="0"/>
          <w:smallCaps w:val="0"/>
          <w:strike w:val="0"/>
          <w:sz w:val="20"/>
          <w:highlight w:val="cyan"/>
          <w:u w:val="single"/>
        </w:rPr>
        <w:t xml:space="preserve"> and </w:t>
      </w:r>
      <w:r>
        <w:rPr>
          <w:b w:val="0"/>
          <w:i w:val="0"/>
          <w:smallCaps w:val="0"/>
          <w:strike w:val="0"/>
          <w:sz w:val="20"/>
          <w:highlight w:val="cyan"/>
          <w:u w:val="single"/>
        </w:rPr>
        <w:t>processing</w:t>
      </w:r>
      <w:r>
        <w:rPr>
          <w:b w:val="0"/>
          <w:i w:val="0"/>
          <w:smallCaps w:val="0"/>
          <w:strike w:val="0"/>
          <w:sz w:val="20"/>
          <w:highlight w:val="cyan"/>
          <w:u w:val="single"/>
        </w:rPr>
        <w:t xml:space="preserve"> are </w:t>
      </w:r>
      <w:r>
        <w:rPr>
          <w:b w:val="0"/>
          <w:i w:val="0"/>
          <w:smallCaps w:val="0"/>
          <w:strike w:val="0"/>
          <w:sz w:val="20"/>
          <w:highlight w:val="cyan"/>
          <w:u w:val="single"/>
        </w:rPr>
        <w:t>critical</w:t>
      </w:r>
      <w:r>
        <w:rPr>
          <w:b w:val="0"/>
          <w:i w:val="0"/>
          <w:smallCaps w:val="0"/>
          <w:strike w:val="0"/>
          <w:sz w:val="20"/>
          <w:highlight w:val="cyan"/>
          <w:u w:val="single"/>
        </w:rPr>
        <w:t xml:space="preserve"> to </w:t>
      </w:r>
      <w:r>
        <w:rPr>
          <w:b w:val="0"/>
          <w:i w:val="0"/>
          <w:smallCaps w:val="0"/>
          <w:strike w:val="0"/>
          <w:sz w:val="20"/>
          <w:u w:val="single"/>
        </w:rPr>
        <w:t xml:space="preserve">the U.S. </w:t>
      </w:r>
      <w:r>
        <w:rPr>
          <w:b w:val="0"/>
          <w:i w:val="0"/>
          <w:smallCaps w:val="0"/>
          <w:strike w:val="0"/>
          <w:sz w:val="20"/>
          <w:highlight w:val="cyan"/>
          <w:u w:val="single"/>
        </w:rPr>
        <w:t>national</w:t>
      </w:r>
      <w:r>
        <w:rPr>
          <w:b w:val="0"/>
          <w:i w:val="0"/>
          <w:smallCaps w:val="0"/>
          <w:strike w:val="0"/>
          <w:sz w:val="20"/>
          <w:highlight w:val="cyan"/>
          <w:u w:val="single"/>
        </w:rPr>
        <w:t xml:space="preserve"> </w:t>
      </w:r>
      <w:r>
        <w:rPr>
          <w:b w:val="0"/>
          <w:i w:val="0"/>
          <w:smallCaps w:val="0"/>
          <w:strike w:val="0"/>
          <w:sz w:val="20"/>
          <w:highlight w:val="cyan"/>
          <w:u w:val="single"/>
        </w:rPr>
        <w:t>security</w:t>
      </w:r>
      <w:r>
        <w:rPr>
          <w:b w:val="0"/>
          <w:i w:val="0"/>
          <w:smallCaps w:val="0"/>
          <w:strike w:val="0"/>
          <w:sz w:val="20"/>
          <w:u w:val="single"/>
        </w:rPr>
        <w:t xml:space="preserve">. In 2017, </w:t>
      </w:r>
      <w:r>
        <w:rPr>
          <w:b w:val="0"/>
          <w:i w:val="0"/>
          <w:smallCaps w:val="0"/>
          <w:strike w:val="0"/>
          <w:sz w:val="20"/>
          <w:highlight w:val="cyan"/>
          <w:u w:val="single"/>
        </w:rPr>
        <w:t>E</w:t>
      </w:r>
      <w:r>
        <w:rPr>
          <w:b w:val="0"/>
          <w:i w:val="0"/>
          <w:smallCaps w:val="0"/>
          <w:strike w:val="0"/>
          <w:sz w:val="20"/>
          <w:u w:val="single"/>
        </w:rPr>
        <w:t xml:space="preserve">xecutive </w:t>
      </w:r>
      <w:r>
        <w:rPr>
          <w:b w:val="0"/>
          <w:i w:val="0"/>
          <w:smallCaps w:val="0"/>
          <w:strike w:val="0"/>
          <w:sz w:val="20"/>
          <w:highlight w:val="cyan"/>
          <w:u w:val="single"/>
        </w:rPr>
        <w:t>O</w:t>
      </w:r>
      <w:r>
        <w:rPr>
          <w:b w:val="0"/>
          <w:i w:val="0"/>
          <w:smallCaps w:val="0"/>
          <w:strike w:val="0"/>
          <w:sz w:val="20"/>
          <w:u w:val="single"/>
        </w:rPr>
        <w:t xml:space="preserve">rder </w:t>
      </w:r>
      <w:r>
        <w:rPr>
          <w:b w:val="0"/>
          <w:i w:val="0"/>
          <w:smallCaps w:val="0"/>
          <w:strike w:val="0"/>
          <w:sz w:val="20"/>
          <w:highlight w:val="cyan"/>
          <w:u w:val="single"/>
        </w:rPr>
        <w:t>13817</w:t>
      </w:r>
      <w:r>
        <w:rPr>
          <w:b w:val="0"/>
          <w:i w:val="0"/>
          <w:smallCaps w:val="0"/>
          <w:strike w:val="0"/>
          <w:sz w:val="20"/>
          <w:u w:val="single"/>
        </w:rPr>
        <w:t>, “A Federal Strategy to Ensure Secure and Reliable Supplies of Critical Minerals” was signed, directing the Secretary of the Interior to identify critical minerals</w:t>
      </w:r>
      <w:r>
        <w:rPr>
          <w:b w:val="0"/>
          <w:i w:val="0"/>
          <w:smallCaps w:val="0"/>
          <w:strike w:val="0"/>
          <w:sz w:val="14"/>
          <w:u w:val="none"/>
        </w:rPr>
        <w:t xml:space="preserve">. This order made it a policy of the United States to </w:t>
      </w:r>
      <w:r>
        <w:rPr>
          <w:b w:val="0"/>
          <w:i w:val="0"/>
          <w:smallCaps w:val="0"/>
          <w:strike w:val="0"/>
          <w:sz w:val="20"/>
          <w:u w:val="single"/>
        </w:rPr>
        <w:t>“</w:t>
      </w:r>
      <w:r>
        <w:rPr>
          <w:b w:val="0"/>
          <w:i w:val="0"/>
          <w:smallCaps w:val="0"/>
          <w:strike w:val="0"/>
          <w:sz w:val="20"/>
          <w:highlight w:val="cyan"/>
          <w:u w:val="single"/>
        </w:rPr>
        <w:t>reduce</w:t>
      </w:r>
      <w:r>
        <w:rPr>
          <w:b w:val="0"/>
          <w:i w:val="0"/>
          <w:smallCaps w:val="0"/>
          <w:strike w:val="0"/>
          <w:sz w:val="20"/>
          <w:highlight w:val="cyan"/>
          <w:u w:val="single"/>
        </w:rPr>
        <w:t xml:space="preserve"> </w:t>
      </w:r>
      <w:r>
        <w:rPr>
          <w:b w:val="0"/>
          <w:i w:val="0"/>
          <w:smallCaps w:val="0"/>
          <w:strike w:val="0"/>
          <w:sz w:val="20"/>
          <w:u w:val="single"/>
        </w:rPr>
        <w:t xml:space="preserve">the </w:t>
      </w:r>
      <w:r>
        <w:rPr>
          <w:b w:val="0"/>
          <w:i w:val="0"/>
          <w:smallCaps w:val="0"/>
          <w:strike w:val="0"/>
          <w:sz w:val="20"/>
          <w:highlight w:val="cyan"/>
          <w:u w:val="single"/>
        </w:rPr>
        <w:t xml:space="preserve">Nation’s </w:t>
      </w:r>
      <w:r>
        <w:rPr>
          <w:b w:val="0"/>
          <w:i w:val="0"/>
          <w:smallCaps w:val="0"/>
          <w:strike w:val="0"/>
          <w:sz w:val="20"/>
          <w:highlight w:val="cyan"/>
          <w:u w:val="single"/>
        </w:rPr>
        <w:t>vulnerability</w:t>
      </w:r>
      <w:r>
        <w:rPr>
          <w:b w:val="0"/>
          <w:i w:val="0"/>
          <w:smallCaps w:val="0"/>
          <w:strike w:val="0"/>
          <w:sz w:val="20"/>
          <w:highlight w:val="cyan"/>
          <w:u w:val="single"/>
        </w:rPr>
        <w:t xml:space="preserve"> to </w:t>
      </w:r>
      <w:r>
        <w:rPr>
          <w:b w:val="0"/>
          <w:i w:val="0"/>
          <w:smallCaps w:val="0"/>
          <w:strike w:val="0"/>
          <w:sz w:val="20"/>
          <w:highlight w:val="cyan"/>
          <w:u w:val="single"/>
        </w:rPr>
        <w:t>disruptions</w:t>
      </w:r>
      <w:r>
        <w:rPr>
          <w:b w:val="0"/>
          <w:i w:val="0"/>
          <w:smallCaps w:val="0"/>
          <w:strike w:val="0"/>
          <w:sz w:val="20"/>
          <w:highlight w:val="cyan"/>
          <w:u w:val="single"/>
        </w:rPr>
        <w:t xml:space="preserve"> in </w:t>
      </w:r>
      <w:r>
        <w:rPr>
          <w:b w:val="0"/>
          <w:i w:val="0"/>
          <w:smallCaps w:val="0"/>
          <w:strike w:val="0"/>
          <w:sz w:val="20"/>
          <w:u w:val="single"/>
        </w:rPr>
        <w:t xml:space="preserve">the supply of </w:t>
      </w:r>
      <w:r>
        <w:rPr>
          <w:b w:val="0"/>
          <w:i w:val="0"/>
          <w:smallCaps w:val="0"/>
          <w:strike w:val="0"/>
          <w:sz w:val="20"/>
          <w:highlight w:val="cyan"/>
          <w:u w:val="single"/>
        </w:rPr>
        <w:t>critical minerals</w:t>
      </w:r>
      <w:r>
        <w:rPr>
          <w:b w:val="0"/>
          <w:i w:val="0"/>
          <w:smallCaps w:val="0"/>
          <w:strike w:val="0"/>
          <w:sz w:val="14"/>
          <w:u w:val="none"/>
        </w:rPr>
        <w:t xml:space="preserve">.” Magnesium, identified as </w:t>
      </w:r>
      <w:r>
        <w:rPr>
          <w:b w:val="0"/>
          <w:i w:val="0"/>
          <w:smallCaps w:val="0"/>
          <w:strike w:val="0"/>
          <w:sz w:val="20"/>
          <w:u w:val="single"/>
        </w:rPr>
        <w:t xml:space="preserve">“vulnerable to disruption”, serves “an </w:t>
      </w:r>
      <w:r>
        <w:rPr>
          <w:b w:val="0"/>
          <w:i w:val="0"/>
          <w:smallCaps w:val="0"/>
          <w:strike w:val="0"/>
          <w:sz w:val="20"/>
          <w:u w:val="single"/>
        </w:rPr>
        <w:t>essential</w:t>
      </w:r>
      <w:r>
        <w:rPr>
          <w:b w:val="0"/>
          <w:i w:val="0"/>
          <w:smallCaps w:val="0"/>
          <w:strike w:val="0"/>
          <w:sz w:val="20"/>
          <w:u w:val="single"/>
        </w:rPr>
        <w:t xml:space="preserve"> function in the </w:t>
      </w:r>
      <w:r>
        <w:rPr>
          <w:b w:val="0"/>
          <w:i w:val="0"/>
          <w:smallCaps w:val="0"/>
          <w:strike w:val="0"/>
          <w:sz w:val="20"/>
          <w:u w:val="single"/>
        </w:rPr>
        <w:t>manufacturing</w:t>
      </w:r>
      <w:r>
        <w:rPr>
          <w:b w:val="0"/>
          <w:i w:val="0"/>
          <w:smallCaps w:val="0"/>
          <w:strike w:val="0"/>
          <w:sz w:val="20"/>
          <w:u w:val="single"/>
        </w:rPr>
        <w:t xml:space="preserve"> of a product, the </w:t>
      </w:r>
      <w:r>
        <w:rPr>
          <w:b w:val="0"/>
          <w:i w:val="0"/>
          <w:smallCaps w:val="0"/>
          <w:strike w:val="0"/>
          <w:sz w:val="20"/>
          <w:u w:val="single"/>
        </w:rPr>
        <w:t>absence</w:t>
      </w:r>
      <w:r>
        <w:rPr>
          <w:b w:val="0"/>
          <w:i w:val="0"/>
          <w:smallCaps w:val="0"/>
          <w:strike w:val="0"/>
          <w:sz w:val="20"/>
          <w:u w:val="single"/>
        </w:rPr>
        <w:t xml:space="preserve"> of which would have </w:t>
      </w:r>
      <w:r>
        <w:rPr>
          <w:b w:val="0"/>
          <w:i w:val="0"/>
          <w:smallCaps w:val="0"/>
          <w:strike w:val="0"/>
          <w:sz w:val="20"/>
          <w:highlight w:val="cyan"/>
          <w:u w:val="single"/>
        </w:rPr>
        <w:t>significant</w:t>
      </w:r>
      <w:r>
        <w:rPr>
          <w:b w:val="0"/>
          <w:i w:val="0"/>
          <w:smallCaps w:val="0"/>
          <w:strike w:val="0"/>
          <w:sz w:val="20"/>
          <w:highlight w:val="cyan"/>
          <w:u w:val="single"/>
        </w:rPr>
        <w:t xml:space="preserve"> </w:t>
      </w:r>
      <w:r>
        <w:rPr>
          <w:b w:val="0"/>
          <w:i w:val="0"/>
          <w:smallCaps w:val="0"/>
          <w:strike w:val="0"/>
          <w:sz w:val="20"/>
          <w:highlight w:val="cyan"/>
          <w:u w:val="single"/>
        </w:rPr>
        <w:t>consequences</w:t>
      </w:r>
      <w:r>
        <w:rPr>
          <w:b w:val="0"/>
          <w:i w:val="0"/>
          <w:smallCaps w:val="0"/>
          <w:strike w:val="0"/>
          <w:sz w:val="20"/>
          <w:highlight w:val="cyan"/>
          <w:u w:val="single"/>
        </w:rPr>
        <w:t xml:space="preserve"> for </w:t>
      </w:r>
      <w:r>
        <w:rPr>
          <w:b w:val="0"/>
          <w:i w:val="0"/>
          <w:smallCaps w:val="0"/>
          <w:strike w:val="0"/>
          <w:sz w:val="20"/>
          <w:u w:val="single"/>
        </w:rPr>
        <w:t xml:space="preserve">our </w:t>
      </w:r>
      <w:r>
        <w:rPr>
          <w:b w:val="0"/>
          <w:i w:val="0"/>
          <w:smallCaps w:val="0"/>
          <w:strike w:val="0"/>
          <w:sz w:val="20"/>
          <w:highlight w:val="cyan"/>
          <w:u w:val="single"/>
        </w:rPr>
        <w:t>economy</w:t>
      </w:r>
      <w:r>
        <w:rPr>
          <w:b w:val="0"/>
          <w:i w:val="0"/>
          <w:smallCaps w:val="0"/>
          <w:strike w:val="0"/>
          <w:sz w:val="20"/>
          <w:highlight w:val="cyan"/>
          <w:u w:val="single"/>
        </w:rPr>
        <w:t xml:space="preserve"> and </w:t>
      </w:r>
      <w:r>
        <w:rPr>
          <w:b w:val="0"/>
          <w:i w:val="0"/>
          <w:smallCaps w:val="0"/>
          <w:strike w:val="0"/>
          <w:sz w:val="20"/>
          <w:u w:val="single"/>
        </w:rPr>
        <w:t xml:space="preserve">our </w:t>
      </w:r>
      <w:r>
        <w:rPr>
          <w:b w:val="0"/>
          <w:i w:val="0"/>
          <w:smallCaps w:val="0"/>
          <w:strike w:val="0"/>
          <w:sz w:val="20"/>
          <w:highlight w:val="cyan"/>
          <w:u w:val="single"/>
        </w:rPr>
        <w:t>national</w:t>
      </w:r>
      <w:r>
        <w:rPr>
          <w:b w:val="0"/>
          <w:i w:val="0"/>
          <w:smallCaps w:val="0"/>
          <w:strike w:val="0"/>
          <w:sz w:val="20"/>
          <w:highlight w:val="cyan"/>
          <w:u w:val="single"/>
        </w:rPr>
        <w:t xml:space="preserve"> </w:t>
      </w:r>
      <w:r>
        <w:rPr>
          <w:b w:val="0"/>
          <w:i w:val="0"/>
          <w:smallCaps w:val="0"/>
          <w:strike w:val="0"/>
          <w:sz w:val="20"/>
          <w:highlight w:val="cyan"/>
          <w:u w:val="single"/>
        </w:rPr>
        <w:t>security</w:t>
      </w:r>
      <w:r>
        <w:rPr>
          <w:b w:val="0"/>
          <w:i w:val="0"/>
          <w:smallCaps w:val="0"/>
          <w:strike w:val="0"/>
          <w:sz w:val="20"/>
          <w:u w:val="single"/>
        </w:rPr>
        <w:t>.”</w:t>
      </w:r>
      <w:r>
        <w:rPr>
          <w:b w:val="0"/>
          <w:i w:val="0"/>
          <w:smallCaps w:val="0"/>
          <w:strike w:val="0"/>
          <w:sz w:val="14"/>
          <w:u w:val="none"/>
        </w:rPr>
        <w:t xml:space="preserve"> </w:t>
      </w:r>
    </w:p>
    <w:p>
      <w:pPr>
        <w:spacing w:after="60"/>
      </w:pPr>
      <w:r>
        <w:rPr>
          <w:b w:val="0"/>
          <w:i w:val="0"/>
          <w:smallCaps w:val="0"/>
          <w:strike w:val="0"/>
          <w:sz w:val="14"/>
          <w:u w:val="none"/>
        </w:rPr>
        <w:t>In September 2020, Executive Order 13953 (EO13953), “Addressing the Threat to the Domestic Supply Chain from Reliance on Critical Minerals from Foreign Adversaries and Supporting the Domestic Mining and Processing Industries” called out “the aggressive economic practices of certain non-market foreign producers of critical minerals” as having “destroyed vital mining and manufacturing jobs in the United States.” It also declared that the U.S. needs to “reduce our vulnerability to adverse foreign government action, natural disaster, or other supply disruptions,” and it is in the interest of “national security, foreign policy and economy” to have a “consistent supply of each of these minerals.”</w:t>
      </w:r>
    </w:p>
    <w:p>
      <w:pPr>
        <w:spacing w:after="60"/>
      </w:pPr>
      <w:r>
        <w:rPr>
          <w:b w:val="0"/>
          <w:i w:val="0"/>
          <w:smallCaps w:val="0"/>
          <w:strike w:val="0"/>
          <w:sz w:val="20"/>
          <w:u w:val="single"/>
        </w:rPr>
        <w:t>Critical</w:t>
      </w:r>
      <w:r>
        <w:rPr>
          <w:b w:val="0"/>
          <w:i w:val="0"/>
          <w:smallCaps w:val="0"/>
          <w:strike w:val="0"/>
          <w:sz w:val="20"/>
          <w:u w:val="single"/>
        </w:rPr>
        <w:t xml:space="preserve"> </w:t>
      </w:r>
      <w:r>
        <w:rPr>
          <w:b w:val="0"/>
          <w:i w:val="0"/>
          <w:smallCaps w:val="0"/>
          <w:strike w:val="0"/>
          <w:sz w:val="20"/>
          <w:u w:val="single"/>
        </w:rPr>
        <w:t>minerals</w:t>
      </w:r>
      <w:r>
        <w:rPr>
          <w:b w:val="0"/>
          <w:i w:val="0"/>
          <w:smallCaps w:val="0"/>
          <w:strike w:val="0"/>
          <w:sz w:val="20"/>
          <w:u w:val="single"/>
        </w:rPr>
        <w:t xml:space="preserve"> are </w:t>
      </w:r>
      <w:r>
        <w:rPr>
          <w:b w:val="0"/>
          <w:i w:val="0"/>
          <w:smallCaps w:val="0"/>
          <w:strike w:val="0"/>
          <w:sz w:val="20"/>
          <w:u w:val="single"/>
        </w:rPr>
        <w:t>clearly</w:t>
      </w:r>
      <w:r>
        <w:rPr>
          <w:b w:val="0"/>
          <w:i w:val="0"/>
          <w:smallCaps w:val="0"/>
          <w:strike w:val="0"/>
          <w:sz w:val="20"/>
          <w:u w:val="single"/>
        </w:rPr>
        <w:t xml:space="preserve"> important to U.S. national security</w:t>
      </w:r>
      <w:r>
        <w:rPr>
          <w:b w:val="0"/>
          <w:i w:val="0"/>
          <w:smallCaps w:val="0"/>
          <w:strike w:val="0"/>
          <w:sz w:val="14"/>
          <w:u w:val="none"/>
        </w:rPr>
        <w:t xml:space="preserve">. But </w:t>
      </w:r>
      <w:r>
        <w:rPr>
          <w:b w:val="0"/>
          <w:i w:val="0"/>
          <w:smallCaps w:val="0"/>
          <w:strike w:val="0"/>
          <w:sz w:val="20"/>
          <w:u w:val="single"/>
        </w:rPr>
        <w:t>EO13953</w:t>
      </w:r>
      <w:r>
        <w:rPr>
          <w:b w:val="0"/>
          <w:i w:val="0"/>
          <w:smallCaps w:val="0"/>
          <w:strike w:val="0"/>
          <w:sz w:val="20"/>
          <w:u w:val="single"/>
        </w:rPr>
        <w:t xml:space="preserve"> </w:t>
      </w:r>
      <w:r>
        <w:rPr>
          <w:b w:val="0"/>
          <w:i w:val="0"/>
          <w:smallCaps w:val="0"/>
          <w:strike w:val="0"/>
          <w:sz w:val="20"/>
          <w:highlight w:val="cyan"/>
          <w:u w:val="single"/>
        </w:rPr>
        <w:t>specifically identified magnesium</w:t>
      </w:r>
      <w:r>
        <w:rPr>
          <w:b w:val="0"/>
          <w:i w:val="0"/>
          <w:smallCaps w:val="0"/>
          <w:strike w:val="0"/>
          <w:sz w:val="14"/>
          <w:highlight w:val="cyan"/>
          <w:u w:val="none"/>
        </w:rPr>
        <w:t xml:space="preserve"> </w:t>
      </w:r>
      <w:r>
        <w:rPr>
          <w:b w:val="0"/>
          <w:i w:val="0"/>
          <w:smallCaps w:val="0"/>
          <w:strike w:val="0"/>
          <w:sz w:val="20"/>
          <w:highlight w:val="cyan"/>
          <w:u w:val="single"/>
        </w:rPr>
        <w:t>mining</w:t>
      </w:r>
      <w:r>
        <w:rPr>
          <w:b w:val="0"/>
          <w:i w:val="0"/>
          <w:smallCaps w:val="0"/>
          <w:strike w:val="0"/>
          <w:sz w:val="14"/>
          <w:highlight w:val="cyan"/>
          <w:u w:val="none"/>
        </w:rPr>
        <w:t xml:space="preserve"> </w:t>
      </w:r>
      <w:r>
        <w:rPr>
          <w:b w:val="0"/>
          <w:i w:val="0"/>
          <w:smallCaps w:val="0"/>
          <w:strike w:val="0"/>
          <w:sz w:val="20"/>
          <w:highlight w:val="cyan"/>
          <w:u w:val="single"/>
        </w:rPr>
        <w:t>and</w:t>
      </w:r>
      <w:r>
        <w:rPr>
          <w:b w:val="0"/>
          <w:i w:val="0"/>
          <w:smallCaps w:val="0"/>
          <w:strike w:val="0"/>
          <w:sz w:val="14"/>
          <w:highlight w:val="cyan"/>
          <w:u w:val="none"/>
        </w:rPr>
        <w:t xml:space="preserve"> </w:t>
      </w:r>
      <w:r>
        <w:rPr>
          <w:b w:val="0"/>
          <w:i w:val="0"/>
          <w:smallCaps w:val="0"/>
          <w:strike w:val="0"/>
          <w:sz w:val="20"/>
          <w:highlight w:val="cyan"/>
          <w:u w:val="single"/>
        </w:rPr>
        <w:t>processing</w:t>
      </w:r>
      <w:r>
        <w:rPr>
          <w:b w:val="0"/>
          <w:i w:val="0"/>
          <w:smallCaps w:val="0"/>
          <w:strike w:val="0"/>
          <w:sz w:val="14"/>
          <w:highlight w:val="cyan"/>
          <w:u w:val="none"/>
        </w:rPr>
        <w:t xml:space="preserve"> </w:t>
      </w:r>
      <w:r>
        <w:rPr>
          <w:b w:val="0"/>
          <w:i w:val="0"/>
          <w:smallCaps w:val="0"/>
          <w:strike w:val="0"/>
          <w:sz w:val="14"/>
          <w:u w:val="none"/>
        </w:rPr>
        <w:t>as</w:t>
      </w:r>
      <w:r>
        <w:rPr>
          <w:b w:val="0"/>
          <w:i w:val="0"/>
          <w:smallCaps w:val="0"/>
          <w:strike w:val="0"/>
          <w:sz w:val="20"/>
          <w:u w:val="single"/>
        </w:rPr>
        <w:t xml:space="preserve"> </w:t>
      </w:r>
      <w:r>
        <w:rPr>
          <w:b w:val="0"/>
          <w:i w:val="0"/>
          <w:smallCaps w:val="0"/>
          <w:strike w:val="0"/>
          <w:sz w:val="20"/>
          <w:highlight w:val="cyan"/>
          <w:u w:val="single"/>
        </w:rPr>
        <w:t>critical</w:t>
      </w:r>
      <w:r>
        <w:rPr>
          <w:b w:val="0"/>
          <w:i w:val="0"/>
          <w:smallCaps w:val="0"/>
          <w:strike w:val="0"/>
          <w:sz w:val="20"/>
          <w:highlight w:val="cyan"/>
          <w:u w:val="single"/>
        </w:rPr>
        <w:t xml:space="preserve"> to national security </w:t>
      </w:r>
      <w:r>
        <w:rPr>
          <w:b w:val="0"/>
          <w:i w:val="0"/>
          <w:smallCaps w:val="0"/>
          <w:strike w:val="0"/>
          <w:sz w:val="20"/>
          <w:u w:val="single"/>
        </w:rPr>
        <w:t xml:space="preserve">because it “is of </w:t>
      </w:r>
      <w:r>
        <w:rPr>
          <w:b w:val="0"/>
          <w:i w:val="0"/>
          <w:smallCaps w:val="0"/>
          <w:strike w:val="0"/>
          <w:sz w:val="20"/>
          <w:u w:val="single"/>
        </w:rPr>
        <w:t>critical</w:t>
      </w:r>
      <w:r>
        <w:rPr>
          <w:b w:val="0"/>
          <w:i w:val="0"/>
          <w:smallCaps w:val="0"/>
          <w:strike w:val="0"/>
          <w:sz w:val="20"/>
          <w:u w:val="single"/>
        </w:rPr>
        <w:t xml:space="preserve"> </w:t>
      </w:r>
      <w:r>
        <w:rPr>
          <w:b w:val="0"/>
          <w:i w:val="0"/>
          <w:smallCaps w:val="0"/>
          <w:strike w:val="0"/>
          <w:sz w:val="20"/>
          <w:u w:val="single"/>
        </w:rPr>
        <w:t>importance</w:t>
      </w:r>
      <w:r>
        <w:rPr>
          <w:b w:val="0"/>
          <w:i w:val="0"/>
          <w:smallCaps w:val="0"/>
          <w:strike w:val="0"/>
          <w:sz w:val="20"/>
          <w:u w:val="single"/>
        </w:rPr>
        <w:t xml:space="preserve"> to the hydraulic fracturing industry, which is </w:t>
      </w:r>
      <w:r>
        <w:rPr>
          <w:b w:val="0"/>
          <w:i w:val="0"/>
          <w:smallCaps w:val="0"/>
          <w:strike w:val="0"/>
          <w:sz w:val="20"/>
          <w:highlight w:val="cyan"/>
          <w:u w:val="single"/>
        </w:rPr>
        <w:t>vital</w:t>
      </w:r>
      <w:r>
        <w:rPr>
          <w:b w:val="0"/>
          <w:i w:val="0"/>
          <w:smallCaps w:val="0"/>
          <w:strike w:val="0"/>
          <w:sz w:val="20"/>
          <w:highlight w:val="cyan"/>
          <w:u w:val="single"/>
        </w:rPr>
        <w:t xml:space="preserve"> to </w:t>
      </w:r>
      <w:r>
        <w:rPr>
          <w:b w:val="0"/>
          <w:i w:val="0"/>
          <w:smallCaps w:val="0"/>
          <w:strike w:val="0"/>
          <w:sz w:val="20"/>
          <w:u w:val="single"/>
        </w:rPr>
        <w:t xml:space="preserve">the </w:t>
      </w:r>
      <w:r>
        <w:rPr>
          <w:b w:val="0"/>
          <w:i w:val="0"/>
          <w:smallCaps w:val="0"/>
          <w:strike w:val="0"/>
          <w:sz w:val="20"/>
          <w:highlight w:val="cyan"/>
          <w:u w:val="single"/>
        </w:rPr>
        <w:t>energy</w:t>
      </w:r>
      <w:r>
        <w:rPr>
          <w:b w:val="0"/>
          <w:i w:val="0"/>
          <w:smallCaps w:val="0"/>
          <w:strike w:val="0"/>
          <w:sz w:val="20"/>
          <w:highlight w:val="cyan"/>
          <w:u w:val="single"/>
        </w:rPr>
        <w:t xml:space="preserve"> </w:t>
      </w:r>
      <w:r>
        <w:rPr>
          <w:b w:val="0"/>
          <w:i w:val="0"/>
          <w:smallCaps w:val="0"/>
          <w:strike w:val="0"/>
          <w:sz w:val="20"/>
          <w:highlight w:val="cyan"/>
          <w:u w:val="single"/>
        </w:rPr>
        <w:t>independence</w:t>
      </w:r>
      <w:r>
        <w:rPr>
          <w:b w:val="0"/>
          <w:i w:val="0"/>
          <w:smallCaps w:val="0"/>
          <w:strike w:val="0"/>
          <w:sz w:val="20"/>
          <w:highlight w:val="cyan"/>
          <w:u w:val="single"/>
        </w:rPr>
        <w:t xml:space="preserve"> </w:t>
      </w:r>
      <w:r>
        <w:rPr>
          <w:b w:val="0"/>
          <w:i w:val="0"/>
          <w:smallCaps w:val="0"/>
          <w:strike w:val="0"/>
          <w:sz w:val="20"/>
          <w:u w:val="single"/>
        </w:rPr>
        <w:t xml:space="preserve">of the United States” and because of “undue </w:t>
      </w:r>
      <w:r>
        <w:rPr>
          <w:b w:val="0"/>
          <w:i w:val="0"/>
          <w:smallCaps w:val="0"/>
          <w:strike w:val="0"/>
          <w:sz w:val="20"/>
          <w:highlight w:val="cyan"/>
          <w:u w:val="single"/>
        </w:rPr>
        <w:t>reliance</w:t>
      </w:r>
      <w:r>
        <w:rPr>
          <w:b w:val="0"/>
          <w:i w:val="0"/>
          <w:smallCaps w:val="0"/>
          <w:strike w:val="0"/>
          <w:sz w:val="20"/>
          <w:highlight w:val="cyan"/>
          <w:u w:val="single"/>
        </w:rPr>
        <w:t xml:space="preserve"> on </w:t>
      </w:r>
      <w:r>
        <w:rPr>
          <w:b w:val="0"/>
          <w:i w:val="0"/>
          <w:smallCaps w:val="0"/>
          <w:strike w:val="0"/>
          <w:sz w:val="20"/>
          <w:u w:val="single"/>
        </w:rPr>
        <w:t xml:space="preserve">critical </w:t>
      </w:r>
      <w:r>
        <w:rPr>
          <w:b w:val="0"/>
          <w:i w:val="0"/>
          <w:smallCaps w:val="0"/>
          <w:strike w:val="0"/>
          <w:sz w:val="20"/>
          <w:highlight w:val="cyan"/>
          <w:u w:val="single"/>
        </w:rPr>
        <w:t>minerals</w:t>
      </w:r>
      <w:r>
        <w:rPr>
          <w:b w:val="0"/>
          <w:i w:val="0"/>
          <w:smallCaps w:val="0"/>
          <w:strike w:val="0"/>
          <w:sz w:val="20"/>
          <w:u w:val="single"/>
        </w:rPr>
        <w:t xml:space="preserve">, in </w:t>
      </w:r>
      <w:r>
        <w:rPr>
          <w:b w:val="0"/>
          <w:i w:val="0"/>
          <w:smallCaps w:val="0"/>
          <w:strike w:val="0"/>
          <w:sz w:val="20"/>
          <w:u w:val="single"/>
        </w:rPr>
        <w:t>processed</w:t>
      </w:r>
      <w:r>
        <w:rPr>
          <w:b w:val="0"/>
          <w:i w:val="0"/>
          <w:smallCaps w:val="0"/>
          <w:strike w:val="0"/>
          <w:sz w:val="20"/>
          <w:u w:val="single"/>
        </w:rPr>
        <w:t xml:space="preserve"> or </w:t>
      </w:r>
      <w:r>
        <w:rPr>
          <w:b w:val="0"/>
          <w:i w:val="0"/>
          <w:smallCaps w:val="0"/>
          <w:strike w:val="0"/>
          <w:sz w:val="20"/>
          <w:u w:val="single"/>
        </w:rPr>
        <w:t>unprocessed</w:t>
      </w:r>
      <w:r>
        <w:rPr>
          <w:b w:val="0"/>
          <w:i w:val="0"/>
          <w:smallCaps w:val="0"/>
          <w:strike w:val="0"/>
          <w:sz w:val="20"/>
          <w:u w:val="single"/>
        </w:rPr>
        <w:t xml:space="preserve"> form, </w:t>
      </w:r>
      <w:r>
        <w:rPr>
          <w:b w:val="0"/>
          <w:i w:val="0"/>
          <w:smallCaps w:val="0"/>
          <w:strike w:val="0"/>
          <w:sz w:val="20"/>
          <w:highlight w:val="cyan"/>
          <w:u w:val="single"/>
        </w:rPr>
        <w:t xml:space="preserve">from </w:t>
      </w:r>
      <w:r>
        <w:rPr>
          <w:b w:val="0"/>
          <w:i w:val="0"/>
          <w:smallCaps w:val="0"/>
          <w:strike w:val="0"/>
          <w:sz w:val="20"/>
          <w:highlight w:val="cyan"/>
          <w:u w:val="single"/>
        </w:rPr>
        <w:t>foreign adversaries</w:t>
      </w:r>
      <w:r>
        <w:rPr>
          <w:b w:val="0"/>
          <w:i w:val="0"/>
          <w:smallCaps w:val="0"/>
          <w:strike w:val="0"/>
          <w:sz w:val="20"/>
          <w:u w:val="single"/>
        </w:rPr>
        <w:t>”, specifically naming China.</w:t>
      </w:r>
      <w:r>
        <w:rPr>
          <w:b w:val="0"/>
          <w:i w:val="0"/>
          <w:smallCaps w:val="0"/>
          <w:strike w:val="0"/>
          <w:sz w:val="14"/>
          <w:u w:val="none"/>
        </w:rPr>
        <w:t xml:space="preserve"> </w:t>
      </w:r>
    </w:p>
    <w:p>
      <w:pPr>
        <w:spacing w:after="60"/>
      </w:pPr>
      <w:r>
        <w:rPr>
          <w:b w:val="0"/>
          <w:i w:val="0"/>
          <w:smallCaps w:val="0"/>
          <w:strike w:val="0"/>
          <w:sz w:val="14"/>
          <w:u w:val="none"/>
        </w:rPr>
        <w:t xml:space="preserve">The President declared “a national emergency to deal with the threat” and obligated all federal agencies to support its critical minerals policy. </w:t>
      </w:r>
    </w:p>
    <w:p>
      <w:pPr>
        <w:spacing w:after="60"/>
      </w:pPr>
      <w:r>
        <w:rPr>
          <w:b w:val="0"/>
          <w:i w:val="0"/>
          <w:smallCaps w:val="0"/>
          <w:strike w:val="0"/>
          <w:sz w:val="14"/>
          <w:u w:val="none"/>
        </w:rPr>
        <w:t xml:space="preserve">Despite its small size, </w:t>
      </w:r>
      <w:r>
        <w:rPr>
          <w:b w:val="0"/>
          <w:i w:val="0"/>
          <w:smallCaps w:val="0"/>
          <w:strike w:val="0"/>
          <w:sz w:val="14"/>
          <w:u w:val="none"/>
        </w:rPr>
        <w:t>Terves</w:t>
      </w:r>
      <w:r>
        <w:rPr>
          <w:b w:val="0"/>
          <w:i w:val="0"/>
          <w:smallCaps w:val="0"/>
          <w:strike w:val="0"/>
          <w:sz w:val="14"/>
          <w:u w:val="none"/>
        </w:rPr>
        <w:t xml:space="preserve"> plays a significant role in this strategy. As a small business with fewer than 20 employees, according to LinkedIn </w:t>
      </w:r>
      <w:r>
        <w:rPr>
          <w:b w:val="0"/>
          <w:i w:val="0"/>
          <w:smallCaps w:val="0"/>
          <w:strike w:val="0"/>
          <w:sz w:val="14"/>
          <w:u w:val="none"/>
        </w:rPr>
        <w:t>Terves</w:t>
      </w:r>
      <w:r>
        <w:rPr>
          <w:b w:val="0"/>
          <w:i w:val="0"/>
          <w:smallCaps w:val="0"/>
          <w:strike w:val="0"/>
          <w:sz w:val="14"/>
          <w:u w:val="none"/>
        </w:rPr>
        <w:t xml:space="preserve"> stands out as the only U.S. company manufacturing the patented cast magnesium composites. It built the only secondary magnesium processing plant in the U.S. in the past 50 years.</w:t>
      </w:r>
    </w:p>
    <w:p>
      <w:pPr>
        <w:spacing w:after="60"/>
      </w:pPr>
      <w:r>
        <w:rPr>
          <w:b w:val="0"/>
          <w:i w:val="0"/>
          <w:smallCaps w:val="0"/>
          <w:strike w:val="0"/>
          <w:sz w:val="14"/>
          <w:u w:val="none"/>
        </w:rPr>
        <w:t>Terves</w:t>
      </w:r>
      <w:r>
        <w:rPr>
          <w:b w:val="0"/>
          <w:i w:val="0"/>
          <w:smallCaps w:val="0"/>
          <w:strike w:val="0"/>
          <w:sz w:val="14"/>
          <w:u w:val="none"/>
        </w:rPr>
        <w:t xml:space="preserve"> magnesium processing technologies are directly covered by these national security measures and should be protected from aggressive CCP industrial policy by all government agencies including the PTAB.</w:t>
      </w:r>
    </w:p>
    <w:p>
      <w:pPr>
        <w:spacing w:after="60"/>
      </w:pPr>
      <w:r>
        <w:rPr>
          <w:b w:val="0"/>
          <w:i w:val="0"/>
          <w:smallCaps w:val="0"/>
          <w:strike w:val="0"/>
          <w:sz w:val="14"/>
          <w:u w:val="none"/>
        </w:rPr>
        <w:t>Terves</w:t>
      </w:r>
      <w:r>
        <w:rPr>
          <w:b w:val="0"/>
          <w:i w:val="0"/>
          <w:smallCaps w:val="0"/>
          <w:strike w:val="0"/>
          <w:sz w:val="14"/>
          <w:u w:val="none"/>
        </w:rPr>
        <w:t xml:space="preserve"> Is Attacked </w:t>
      </w:r>
      <w:r>
        <w:rPr>
          <w:b w:val="0"/>
          <w:i w:val="0"/>
          <w:smallCaps w:val="0"/>
          <w:strike w:val="0"/>
          <w:sz w:val="14"/>
          <w:u w:val="none"/>
        </w:rPr>
        <w:t>By</w:t>
      </w:r>
      <w:r>
        <w:rPr>
          <w:b w:val="0"/>
          <w:i w:val="0"/>
          <w:smallCaps w:val="0"/>
          <w:strike w:val="0"/>
          <w:sz w:val="14"/>
          <w:u w:val="none"/>
        </w:rPr>
        <w:t xml:space="preserve"> The CCP</w:t>
      </w:r>
    </w:p>
    <w:p>
      <w:pPr>
        <w:spacing w:after="60"/>
      </w:pPr>
      <w:r>
        <w:rPr>
          <w:b w:val="0"/>
          <w:i w:val="0"/>
          <w:smallCaps w:val="0"/>
          <w:strike w:val="0"/>
          <w:sz w:val="20"/>
          <w:highlight w:val="cyan"/>
          <w:u w:val="single"/>
        </w:rPr>
        <w:t>For decades</w:t>
      </w:r>
      <w:r>
        <w:rPr>
          <w:b w:val="0"/>
          <w:i w:val="0"/>
          <w:smallCaps w:val="0"/>
          <w:strike w:val="0"/>
          <w:sz w:val="20"/>
          <w:u w:val="single"/>
        </w:rPr>
        <w:t xml:space="preserve">, a </w:t>
      </w:r>
      <w:r>
        <w:rPr>
          <w:b w:val="0"/>
          <w:i w:val="0"/>
          <w:smallCaps w:val="0"/>
          <w:strike w:val="0"/>
          <w:sz w:val="20"/>
          <w:u w:val="single"/>
        </w:rPr>
        <w:t>major</w:t>
      </w:r>
      <w:r>
        <w:rPr>
          <w:b w:val="0"/>
          <w:i w:val="0"/>
          <w:smallCaps w:val="0"/>
          <w:strike w:val="0"/>
          <w:sz w:val="20"/>
          <w:u w:val="single"/>
        </w:rPr>
        <w:t xml:space="preserve"> focus of </w:t>
      </w:r>
      <w:r>
        <w:rPr>
          <w:b w:val="0"/>
          <w:i w:val="0"/>
          <w:smallCaps w:val="0"/>
          <w:strike w:val="0"/>
          <w:sz w:val="20"/>
          <w:highlight w:val="cyan"/>
          <w:u w:val="single"/>
        </w:rPr>
        <w:t xml:space="preserve">CCP </w:t>
      </w:r>
      <w:r>
        <w:rPr>
          <w:b w:val="0"/>
          <w:i w:val="0"/>
          <w:smallCaps w:val="0"/>
          <w:strike w:val="0"/>
          <w:sz w:val="20"/>
          <w:u w:val="single"/>
        </w:rPr>
        <w:t xml:space="preserve">industrial policy has been to </w:t>
      </w:r>
      <w:r>
        <w:rPr>
          <w:b w:val="0"/>
          <w:i w:val="0"/>
          <w:smallCaps w:val="0"/>
          <w:strike w:val="0"/>
          <w:sz w:val="20"/>
          <w:highlight w:val="cyan"/>
          <w:u w:val="single"/>
        </w:rPr>
        <w:t>control</w:t>
      </w:r>
      <w:r>
        <w:rPr>
          <w:b w:val="0"/>
          <w:i w:val="0"/>
          <w:smallCaps w:val="0"/>
          <w:strike w:val="0"/>
          <w:sz w:val="20"/>
          <w:highlight w:val="cyan"/>
          <w:u w:val="single"/>
        </w:rPr>
        <w:t xml:space="preserve"> critical minerals </w:t>
      </w:r>
      <w:r>
        <w:rPr>
          <w:b w:val="0"/>
          <w:i w:val="0"/>
          <w:smallCaps w:val="0"/>
          <w:strike w:val="0"/>
          <w:sz w:val="20"/>
          <w:u w:val="single"/>
        </w:rPr>
        <w:t xml:space="preserve">industries, a </w:t>
      </w:r>
      <w:r>
        <w:rPr>
          <w:b w:val="0"/>
          <w:i w:val="0"/>
          <w:smallCaps w:val="0"/>
          <w:strike w:val="0"/>
          <w:sz w:val="20"/>
          <w:u w:val="single"/>
        </w:rPr>
        <w:t>successful</w:t>
      </w:r>
      <w:r>
        <w:rPr>
          <w:b w:val="0"/>
          <w:i w:val="0"/>
          <w:smallCaps w:val="0"/>
          <w:strike w:val="0"/>
          <w:sz w:val="20"/>
          <w:u w:val="single"/>
        </w:rPr>
        <w:t xml:space="preserve"> strategy that has </w:t>
      </w:r>
      <w:r>
        <w:rPr>
          <w:b w:val="0"/>
          <w:i w:val="0"/>
          <w:smallCaps w:val="0"/>
          <w:strike w:val="0"/>
          <w:sz w:val="20"/>
          <w:highlight w:val="cyan"/>
          <w:u w:val="single"/>
        </w:rPr>
        <w:t xml:space="preserve">led to China’s </w:t>
      </w:r>
      <w:r>
        <w:rPr>
          <w:b w:val="0"/>
          <w:i w:val="0"/>
          <w:smallCaps w:val="0"/>
          <w:strike w:val="0"/>
          <w:sz w:val="20"/>
          <w:highlight w:val="cyan"/>
          <w:u w:val="single"/>
        </w:rPr>
        <w:t>current</w:t>
      </w:r>
      <w:r>
        <w:rPr>
          <w:b w:val="0"/>
          <w:i w:val="0"/>
          <w:smallCaps w:val="0"/>
          <w:strike w:val="0"/>
          <w:sz w:val="20"/>
          <w:highlight w:val="cyan"/>
          <w:u w:val="single"/>
        </w:rPr>
        <w:t xml:space="preserve"> </w:t>
      </w:r>
      <w:r>
        <w:rPr>
          <w:b w:val="0"/>
          <w:i w:val="0"/>
          <w:smallCaps w:val="0"/>
          <w:strike w:val="0"/>
          <w:sz w:val="20"/>
          <w:highlight w:val="cyan"/>
          <w:u w:val="single"/>
        </w:rPr>
        <w:t>dominance</w:t>
      </w:r>
      <w:r>
        <w:rPr>
          <w:b w:val="0"/>
          <w:i w:val="0"/>
          <w:smallCaps w:val="0"/>
          <w:strike w:val="0"/>
          <w:sz w:val="20"/>
          <w:highlight w:val="cyan"/>
          <w:u w:val="single"/>
        </w:rPr>
        <w:t xml:space="preserve"> in most </w:t>
      </w:r>
      <w:r>
        <w:rPr>
          <w:b w:val="0"/>
          <w:i w:val="0"/>
          <w:smallCaps w:val="0"/>
          <w:strike w:val="0"/>
          <w:sz w:val="20"/>
          <w:highlight w:val="cyan"/>
          <w:u w:val="single"/>
        </w:rPr>
        <w:t>critical</w:t>
      </w:r>
      <w:r>
        <w:rPr>
          <w:b w:val="0"/>
          <w:i w:val="0"/>
          <w:smallCaps w:val="0"/>
          <w:strike w:val="0"/>
          <w:sz w:val="20"/>
          <w:highlight w:val="cyan"/>
          <w:u w:val="single"/>
        </w:rPr>
        <w:t xml:space="preserve"> minerals industries</w:t>
      </w:r>
      <w:r>
        <w:rPr>
          <w:b w:val="0"/>
          <w:i w:val="0"/>
          <w:smallCaps w:val="0"/>
          <w:strike w:val="0"/>
          <w:sz w:val="20"/>
          <w:u w:val="single"/>
        </w:rPr>
        <w:t>.</w:t>
      </w:r>
      <w:r>
        <w:rPr>
          <w:b w:val="0"/>
          <w:i w:val="0"/>
          <w:smallCaps w:val="0"/>
          <w:strike w:val="0"/>
          <w:sz w:val="14"/>
          <w:u w:val="none"/>
        </w:rPr>
        <w:t xml:space="preserve"> China’s strategies for dominance include everything from technology theft and government subsidies to disrupting U.S. producer supply of raw materials.</w:t>
      </w:r>
    </w:p>
    <w:p>
      <w:pPr>
        <w:spacing w:after="60"/>
      </w:pPr>
      <w:r>
        <w:rPr>
          <w:b w:val="0"/>
          <w:i w:val="0"/>
          <w:smallCaps w:val="0"/>
          <w:strike w:val="0"/>
          <w:sz w:val="20"/>
          <w:u w:val="single"/>
        </w:rPr>
        <w:t xml:space="preserve">The </w:t>
      </w:r>
      <w:r>
        <w:rPr>
          <w:b w:val="0"/>
          <w:i w:val="0"/>
          <w:smallCaps w:val="0"/>
          <w:strike w:val="0"/>
          <w:sz w:val="20"/>
          <w:highlight w:val="cyan"/>
          <w:u w:val="single"/>
        </w:rPr>
        <w:t xml:space="preserve">CCP </w:t>
      </w:r>
      <w:r>
        <w:rPr>
          <w:b w:val="0"/>
          <w:i w:val="0"/>
          <w:smallCaps w:val="0"/>
          <w:strike w:val="0"/>
          <w:sz w:val="20"/>
          <w:u w:val="single"/>
        </w:rPr>
        <w:t xml:space="preserve">also </w:t>
      </w:r>
      <w:r>
        <w:rPr>
          <w:b w:val="0"/>
          <w:i w:val="0"/>
          <w:smallCaps w:val="0"/>
          <w:strike w:val="0"/>
          <w:sz w:val="20"/>
          <w:highlight w:val="cyan"/>
          <w:u w:val="single"/>
        </w:rPr>
        <w:t>engages</w:t>
      </w:r>
      <w:r>
        <w:rPr>
          <w:b w:val="0"/>
          <w:i w:val="0"/>
          <w:smallCaps w:val="0"/>
          <w:strike w:val="0"/>
          <w:sz w:val="20"/>
          <w:highlight w:val="cyan"/>
          <w:u w:val="single"/>
        </w:rPr>
        <w:t xml:space="preserve"> in </w:t>
      </w:r>
      <w:r>
        <w:rPr>
          <w:b w:val="0"/>
          <w:i w:val="0"/>
          <w:smallCaps w:val="0"/>
          <w:strike w:val="0"/>
          <w:sz w:val="20"/>
          <w:u w:val="single"/>
        </w:rPr>
        <w:t>“</w:t>
      </w:r>
      <w:r>
        <w:rPr>
          <w:b w:val="0"/>
          <w:i w:val="0"/>
          <w:smallCaps w:val="0"/>
          <w:strike w:val="0"/>
          <w:sz w:val="20"/>
          <w:highlight w:val="cyan"/>
          <w:u w:val="single"/>
        </w:rPr>
        <w:t>lawfare</w:t>
      </w:r>
      <w:r>
        <w:rPr>
          <w:b w:val="0"/>
          <w:i w:val="0"/>
          <w:smallCaps w:val="0"/>
          <w:strike w:val="0"/>
          <w:sz w:val="20"/>
          <w:u w:val="single"/>
        </w:rPr>
        <w:t xml:space="preserve">” </w:t>
      </w:r>
      <w:r>
        <w:rPr>
          <w:b w:val="0"/>
          <w:i w:val="0"/>
          <w:smallCaps w:val="0"/>
          <w:strike w:val="0"/>
          <w:sz w:val="20"/>
          <w:highlight w:val="cyan"/>
          <w:u w:val="single"/>
        </w:rPr>
        <w:t xml:space="preserve">to </w:t>
      </w:r>
      <w:r>
        <w:rPr>
          <w:b w:val="0"/>
          <w:i w:val="0"/>
          <w:smallCaps w:val="0"/>
          <w:strike w:val="0"/>
          <w:sz w:val="20"/>
          <w:highlight w:val="cyan"/>
          <w:u w:val="single"/>
        </w:rPr>
        <w:t>handicap</w:t>
      </w:r>
      <w:r>
        <w:rPr>
          <w:b w:val="0"/>
          <w:i w:val="0"/>
          <w:smallCaps w:val="0"/>
          <w:strike w:val="0"/>
          <w:sz w:val="20"/>
          <w:highlight w:val="cyan"/>
          <w:u w:val="single"/>
        </w:rPr>
        <w:t xml:space="preserve"> </w:t>
      </w:r>
      <w:r>
        <w:rPr>
          <w:b w:val="0"/>
          <w:i w:val="0"/>
          <w:smallCaps w:val="0"/>
          <w:strike w:val="0"/>
          <w:sz w:val="20"/>
          <w:u w:val="single"/>
        </w:rPr>
        <w:t xml:space="preserve">foreign </w:t>
      </w:r>
      <w:r>
        <w:rPr>
          <w:b w:val="0"/>
          <w:i w:val="0"/>
          <w:smallCaps w:val="0"/>
          <w:strike w:val="0"/>
          <w:sz w:val="20"/>
          <w:highlight w:val="cyan"/>
          <w:u w:val="single"/>
        </w:rPr>
        <w:t>competition</w:t>
      </w:r>
      <w:r>
        <w:rPr>
          <w:b w:val="0"/>
          <w:i w:val="0"/>
          <w:smallCaps w:val="0"/>
          <w:strike w:val="0"/>
          <w:sz w:val="20"/>
          <w:u w:val="single"/>
        </w:rPr>
        <w:t xml:space="preserve">. The lawsuits, often performed by </w:t>
      </w:r>
      <w:r>
        <w:rPr>
          <w:b w:val="0"/>
          <w:i w:val="0"/>
          <w:smallCaps w:val="0"/>
          <w:strike w:val="0"/>
          <w:sz w:val="20"/>
          <w:u w:val="single"/>
        </w:rPr>
        <w:t>proxy</w:t>
      </w:r>
      <w:r>
        <w:rPr>
          <w:b w:val="0"/>
          <w:i w:val="0"/>
          <w:smallCaps w:val="0"/>
          <w:strike w:val="0"/>
          <w:sz w:val="20"/>
          <w:u w:val="single"/>
        </w:rPr>
        <w:t xml:space="preserve"> </w:t>
      </w:r>
      <w:r>
        <w:rPr>
          <w:b w:val="0"/>
          <w:i w:val="0"/>
          <w:smallCaps w:val="0"/>
          <w:strike w:val="0"/>
          <w:sz w:val="20"/>
          <w:u w:val="single"/>
        </w:rPr>
        <w:t>litigation</w:t>
      </w:r>
      <w:r>
        <w:rPr>
          <w:b w:val="0"/>
          <w:i w:val="0"/>
          <w:smallCaps w:val="0"/>
          <w:strike w:val="0"/>
          <w:sz w:val="20"/>
          <w:u w:val="single"/>
        </w:rPr>
        <w:t xml:space="preserve"> to mask their intent, are intended to restrict the use or value of U.S. IP rights</w:t>
      </w:r>
      <w:r>
        <w:rPr>
          <w:b w:val="0"/>
          <w:i w:val="0"/>
          <w:smallCaps w:val="0"/>
          <w:strike w:val="0"/>
          <w:sz w:val="14"/>
          <w:u w:val="none"/>
        </w:rPr>
        <w:t xml:space="preserve">. This type of disruption is particularly damaging because it drives up costs of U.S. companies while simultaneously handicapping their ability to attract financing. </w:t>
      </w:r>
    </w:p>
    <w:p>
      <w:pPr>
        <w:spacing w:after="60"/>
      </w:pPr>
      <w:r>
        <w:rPr>
          <w:b w:val="0"/>
          <w:i w:val="0"/>
          <w:smallCaps w:val="0"/>
          <w:strike w:val="0"/>
          <w:sz w:val="14"/>
          <w:u w:val="none"/>
        </w:rPr>
        <w:t xml:space="preserve">The CCP </w:t>
      </w:r>
      <w:r>
        <w:rPr>
          <w:b w:val="0"/>
          <w:i w:val="0"/>
          <w:smallCaps w:val="0"/>
          <w:strike w:val="0"/>
          <w:sz w:val="20"/>
          <w:u w:val="single"/>
        </w:rPr>
        <w:t>explicitly</w:t>
      </w:r>
      <w:r>
        <w:rPr>
          <w:b w:val="0"/>
          <w:i w:val="0"/>
          <w:smallCaps w:val="0"/>
          <w:strike w:val="0"/>
          <w:sz w:val="20"/>
          <w:u w:val="single"/>
        </w:rPr>
        <w:t xml:space="preserve"> attempts to “solve the problem of enterprise technology and intellectual property </w:t>
      </w:r>
      <w:r>
        <w:rPr>
          <w:b w:val="0"/>
          <w:i w:val="0"/>
          <w:smallCaps w:val="0"/>
          <w:strike w:val="0"/>
          <w:sz w:val="20"/>
          <w:u w:val="single"/>
        </w:rPr>
        <w:t>bottlenecks</w:t>
      </w:r>
      <w:r>
        <w:rPr>
          <w:b w:val="0"/>
          <w:i w:val="0"/>
          <w:smallCaps w:val="0"/>
          <w:strike w:val="0"/>
          <w:sz w:val="14"/>
          <w:u w:val="none"/>
        </w:rPr>
        <w:t xml:space="preserve">.” Bottlenecks are described as patents under the control of foreign entities that restrict China’s industrial ambitions. </w:t>
      </w:r>
    </w:p>
    <w:p>
      <w:pPr>
        <w:spacing w:after="60"/>
      </w:pPr>
      <w:r>
        <w:rPr>
          <w:b w:val="0"/>
          <w:i w:val="0"/>
          <w:smallCaps w:val="0"/>
          <w:strike w:val="0"/>
          <w:sz w:val="14"/>
          <w:u w:val="none"/>
        </w:rPr>
        <w:t>Terves’s</w:t>
      </w:r>
      <w:r>
        <w:rPr>
          <w:b w:val="0"/>
          <w:i w:val="0"/>
          <w:smallCaps w:val="0"/>
          <w:strike w:val="0"/>
          <w:sz w:val="14"/>
          <w:u w:val="none"/>
        </w:rPr>
        <w:t xml:space="preserve"> patented inventions are a bottleneck. The CCP is solving the </w:t>
      </w:r>
      <w:r>
        <w:rPr>
          <w:b w:val="0"/>
          <w:i w:val="0"/>
          <w:smallCaps w:val="0"/>
          <w:strike w:val="0"/>
          <w:sz w:val="14"/>
          <w:u w:val="none"/>
        </w:rPr>
        <w:t>Terves</w:t>
      </w:r>
      <w:r>
        <w:rPr>
          <w:b w:val="0"/>
          <w:i w:val="0"/>
          <w:smallCaps w:val="0"/>
          <w:strike w:val="0"/>
          <w:sz w:val="14"/>
          <w:u w:val="none"/>
        </w:rPr>
        <w:t xml:space="preserve"> bottleneck with lawfare.</w:t>
      </w:r>
    </w:p>
    <w:p>
      <w:pPr>
        <w:spacing w:after="60"/>
      </w:pPr>
      <w:r>
        <w:rPr>
          <w:b w:val="0"/>
          <w:i w:val="0"/>
          <w:smallCaps w:val="0"/>
          <w:strike w:val="0"/>
          <w:sz w:val="20"/>
          <w:highlight w:val="cyan"/>
          <w:u w:val="single"/>
        </w:rPr>
        <w:t xml:space="preserve">Multiple CCP corporations </w:t>
      </w:r>
      <w:r>
        <w:rPr>
          <w:b w:val="0"/>
          <w:i w:val="0"/>
          <w:smallCaps w:val="0"/>
          <w:strike w:val="0"/>
          <w:sz w:val="20"/>
          <w:u w:val="single"/>
        </w:rPr>
        <w:t xml:space="preserve">stole </w:t>
      </w:r>
      <w:r>
        <w:rPr>
          <w:b w:val="0"/>
          <w:i w:val="0"/>
          <w:smallCaps w:val="0"/>
          <w:strike w:val="0"/>
          <w:sz w:val="20"/>
          <w:u w:val="single"/>
        </w:rPr>
        <w:t>Terves’s</w:t>
      </w:r>
      <w:r>
        <w:rPr>
          <w:b w:val="0"/>
          <w:i w:val="0"/>
          <w:smallCaps w:val="0"/>
          <w:strike w:val="0"/>
          <w:sz w:val="20"/>
          <w:u w:val="single"/>
        </w:rPr>
        <w:t xml:space="preserve"> inventions </w:t>
      </w:r>
      <w:r>
        <w:rPr>
          <w:b w:val="0"/>
          <w:i w:val="0"/>
          <w:smallCaps w:val="0"/>
          <w:strike w:val="0"/>
          <w:sz w:val="20"/>
          <w:u w:val="single"/>
        </w:rPr>
        <w:t xml:space="preserve">and </w:t>
      </w:r>
      <w:r>
        <w:rPr>
          <w:b w:val="0"/>
          <w:i w:val="0"/>
          <w:smallCaps w:val="0"/>
          <w:strike w:val="0"/>
          <w:sz w:val="20"/>
          <w:highlight w:val="cyan"/>
          <w:u w:val="single"/>
        </w:rPr>
        <w:t>flooded</w:t>
      </w:r>
      <w:r>
        <w:rPr>
          <w:b w:val="0"/>
          <w:i w:val="0"/>
          <w:smallCaps w:val="0"/>
          <w:strike w:val="0"/>
          <w:sz w:val="20"/>
          <w:highlight w:val="cyan"/>
          <w:u w:val="single"/>
        </w:rPr>
        <w:t xml:space="preserve"> the market with </w:t>
      </w:r>
      <w:r>
        <w:rPr>
          <w:b w:val="0"/>
          <w:i w:val="0"/>
          <w:smallCaps w:val="0"/>
          <w:strike w:val="0"/>
          <w:sz w:val="20"/>
          <w:u w:val="single"/>
        </w:rPr>
        <w:t>low-cost</w:t>
      </w:r>
      <w:r>
        <w:rPr>
          <w:b w:val="0"/>
          <w:i w:val="0"/>
          <w:smallCaps w:val="0"/>
          <w:strike w:val="0"/>
          <w:sz w:val="20"/>
          <w:u w:val="single"/>
        </w:rPr>
        <w:t xml:space="preserve"> </w:t>
      </w:r>
      <w:r>
        <w:rPr>
          <w:b w:val="0"/>
          <w:i w:val="0"/>
          <w:smallCaps w:val="0"/>
          <w:strike w:val="0"/>
          <w:sz w:val="20"/>
          <w:highlight w:val="cyan"/>
          <w:u w:val="single"/>
        </w:rPr>
        <w:t>infringing products</w:t>
      </w:r>
      <w:r>
        <w:rPr>
          <w:b w:val="0"/>
          <w:i w:val="0"/>
          <w:smallCaps w:val="0"/>
          <w:strike w:val="0"/>
          <w:sz w:val="20"/>
          <w:u w:val="single"/>
        </w:rPr>
        <w:t xml:space="preserve">. CCP dumping and the avoidance of millions of dollars in research and development costs incurred by </w:t>
      </w:r>
      <w:r>
        <w:rPr>
          <w:b w:val="0"/>
          <w:i w:val="0"/>
          <w:smallCaps w:val="0"/>
          <w:strike w:val="0"/>
          <w:sz w:val="20"/>
          <w:u w:val="single"/>
        </w:rPr>
        <w:t>Terves</w:t>
      </w:r>
      <w:r>
        <w:rPr>
          <w:b w:val="0"/>
          <w:i w:val="0"/>
          <w:smallCaps w:val="0"/>
          <w:strike w:val="0"/>
          <w:sz w:val="20"/>
          <w:u w:val="single"/>
        </w:rPr>
        <w:t xml:space="preserve"> severely undercuts its pricing, leading to customers</w:t>
      </w:r>
      <w:r>
        <w:rPr>
          <w:b w:val="0"/>
          <w:i w:val="0"/>
          <w:smallCaps w:val="0"/>
          <w:strike w:val="0"/>
          <w:sz w:val="14"/>
          <w:u w:val="none"/>
        </w:rPr>
        <w:t xml:space="preserve"> </w:t>
      </w:r>
      <w:r>
        <w:rPr>
          <w:b w:val="0"/>
          <w:i w:val="0"/>
          <w:smallCaps w:val="0"/>
          <w:strike w:val="0"/>
          <w:sz w:val="20"/>
          <w:u w:val="single"/>
        </w:rPr>
        <w:t xml:space="preserve">buying CCP knockoffs, and slashing </w:t>
      </w:r>
      <w:r>
        <w:rPr>
          <w:b w:val="0"/>
          <w:i w:val="0"/>
          <w:smallCaps w:val="0"/>
          <w:strike w:val="0"/>
          <w:sz w:val="20"/>
          <w:u w:val="single"/>
        </w:rPr>
        <w:t>Terves’s</w:t>
      </w:r>
      <w:r>
        <w:rPr>
          <w:b w:val="0"/>
          <w:i w:val="0"/>
          <w:smallCaps w:val="0"/>
          <w:strike w:val="0"/>
          <w:sz w:val="20"/>
          <w:u w:val="single"/>
        </w:rPr>
        <w:t xml:space="preserve"> revenue</w:t>
      </w:r>
      <w:r>
        <w:rPr>
          <w:b w:val="0"/>
          <w:i w:val="0"/>
          <w:smallCaps w:val="0"/>
          <w:strike w:val="0"/>
          <w:sz w:val="14"/>
          <w:u w:val="none"/>
        </w:rPr>
        <w:t>.</w:t>
      </w:r>
    </w:p>
    <w:p>
      <w:pPr>
        <w:spacing w:after="60"/>
      </w:pPr>
      <w:r>
        <w:rPr>
          <w:b w:val="0"/>
          <w:i w:val="0"/>
          <w:smallCaps w:val="0"/>
          <w:strike w:val="0"/>
          <w:sz w:val="14"/>
          <w:u w:val="none"/>
        </w:rPr>
        <w:t>Terves</w:t>
      </w:r>
      <w:r>
        <w:rPr>
          <w:b w:val="0"/>
          <w:i w:val="0"/>
          <w:smallCaps w:val="0"/>
          <w:strike w:val="0"/>
          <w:sz w:val="14"/>
          <w:u w:val="none"/>
        </w:rPr>
        <w:t xml:space="preserve"> was forced into extensive legal battles to protect its IP, including patent infringement litigation in four U.S. district courts, patent validity litigation in three PTAB trials, and in China, patent validity litigation in two administrative patent challenges.</w:t>
      </w:r>
    </w:p>
    <w:p>
      <w:pPr>
        <w:spacing w:after="60"/>
      </w:pPr>
      <w:r>
        <w:rPr>
          <w:b w:val="0"/>
          <w:i w:val="0"/>
          <w:smallCaps w:val="0"/>
          <w:strike w:val="0"/>
          <w:sz w:val="14"/>
          <w:u w:val="none"/>
        </w:rPr>
        <w:t xml:space="preserve">This CCP lawfare attack has reduced </w:t>
      </w:r>
      <w:r>
        <w:rPr>
          <w:b w:val="0"/>
          <w:i w:val="0"/>
          <w:smallCaps w:val="0"/>
          <w:strike w:val="0"/>
          <w:sz w:val="14"/>
          <w:u w:val="none"/>
        </w:rPr>
        <w:t>Terves’s</w:t>
      </w:r>
      <w:r>
        <w:rPr>
          <w:b w:val="0"/>
          <w:i w:val="0"/>
          <w:smallCaps w:val="0"/>
          <w:strike w:val="0"/>
          <w:sz w:val="14"/>
          <w:u w:val="none"/>
        </w:rPr>
        <w:t xml:space="preserve"> market and revenue, increased its costs with litigation on two continents, and created uncertainty damaging its ability to attract investment. </w:t>
      </w:r>
    </w:p>
    <w:p>
      <w:pPr>
        <w:spacing w:after="60"/>
      </w:pPr>
      <w:r>
        <w:rPr>
          <w:b w:val="0"/>
          <w:i w:val="0"/>
          <w:smallCaps w:val="0"/>
          <w:strike w:val="0"/>
          <w:sz w:val="20"/>
          <w:u w:val="single"/>
        </w:rPr>
        <w:t xml:space="preserve">One PTAB case is illustrative of how </w:t>
      </w:r>
      <w:r>
        <w:rPr>
          <w:b w:val="0"/>
          <w:i w:val="0"/>
          <w:smallCaps w:val="0"/>
          <w:strike w:val="0"/>
          <w:sz w:val="20"/>
          <w:highlight w:val="cyan"/>
          <w:u w:val="single"/>
        </w:rPr>
        <w:t xml:space="preserve">the CCP uses the </w:t>
      </w:r>
      <w:r>
        <w:rPr>
          <w:b w:val="0"/>
          <w:i w:val="0"/>
          <w:smallCaps w:val="0"/>
          <w:strike w:val="0"/>
          <w:sz w:val="20"/>
          <w:u w:val="single"/>
        </w:rPr>
        <w:t xml:space="preserve">U.S. </w:t>
      </w:r>
      <w:r>
        <w:rPr>
          <w:b w:val="0"/>
          <w:i w:val="0"/>
          <w:smallCaps w:val="0"/>
          <w:strike w:val="0"/>
          <w:sz w:val="20"/>
          <w:highlight w:val="cyan"/>
          <w:u w:val="single"/>
        </w:rPr>
        <w:t xml:space="preserve">government to </w:t>
      </w:r>
      <w:r>
        <w:rPr>
          <w:b w:val="0"/>
          <w:i w:val="0"/>
          <w:smallCaps w:val="0"/>
          <w:strike w:val="0"/>
          <w:sz w:val="20"/>
          <w:highlight w:val="cyan"/>
          <w:u w:val="single"/>
        </w:rPr>
        <w:t>harm</w:t>
      </w:r>
      <w:r>
        <w:rPr>
          <w:b w:val="0"/>
          <w:i w:val="0"/>
          <w:smallCaps w:val="0"/>
          <w:strike w:val="0"/>
          <w:sz w:val="20"/>
          <w:highlight w:val="cyan"/>
          <w:u w:val="single"/>
        </w:rPr>
        <w:t xml:space="preserve"> </w:t>
      </w:r>
      <w:r>
        <w:rPr>
          <w:b w:val="0"/>
          <w:i w:val="0"/>
          <w:smallCaps w:val="0"/>
          <w:strike w:val="0"/>
          <w:sz w:val="20"/>
          <w:u w:val="single"/>
        </w:rPr>
        <w:t xml:space="preserve">U.S. </w:t>
      </w:r>
      <w:r>
        <w:rPr>
          <w:b w:val="0"/>
          <w:i w:val="0"/>
          <w:smallCaps w:val="0"/>
          <w:strike w:val="0"/>
          <w:sz w:val="20"/>
          <w:highlight w:val="cyan"/>
          <w:u w:val="single"/>
        </w:rPr>
        <w:t>industry</w:t>
      </w:r>
      <w:r>
        <w:rPr>
          <w:b w:val="0"/>
          <w:i w:val="0"/>
          <w:smallCaps w:val="0"/>
          <w:strike w:val="0"/>
          <w:sz w:val="14"/>
          <w:u w:val="none"/>
        </w:rPr>
        <w:t>.</w:t>
      </w:r>
    </w:p>
    <w:p>
      <w:pPr>
        <w:spacing w:after="60"/>
      </w:pPr>
      <w:r>
        <w:rPr>
          <w:b w:val="0"/>
          <w:i w:val="0"/>
          <w:smallCaps w:val="0"/>
          <w:strike w:val="0"/>
          <w:sz w:val="14"/>
          <w:u w:val="none"/>
        </w:rPr>
        <w:t xml:space="preserve">CCP’S Use </w:t>
      </w:r>
      <w:r>
        <w:rPr>
          <w:b w:val="0"/>
          <w:i w:val="0"/>
          <w:smallCaps w:val="0"/>
          <w:strike w:val="0"/>
          <w:sz w:val="14"/>
          <w:u w:val="none"/>
        </w:rPr>
        <w:t>Of</w:t>
      </w:r>
      <w:r>
        <w:rPr>
          <w:b w:val="0"/>
          <w:i w:val="0"/>
          <w:smallCaps w:val="0"/>
          <w:strike w:val="0"/>
          <w:sz w:val="14"/>
          <w:u w:val="none"/>
        </w:rPr>
        <w:t xml:space="preserve"> The PTAB</w:t>
      </w:r>
    </w:p>
    <w:p>
      <w:pPr>
        <w:spacing w:after="60"/>
      </w:pPr>
      <w:r>
        <w:rPr>
          <w:b w:val="0"/>
          <w:i w:val="0"/>
          <w:smallCaps w:val="0"/>
          <w:strike w:val="0"/>
          <w:sz w:val="14"/>
          <w:u w:val="none"/>
        </w:rPr>
        <w:t xml:space="preserve">In January 2023, Chongqing Yanmei Technology Co. (Chongqing) challenged the validity of </w:t>
      </w:r>
      <w:r>
        <w:rPr>
          <w:b w:val="0"/>
          <w:i w:val="0"/>
          <w:smallCaps w:val="0"/>
          <w:strike w:val="0"/>
          <w:sz w:val="14"/>
          <w:u w:val="none"/>
        </w:rPr>
        <w:t>Terves</w:t>
      </w:r>
      <w:r>
        <w:rPr>
          <w:b w:val="0"/>
          <w:i w:val="0"/>
          <w:smallCaps w:val="0"/>
          <w:strike w:val="0"/>
          <w:sz w:val="14"/>
          <w:u w:val="none"/>
        </w:rPr>
        <w:t xml:space="preserve"> patents at the PTAB. (IPR2023-00521). Chongqing was not an infringer and appears to have no product of its own.</w:t>
      </w:r>
    </w:p>
    <w:p>
      <w:pPr>
        <w:spacing w:after="60"/>
      </w:pPr>
      <w:r>
        <w:rPr>
          <w:b w:val="0"/>
          <w:i w:val="0"/>
          <w:smallCaps w:val="0"/>
          <w:strike w:val="0"/>
          <w:sz w:val="14"/>
          <w:u w:val="none"/>
        </w:rPr>
        <w:t xml:space="preserve">Huang </w:t>
      </w:r>
      <w:r>
        <w:rPr>
          <w:b w:val="0"/>
          <w:i w:val="0"/>
          <w:smallCaps w:val="0"/>
          <w:strike w:val="0"/>
          <w:sz w:val="14"/>
          <w:u w:val="none"/>
        </w:rPr>
        <w:t>Guangsheng</w:t>
      </w:r>
      <w:r>
        <w:rPr>
          <w:b w:val="0"/>
          <w:i w:val="0"/>
          <w:smallCaps w:val="0"/>
          <w:strike w:val="0"/>
          <w:sz w:val="14"/>
          <w:u w:val="none"/>
        </w:rPr>
        <w:t xml:space="preserve"> is the </w:t>
      </w:r>
      <w:r>
        <w:rPr>
          <w:b w:val="0"/>
          <w:i w:val="0"/>
          <w:smallCaps w:val="0"/>
          <w:strike w:val="0"/>
          <w:sz w:val="14"/>
          <w:u w:val="none"/>
        </w:rPr>
        <w:t>principle</w:t>
      </w:r>
      <w:r>
        <w:rPr>
          <w:b w:val="0"/>
          <w:i w:val="0"/>
          <w:smallCaps w:val="0"/>
          <w:strike w:val="0"/>
          <w:sz w:val="14"/>
          <w:u w:val="none"/>
        </w:rPr>
        <w:t xml:space="preserve"> of Chongqing and a member of the CCP. He also teaches at Chongqing University, a state-owned enterprise deeply involved in Magnesium product development and research. His work at a Chongqing University lab aims to break through bottlenecks.</w:t>
      </w:r>
    </w:p>
    <w:p>
      <w:pPr>
        <w:spacing w:after="60"/>
      </w:pPr>
      <w:r>
        <w:rPr>
          <w:b w:val="0"/>
          <w:i w:val="0"/>
          <w:smallCaps w:val="0"/>
          <w:strike w:val="0"/>
          <w:sz w:val="14"/>
          <w:u w:val="none"/>
        </w:rPr>
        <w:t>It is very likely that this IPR is an effort by a CCP controlled entity directed by a known CCP party member to achieve the goal of advancing Chinese industrial policy through lawfare.</w:t>
      </w:r>
    </w:p>
    <w:p>
      <w:pPr>
        <w:spacing w:after="60"/>
      </w:pPr>
      <w:r>
        <w:rPr>
          <w:b w:val="0"/>
          <w:i w:val="0"/>
          <w:smallCaps w:val="0"/>
          <w:strike w:val="0"/>
          <w:sz w:val="14"/>
          <w:u w:val="none"/>
        </w:rPr>
        <w:t xml:space="preserve">In its response to Chongqing’s IPR petition, </w:t>
      </w:r>
      <w:r>
        <w:rPr>
          <w:b w:val="0"/>
          <w:i w:val="0"/>
          <w:smallCaps w:val="0"/>
          <w:strike w:val="0"/>
          <w:sz w:val="14"/>
          <w:u w:val="none"/>
        </w:rPr>
        <w:t>Terves</w:t>
      </w:r>
      <w:r>
        <w:rPr>
          <w:b w:val="0"/>
          <w:i w:val="0"/>
          <w:smallCaps w:val="0"/>
          <w:strike w:val="0"/>
          <w:sz w:val="14"/>
          <w:u w:val="none"/>
        </w:rPr>
        <w:t xml:space="preserve"> detailed China’s industrial policy and their tactics to achieve it; the executive orders binding all government agencies to protect the U.S. magnesium industry, which includes </w:t>
      </w:r>
      <w:r>
        <w:rPr>
          <w:b w:val="0"/>
          <w:i w:val="0"/>
          <w:smallCaps w:val="0"/>
          <w:strike w:val="0"/>
          <w:sz w:val="14"/>
          <w:u w:val="none"/>
        </w:rPr>
        <w:t>Terves</w:t>
      </w:r>
      <w:r>
        <w:rPr>
          <w:b w:val="0"/>
          <w:i w:val="0"/>
          <w:smallCaps w:val="0"/>
          <w:strike w:val="0"/>
          <w:sz w:val="14"/>
          <w:u w:val="none"/>
        </w:rPr>
        <w:t xml:space="preserve">; and the limited public information available on Chongqing that strongly indicating an organized CCP attempt to achieve its industrial policy goals by clearing the market of bottlenecks created by </w:t>
      </w:r>
      <w:r>
        <w:rPr>
          <w:b w:val="0"/>
          <w:i w:val="0"/>
          <w:smallCaps w:val="0"/>
          <w:strike w:val="0"/>
          <w:sz w:val="14"/>
          <w:u w:val="none"/>
        </w:rPr>
        <w:t>Terves’s</w:t>
      </w:r>
      <w:r>
        <w:rPr>
          <w:b w:val="0"/>
          <w:i w:val="0"/>
          <w:smallCaps w:val="0"/>
          <w:strike w:val="0"/>
          <w:sz w:val="14"/>
          <w:u w:val="none"/>
        </w:rPr>
        <w:t xml:space="preserve"> patents. </w:t>
      </w:r>
    </w:p>
    <w:p>
      <w:pPr>
        <w:spacing w:after="60"/>
      </w:pPr>
      <w:r>
        <w:rPr>
          <w:b w:val="0"/>
          <w:i w:val="0"/>
          <w:smallCaps w:val="0"/>
          <w:strike w:val="0"/>
          <w:sz w:val="14"/>
          <w:u w:val="none"/>
        </w:rPr>
        <w:t xml:space="preserve">The PTAB’s limited discovery processes restrict the ability to fully uncover the extent of this challenge. An </w:t>
      </w:r>
      <w:r>
        <w:rPr>
          <w:b w:val="0"/>
          <w:i w:val="0"/>
          <w:smallCaps w:val="0"/>
          <w:strike w:val="0"/>
          <w:sz w:val="14"/>
          <w:u w:val="none"/>
        </w:rPr>
        <w:t>Article</w:t>
      </w:r>
      <w:r>
        <w:rPr>
          <w:b w:val="0"/>
          <w:i w:val="0"/>
          <w:smallCaps w:val="0"/>
          <w:strike w:val="0"/>
          <w:sz w:val="14"/>
          <w:u w:val="none"/>
        </w:rPr>
        <w:t xml:space="preserve"> III court is “better positioned to address these issues in view of its greater capacity to compel production of foreign evidence and impose penalties for non-compliance with any discovery requests.” </w:t>
      </w:r>
    </w:p>
    <w:p>
      <w:pPr>
        <w:spacing w:after="60"/>
      </w:pPr>
      <w:r>
        <w:rPr>
          <w:b w:val="0"/>
          <w:i w:val="0"/>
          <w:smallCaps w:val="0"/>
          <w:strike w:val="0"/>
          <w:sz w:val="14"/>
          <w:u w:val="none"/>
        </w:rPr>
        <w:t>Terves</w:t>
      </w:r>
      <w:r>
        <w:rPr>
          <w:b w:val="0"/>
          <w:i w:val="0"/>
          <w:smallCaps w:val="0"/>
          <w:strike w:val="0"/>
          <w:sz w:val="14"/>
          <w:u w:val="none"/>
        </w:rPr>
        <w:t xml:space="preserve"> urged the PTAB to use its discretionary power to deny institution of the Chongqing IPR on national security grounds because instituting “would threaten the domestic supply chain in processed magnesium used in the oil/gas industry,” and it would deplete </w:t>
      </w:r>
      <w:r>
        <w:rPr>
          <w:b w:val="0"/>
          <w:i w:val="0"/>
          <w:smallCaps w:val="0"/>
          <w:strike w:val="0"/>
          <w:sz w:val="14"/>
          <w:u w:val="none"/>
        </w:rPr>
        <w:t>Terves’s</w:t>
      </w:r>
      <w:r>
        <w:rPr>
          <w:b w:val="0"/>
          <w:i w:val="0"/>
          <w:smallCaps w:val="0"/>
          <w:strike w:val="0"/>
          <w:sz w:val="14"/>
          <w:u w:val="none"/>
        </w:rPr>
        <w:t xml:space="preserve"> “crucial funds, resources, time and attention,” that should instead be dedicated “to expanding its plant and marketplace footprint, to help our nation address the National Emergency.”</w:t>
      </w:r>
    </w:p>
    <w:p>
      <w:pPr>
        <w:spacing w:after="60"/>
      </w:pPr>
      <w:r>
        <w:rPr>
          <w:b w:val="0"/>
          <w:i w:val="0"/>
          <w:smallCaps w:val="0"/>
          <w:strike w:val="0"/>
          <w:sz w:val="14"/>
          <w:u w:val="none"/>
        </w:rPr>
        <w:t xml:space="preserve">PTAB Instituted Despite Its Obligation </w:t>
      </w:r>
      <w:r>
        <w:rPr>
          <w:b w:val="0"/>
          <w:i w:val="0"/>
          <w:smallCaps w:val="0"/>
          <w:strike w:val="0"/>
          <w:sz w:val="14"/>
          <w:u w:val="none"/>
        </w:rPr>
        <w:t>To</w:t>
      </w:r>
      <w:r>
        <w:rPr>
          <w:b w:val="0"/>
          <w:i w:val="0"/>
          <w:smallCaps w:val="0"/>
          <w:strike w:val="0"/>
          <w:sz w:val="14"/>
          <w:u w:val="none"/>
        </w:rPr>
        <w:t xml:space="preserve"> Protect The U.S. From Valid National Security Concerns</w:t>
      </w:r>
    </w:p>
    <w:p>
      <w:pPr>
        <w:spacing w:after="60"/>
      </w:pPr>
      <w:r>
        <w:rPr>
          <w:b w:val="0"/>
          <w:i w:val="0"/>
          <w:smallCaps w:val="0"/>
          <w:strike w:val="0"/>
          <w:sz w:val="14"/>
          <w:u w:val="none"/>
        </w:rPr>
        <w:t xml:space="preserve">The PTAB, in violation with EO13953, instituted the Chongqing IPR explaining that no case was cited “in which a </w:t>
      </w:r>
      <w:r>
        <w:rPr>
          <w:b w:val="0"/>
          <w:i w:val="0"/>
          <w:smallCaps w:val="0"/>
          <w:strike w:val="0"/>
          <w:sz w:val="14"/>
          <w:u w:val="none"/>
        </w:rPr>
        <w:t>Director</w:t>
      </w:r>
      <w:r>
        <w:rPr>
          <w:b w:val="0"/>
          <w:i w:val="0"/>
          <w:smallCaps w:val="0"/>
          <w:strike w:val="0"/>
          <w:sz w:val="14"/>
          <w:u w:val="none"/>
        </w:rPr>
        <w:t xml:space="preserve">, past or present, has invoked Executive Order 13953 (or any related Orders) to discretionarily deny institution of an inter partes review.” </w:t>
      </w:r>
    </w:p>
    <w:p>
      <w:pPr>
        <w:spacing w:after="60"/>
      </w:pPr>
      <w:r>
        <w:rPr>
          <w:b w:val="0"/>
          <w:i w:val="0"/>
          <w:smallCaps w:val="0"/>
          <w:strike w:val="0"/>
          <w:sz w:val="14"/>
          <w:u w:val="none"/>
        </w:rPr>
        <w:t xml:space="preserve">This decision suggests that the </w:t>
      </w:r>
      <w:r>
        <w:rPr>
          <w:b w:val="0"/>
          <w:i w:val="0"/>
          <w:smallCaps w:val="0"/>
          <w:strike w:val="0"/>
          <w:sz w:val="20"/>
          <w:highlight w:val="cyan"/>
          <w:u w:val="single"/>
        </w:rPr>
        <w:t xml:space="preserve">PTAB believes </w:t>
      </w:r>
      <w:r>
        <w:rPr>
          <w:b w:val="0"/>
          <w:i w:val="0"/>
          <w:smallCaps w:val="0"/>
          <w:strike w:val="0"/>
          <w:sz w:val="20"/>
          <w:u w:val="single"/>
        </w:rPr>
        <w:t xml:space="preserve">the </w:t>
      </w:r>
      <w:r>
        <w:rPr>
          <w:b w:val="0"/>
          <w:i w:val="0"/>
          <w:smallCaps w:val="0"/>
          <w:strike w:val="0"/>
          <w:sz w:val="20"/>
          <w:u w:val="single"/>
        </w:rPr>
        <w:t>lack of precedent</w:t>
      </w:r>
      <w:r>
        <w:rPr>
          <w:b w:val="0"/>
          <w:i w:val="0"/>
          <w:smallCaps w:val="0"/>
          <w:strike w:val="0"/>
          <w:sz w:val="14"/>
          <w:u w:val="none"/>
        </w:rPr>
        <w:t xml:space="preserve"> </w:t>
      </w:r>
      <w:r>
        <w:rPr>
          <w:b w:val="0"/>
          <w:i w:val="0"/>
          <w:smallCaps w:val="0"/>
          <w:strike w:val="0"/>
          <w:sz w:val="20"/>
          <w:u w:val="single"/>
        </w:rPr>
        <w:t xml:space="preserve">means </w:t>
      </w:r>
      <w:r>
        <w:rPr>
          <w:b w:val="0"/>
          <w:i w:val="0"/>
          <w:smallCaps w:val="0"/>
          <w:strike w:val="0"/>
          <w:sz w:val="20"/>
          <w:highlight w:val="cyan"/>
          <w:u w:val="single"/>
        </w:rPr>
        <w:t>such an action could not be taken</w:t>
      </w:r>
      <w:r>
        <w:rPr>
          <w:b w:val="0"/>
          <w:i w:val="0"/>
          <w:smallCaps w:val="0"/>
          <w:strike w:val="0"/>
          <w:sz w:val="14"/>
          <w:u w:val="none"/>
        </w:rPr>
        <w:t xml:space="preserve">, despite potential national security concerns. Its obligations under the law to protect U.S. national security be damned. </w:t>
      </w:r>
      <w:r>
        <w:rPr>
          <w:b w:val="0"/>
          <w:i w:val="0"/>
          <w:smallCaps w:val="0"/>
          <w:strike w:val="0"/>
          <w:sz w:val="20"/>
          <w:u w:val="single"/>
        </w:rPr>
        <w:t xml:space="preserve">The PTAB on every level is </w:t>
      </w:r>
      <w:r>
        <w:rPr>
          <w:b w:val="0"/>
          <w:i w:val="0"/>
          <w:smallCaps w:val="0"/>
          <w:strike w:val="0"/>
          <w:sz w:val="20"/>
          <w:highlight w:val="cyan"/>
          <w:u w:val="single"/>
        </w:rPr>
        <w:t>damaging</w:t>
      </w:r>
      <w:r>
        <w:rPr>
          <w:b w:val="0"/>
          <w:i w:val="0"/>
          <w:smallCaps w:val="0"/>
          <w:strike w:val="0"/>
          <w:sz w:val="20"/>
          <w:highlight w:val="cyan"/>
          <w:u w:val="single"/>
        </w:rPr>
        <w:t xml:space="preserve"> to </w:t>
      </w:r>
      <w:r>
        <w:rPr>
          <w:b w:val="0"/>
          <w:i w:val="0"/>
          <w:smallCaps w:val="0"/>
          <w:strike w:val="0"/>
          <w:sz w:val="20"/>
          <w:u w:val="single"/>
        </w:rPr>
        <w:t xml:space="preserve">U.S. </w:t>
      </w:r>
      <w:r>
        <w:rPr>
          <w:b w:val="0"/>
          <w:i w:val="0"/>
          <w:smallCaps w:val="0"/>
          <w:strike w:val="0"/>
          <w:sz w:val="20"/>
          <w:highlight w:val="cyan"/>
          <w:u w:val="single"/>
        </w:rPr>
        <w:t>innovation</w:t>
      </w:r>
      <w:r>
        <w:rPr>
          <w:b w:val="0"/>
          <w:i w:val="0"/>
          <w:smallCaps w:val="0"/>
          <w:strike w:val="0"/>
          <w:sz w:val="20"/>
          <w:highlight w:val="cyan"/>
          <w:u w:val="single"/>
        </w:rPr>
        <w:t xml:space="preserve"> and </w:t>
      </w:r>
      <w:r>
        <w:rPr>
          <w:b w:val="0"/>
          <w:i w:val="0"/>
          <w:smallCaps w:val="0"/>
          <w:strike w:val="0"/>
          <w:sz w:val="20"/>
          <w:highlight w:val="cyan"/>
          <w:u w:val="single"/>
        </w:rPr>
        <w:t>national</w:t>
      </w:r>
      <w:r>
        <w:rPr>
          <w:b w:val="0"/>
          <w:i w:val="0"/>
          <w:smallCaps w:val="0"/>
          <w:strike w:val="0"/>
          <w:sz w:val="20"/>
          <w:highlight w:val="cyan"/>
          <w:u w:val="single"/>
        </w:rPr>
        <w:t xml:space="preserve"> </w:t>
      </w:r>
      <w:r>
        <w:rPr>
          <w:b w:val="0"/>
          <w:i w:val="0"/>
          <w:smallCaps w:val="0"/>
          <w:strike w:val="0"/>
          <w:sz w:val="20"/>
          <w:highlight w:val="cyan"/>
          <w:u w:val="single"/>
        </w:rPr>
        <w:t>interests</w:t>
      </w:r>
      <w:r>
        <w:rPr>
          <w:b w:val="0"/>
          <w:i w:val="0"/>
          <w:smallCaps w:val="0"/>
          <w:strike w:val="0"/>
          <w:sz w:val="14"/>
          <w:u w:val="none"/>
        </w:rPr>
        <w:t>. It needs to be disbanded.</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