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Inter-Partes review is a rigged game in which only the patent owner can lose --- </w:t>
      </w:r>
      <w:r>
        <w:rPr>
          <w:b/>
          <w:i w:val="0"/>
          <w:smallCaps w:val="0"/>
          <w:strike w:val="0"/>
          <w:sz w:val="24"/>
          <w:u w:val="none"/>
        </w:rPr>
        <w:t>that results</w:t>
      </w:r>
      <w:r>
        <w:rPr>
          <w:b/>
          <w:i w:val="0"/>
          <w:smallCaps w:val="0"/>
          <w:strike w:val="0"/>
          <w:sz w:val="24"/>
          <w:u w:val="none"/>
        </w:rPr>
        <w:t xml:space="preserve"> in harassment that undermines innovation.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Mossoff</w:t>
      </w:r>
      <w:r>
        <w:rPr>
          <w:b/>
          <w:i w:val="0"/>
          <w:smallCaps w:val="0"/>
          <w:strike w:val="0"/>
          <w:sz w:val="24"/>
          <w:u w:val="none"/>
        </w:rPr>
        <w:t xml:space="preserve"> '17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[Adam </w:t>
      </w:r>
      <w:r>
        <w:rPr>
          <w:b w:val="0"/>
          <w:i w:val="0"/>
          <w:smallCaps w:val="0"/>
          <w:strike w:val="0"/>
          <w:sz w:val="20"/>
          <w:u w:val="none"/>
        </w:rPr>
        <w:t>Mossoff</w:t>
      </w:r>
      <w:r>
        <w:rPr>
          <w:b w:val="0"/>
          <w:i w:val="0"/>
          <w:smallCaps w:val="0"/>
          <w:strike w:val="0"/>
          <w:sz w:val="20"/>
          <w:u w:val="none"/>
        </w:rPr>
        <w:t xml:space="preserve"> is Professor of Law at Antonin Scalia Law School, George Mason University; 9-9-2017; RealClear Politics; "Patent Unfairness"; https://www.realclearpolitics.com/articles/2017/09/09/patent_unfairness_134958.html; accessed 6-28-2024]//</w:t>
      </w:r>
      <w:r>
        <w:rPr>
          <w:b w:val="0"/>
          <w:i w:val="0"/>
          <w:smallCaps w:val="0"/>
          <w:strike w:val="0"/>
          <w:sz w:val="20"/>
          <w:u w:val="none"/>
        </w:rPr>
        <w:t>cephas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On August 22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 federal appeals court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severely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criticized the 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atent &amp;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rademark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ffice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for deliberately packing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number of administrative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judges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tribunal known as the Patent Trial &amp; Appeal Board (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PTAB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 order to get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preordained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results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they wanted to reach. Unfortunately, </w:t>
      </w:r>
      <w:r>
        <w:rPr>
          <w:b w:val="0"/>
          <w:i w:val="0"/>
          <w:smallCaps w:val="0"/>
          <w:strike w:val="0"/>
          <w:sz w:val="20"/>
          <w:u w:val="single"/>
        </w:rPr>
        <w:t>such abuses are common at the PTAB.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Congress created the PTAB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2011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 address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concerns about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low-quality patents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being mistakenly granted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the Patent Office.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PTAB would be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staffed by technical experts and be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more accessible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cheaper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and faster than federal courts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canceling these “bad patents.” </w:t>
      </w:r>
      <w:r>
        <w:rPr>
          <w:b w:val="0"/>
          <w:i w:val="0"/>
          <w:smallCaps w:val="0"/>
          <w:strike w:val="0"/>
          <w:sz w:val="20"/>
          <w:u w:val="single"/>
        </w:rPr>
        <w:t>This theory was not put into practice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PTAB instead has imposed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enormous costs on patent owners and created destructive uncertainty for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innovation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 economy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For starters, </w:t>
      </w:r>
      <w:r>
        <w:rPr>
          <w:b w:val="0"/>
          <w:i w:val="0"/>
          <w:smallCaps w:val="0"/>
          <w:strike w:val="0"/>
          <w:sz w:val="20"/>
          <w:u w:val="single"/>
        </w:rPr>
        <w:t>the ease of filing 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PTAB </w:t>
      </w:r>
      <w:r>
        <w:rPr>
          <w:b w:val="0"/>
          <w:i w:val="0"/>
          <w:smallCaps w:val="0"/>
          <w:strike w:val="0"/>
          <w:sz w:val="20"/>
          <w:u w:val="single"/>
        </w:rPr>
        <w:t>petition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challenge a patent’s validity </w:t>
      </w:r>
      <w:r>
        <w:rPr>
          <w:b w:val="0"/>
          <w:i w:val="0"/>
          <w:smallCaps w:val="0"/>
          <w:strike w:val="0"/>
          <w:sz w:val="20"/>
          <w:u w:val="single"/>
        </w:rPr>
        <w:t>has invited much mischief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Anyone can file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as many petitions as they want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challenging the validity of any patent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they can file it </w:t>
      </w:r>
      <w:r>
        <w:rPr>
          <w:b w:val="0"/>
          <w:i w:val="0"/>
          <w:smallCaps w:val="0"/>
          <w:strike w:val="0"/>
          <w:sz w:val="20"/>
          <w:u w:val="single"/>
        </w:rPr>
        <w:t>for any reason whatsoever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such as by an activist organization dedicated to eliminating all patents on computer software. Moreover,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there is no harm in filing a petition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just the comparatively cheaper filing fee than the costs of litigating in federal court.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only person who can lose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before the PTAB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is the patent owner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PTAB petitions have been filed by hedge fund managers seeking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merely </w:t>
      </w:r>
      <w:r>
        <w:rPr>
          <w:b w:val="0"/>
          <w:i w:val="0"/>
          <w:smallCaps w:val="0"/>
          <w:strike w:val="0"/>
          <w:sz w:val="20"/>
          <w:u w:val="single"/>
        </w:rPr>
        <w:t>to profit from short selling a company’s stock when its price drops in response to the filing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by trade associations solely advancing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immediate </w:t>
      </w:r>
      <w:r>
        <w:rPr>
          <w:b w:val="0"/>
          <w:i w:val="0"/>
          <w:smallCaps w:val="0"/>
          <w:strike w:val="0"/>
          <w:sz w:val="20"/>
          <w:u w:val="single"/>
        </w:rPr>
        <w:t>commercial interests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their members, </w:t>
      </w:r>
      <w:r>
        <w:rPr>
          <w:b w:val="0"/>
          <w:i w:val="0"/>
          <w:smallCaps w:val="0"/>
          <w:strike w:val="0"/>
          <w:sz w:val="20"/>
          <w:u w:val="single"/>
        </w:rPr>
        <w:t>by activists and policy advocacy organizations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and even by people with personal vendettas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against patent owners.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PTAB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0"/>
          <w:u w:val="single"/>
        </w:rPr>
        <w:t>has adopted rules that tilt the balance against patent owners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applies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for example,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 much lower burden of proof to invalidate a patent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than do federal courts. </w:t>
      </w:r>
      <w:r>
        <w:rPr>
          <w:b w:val="0"/>
          <w:i w:val="0"/>
          <w:smallCaps w:val="0"/>
          <w:strike w:val="0"/>
          <w:sz w:val="20"/>
          <w:u w:val="single"/>
        </w:rPr>
        <w:t>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0"/>
          <w:u w:val="single"/>
        </w:rPr>
        <w:t>routinely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prohibits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patent owners </w:t>
      </w:r>
      <w:r>
        <w:rPr>
          <w:b w:val="0"/>
          <w:i w:val="0"/>
          <w:smallCaps w:val="0"/>
          <w:strike w:val="0"/>
          <w:sz w:val="20"/>
          <w:u w:val="single"/>
        </w:rPr>
        <w:t>in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revising their patents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fix the quality problems, despite Congress expressly providing for a right to amend patents in the 2011 law creating the PTAB.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These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other problems, including the packing of the PTAB judges condemned by a federal court,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are the cause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PTAB</w:t>
      </w:r>
      <w:r>
        <w:rPr>
          <w:b w:val="0"/>
          <w:i w:val="0"/>
          <w:smallCaps w:val="0"/>
          <w:strike w:val="0"/>
          <w:sz w:val="20"/>
          <w:u w:val="single"/>
        </w:rPr>
        <w:t>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extremely high kill rates of patents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For example,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has a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98% invalidation rate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patents on commercial innovations known as “business methods.”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One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former federal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judge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has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referred to PTAB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hearings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death squads for patents</w:t>
      </w:r>
      <w:r>
        <w:rPr>
          <w:b w:val="0"/>
          <w:i w:val="0"/>
          <w:smallCaps w:val="0"/>
          <w:strike w:val="0"/>
          <w:sz w:val="16"/>
          <w:u w:val="none"/>
        </w:rPr>
        <w:t>,” and proving that this seemingly heavy-handed rhetoric was not off base, the former chief judge of the PTAB embraced this designation.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These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problems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particularly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hard-felt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individual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inventors</w:t>
      </w:r>
      <w:r>
        <w:rPr>
          <w:b w:val="0"/>
          <w:i w:val="0"/>
          <w:smallCaps w:val="0"/>
          <w:strike w:val="0"/>
          <w:sz w:val="16"/>
          <w:u w:val="none"/>
        </w:rPr>
        <w:t>—just ask Josh Malone, inventor of “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Bunch </w:t>
      </w:r>
      <w:r>
        <w:rPr>
          <w:b w:val="0"/>
          <w:i w:val="0"/>
          <w:smallCaps w:val="0"/>
          <w:strike w:val="0"/>
          <w:sz w:val="20"/>
          <w:u w:val="single"/>
        </w:rPr>
        <w:t>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Balloons</w:t>
      </w:r>
      <w:r>
        <w:rPr>
          <w:b w:val="0"/>
          <w:i w:val="0"/>
          <w:smallCaps w:val="0"/>
          <w:strike w:val="0"/>
          <w:sz w:val="16"/>
          <w:u w:val="none"/>
        </w:rPr>
        <w:t>,” a device that attaches to a water hose and can fill one-hundred, sealed and ready-to-use water balloons in 60 seconds. Mr. Malone is a classic American success story: He received a patent for his invention, ran a successful crowd-funding campaign to start his business, and ultimately licensed a manufacturing company to sell his invention.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It was a smash success—which meant that copycats began selling knock-off versions, including the “Balloon Bonanza” made by </w:t>
      </w:r>
      <w:r>
        <w:rPr>
          <w:b w:val="0"/>
          <w:i w:val="0"/>
          <w:smallCaps w:val="0"/>
          <w:strike w:val="0"/>
          <w:sz w:val="16"/>
          <w:u w:val="none"/>
        </w:rPr>
        <w:t>TeleBrands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When Malone sued </w:t>
      </w:r>
      <w:r>
        <w:rPr>
          <w:b w:val="0"/>
          <w:i w:val="0"/>
          <w:smallCaps w:val="0"/>
          <w:strike w:val="0"/>
          <w:sz w:val="16"/>
          <w:u w:val="none"/>
        </w:rPr>
        <w:t>TeleBrands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court, the judge issued a preliminary injunction against </w:t>
      </w:r>
      <w:r>
        <w:rPr>
          <w:b w:val="0"/>
          <w:i w:val="0"/>
          <w:smallCaps w:val="0"/>
          <w:strike w:val="0"/>
          <w:sz w:val="16"/>
          <w:u w:val="none"/>
        </w:rPr>
        <w:t>Telebrands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prohibiting it from selling its knock-off product. </w:t>
      </w:r>
      <w:r>
        <w:rPr>
          <w:b w:val="0"/>
          <w:i w:val="0"/>
          <w:smallCaps w:val="0"/>
          <w:strike w:val="0"/>
          <w:sz w:val="16"/>
          <w:u w:val="none"/>
        </w:rPr>
        <w:t>TeleBrands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appealed its </w:t>
      </w:r>
      <w:r>
        <w:rPr>
          <w:b w:val="0"/>
          <w:i w:val="0"/>
          <w:smallCaps w:val="0"/>
          <w:strike w:val="0"/>
          <w:sz w:val="20"/>
          <w:u w:val="single"/>
        </w:rPr>
        <w:t>loss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court, and it also began selling its infringing product with slight variations and under a different name.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But </w:t>
      </w:r>
      <w:r>
        <w:rPr>
          <w:b w:val="0"/>
          <w:i w:val="0"/>
          <w:smallCaps w:val="0"/>
          <w:strike w:val="0"/>
          <w:sz w:val="16"/>
          <w:u w:val="none"/>
        </w:rPr>
        <w:t>TeleBrands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did what is an increasingly common occurrence since 2011: it filed a PTAB petition challenging the validity of Malone’s patents. While </w:t>
      </w:r>
      <w:r>
        <w:rPr>
          <w:b w:val="0"/>
          <w:i w:val="0"/>
          <w:smallCaps w:val="0"/>
          <w:strike w:val="0"/>
          <w:sz w:val="16"/>
          <w:u w:val="none"/>
        </w:rPr>
        <w:t>TeleBrands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’ </w:t>
      </w:r>
      <w:r>
        <w:rPr>
          <w:b w:val="0"/>
          <w:i w:val="0"/>
          <w:smallCaps w:val="0"/>
          <w:strike w:val="0"/>
          <w:sz w:val="16"/>
          <w:u w:val="none"/>
        </w:rPr>
        <w:t>appealing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was still pending, the PTAB granted its petition, held a hearing, and canceled one of Malone’s patents. Malone ultimately prevailed in the court appeal, </w:t>
      </w:r>
      <w:r>
        <w:rPr>
          <w:b w:val="0"/>
          <w:i w:val="0"/>
          <w:smallCaps w:val="0"/>
          <w:strike w:val="0"/>
          <w:sz w:val="16"/>
          <w:u w:val="none"/>
        </w:rPr>
        <w:t>but this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this did not bring an end to his legal odyssey. With his legal costs now </w:t>
      </w:r>
      <w:r>
        <w:rPr>
          <w:b w:val="0"/>
          <w:i w:val="0"/>
          <w:smallCaps w:val="0"/>
          <w:strike w:val="0"/>
          <w:sz w:val="20"/>
          <w:u w:val="single"/>
        </w:rPr>
        <w:t>$12 million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(and counting), the PTAB is still reviewing Malone’s other patents, and </w:t>
      </w:r>
      <w:r>
        <w:rPr>
          <w:b w:val="0"/>
          <w:i w:val="0"/>
          <w:smallCaps w:val="0"/>
          <w:strike w:val="0"/>
          <w:sz w:val="16"/>
          <w:u w:val="none"/>
        </w:rPr>
        <w:t>TeleBrands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now arguing anew before the trial court that because the PTAB invalidated one of Malone’s patents, the court should withdraw its injunction.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Malone’s tale is now typical for all innovators.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Accused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infringers and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commercial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competitors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now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exploit the PTAB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as a way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harass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inventors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small businesses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and other innovators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PTAB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was supposed to address the problem of low-quality patents; it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now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threatens all patents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undermining 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foundation of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American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innovation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economy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Inter Partes Review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