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Prioritize</w:t>
      </w:r>
      <w:r>
        <w:rPr>
          <w:b/>
          <w:i w:val="0"/>
          <w:smallCaps w:val="0"/>
          <w:strike w:val="0"/>
          <w:sz w:val="24"/>
          <w:u w:val="none"/>
        </w:rPr>
        <w:t xml:space="preserve"> structural violence – it’s a pre-requisite to addressing other modes of destruction</w:t>
      </w:r>
    </w:p>
    <w:p>
      <w:pPr>
        <w:spacing w:after="80"/>
      </w:pPr>
      <w:r>
        <w:rPr>
          <w:b/>
          <w:i w:val="0"/>
          <w:smallCaps w:val="0"/>
          <w:strike w:val="0"/>
          <w:sz w:val="24"/>
          <w:u w:val="none"/>
        </w:rPr>
        <w:t>Mitchell 17</w:t>
      </w:r>
      <w:r>
        <w:rPr>
          <w:b w:val="0"/>
          <w:i w:val="0"/>
          <w:smallCaps w:val="0"/>
          <w:strike w:val="0"/>
          <w:sz w:val="16"/>
          <w:u w:val="none"/>
        </w:rPr>
        <w:t xml:space="preserve"> – CIGI Chair in Global Governance and Ethics, Balsillie School of International Affairs, and Associate Professor at Wilfrid Laurier University, former Senior Lecturer in International Relations, department of Politics, University of York </w:t>
      </w:r>
      <w:r>
        <w:rPr>
          <w:b w:val="0"/>
          <w:i w:val="0"/>
          <w:smallCaps w:val="0"/>
          <w:strike w:val="0"/>
          <w:sz w:val="16"/>
          <w:u w:val="none"/>
        </w:rPr>
        <w:t xml:space="preserve">(Audra Mitchell, </w:t>
      </w:r>
      <w:r>
        <w:rPr>
          <w:b w:val="0"/>
          <w:i w:val="0"/>
          <w:smallCaps w:val="0"/>
          <w:strike w:val="0"/>
          <w:sz w:val="16"/>
          <w:u w:val="none"/>
        </w:rPr>
        <w:t xml:space="preserve">Worldly, </w:t>
      </w:r>
      <w:r>
        <w:rPr>
          <w:b w:val="0"/>
          <w:i w:val="0"/>
          <w:smallCaps w:val="0"/>
          <w:strike w:val="0"/>
          <w:sz w:val="16"/>
          <w:u w:val="none"/>
        </w:rPr>
        <w:t>"Decolonizing against extinction part I: extinction is violence," July 28, 2017, https://worldlyir.wordpress.com/2017/07/28/decolonizing-against-extinction-part-i-extinction-is-violence/</w:t>
      </w:r>
      <w:r>
        <w:rPr>
          <w:b w:val="0"/>
          <w:i w:val="0"/>
          <w:smallCaps w:val="0"/>
          <w:strike w:val="0"/>
          <w:sz w:val="16"/>
          <w:u w:val="none"/>
        </w:rPr>
        <w:t>)//SM</w:t>
      </w:r>
    </w:p>
    <w:p>
      <w:pPr>
        <w:spacing w:after="60"/>
      </w:pPr>
      <w:r>
        <w:rPr>
          <w:b w:val="0"/>
          <w:i w:val="0"/>
          <w:smallCaps w:val="0"/>
          <w:strike w:val="0"/>
          <w:sz w:val="16"/>
          <w:u w:val="single"/>
        </w:rPr>
        <w:t>Western scientists are proclaiming the start of a ‘sixth mass extinction event’ that may involve the destruction of more than three quarters of earth’s currently-existing life forms</w:t>
      </w:r>
      <w:r>
        <w:rPr>
          <w:b w:val="0"/>
          <w:i w:val="0"/>
          <w:smallCaps w:val="0"/>
          <w:strike w:val="0"/>
          <w:sz w:val="16"/>
          <w:u w:val="none"/>
        </w:rPr>
        <w:t xml:space="preserve">. In their attempts to explain this phenomenon, most scientists have converged around four major, interlinked drivers: climate change, habitat destruction, species exchange, and the direct killing of plants and animals. In most cases, these drivers are understood as the unintended consequences of generic ‘human’ activity, and as a result of desirable trends such as development or urbanization (Wilson 2002; Barnosky 2014; Ceballos 2016). </w:t>
      </w:r>
      <w:r>
        <w:rPr>
          <w:b w:val="0"/>
          <w:i w:val="0"/>
          <w:smallCaps w:val="0"/>
          <w:strike w:val="0"/>
          <w:sz w:val="16"/>
          <w:u w:val="single"/>
        </w:rPr>
        <w:t xml:space="preserve">A crucial driver is missing from this list: </w:t>
      </w:r>
      <w:r>
        <w:rPr>
          <w:b w:val="0"/>
          <w:i w:val="0"/>
          <w:smallCaps w:val="0"/>
          <w:strike w:val="0"/>
          <w:sz w:val="16"/>
          <w:highlight w:val="cyan"/>
          <w:u w:val="single"/>
        </w:rPr>
        <w:t xml:space="preserve">transversal </w:t>
      </w:r>
      <w:r>
        <w:rPr>
          <w:b/>
          <w:i w:val="0"/>
          <w:smallCaps w:val="0"/>
          <w:strike w:val="0"/>
          <w:sz w:val="20"/>
          <w:highlight w:val="cyan"/>
          <w:u w:val="single"/>
        </w:rPr>
        <w:t>structural violence</w:t>
      </w:r>
      <w:r>
        <w:rPr>
          <w:b w:val="0"/>
          <w:i w:val="0"/>
          <w:smallCaps w:val="0"/>
          <w:strike w:val="0"/>
          <w:sz w:val="16"/>
          <w:highlight w:val="cyan"/>
          <w:u w:val="single"/>
        </w:rPr>
        <w:t xml:space="preserve"> against Indigenous peoples</w:t>
      </w:r>
      <w:r>
        <w:rPr>
          <w:b w:val="0"/>
          <w:i w:val="0"/>
          <w:smallCaps w:val="0"/>
          <w:strike w:val="0"/>
          <w:sz w:val="16"/>
          <w:u w:val="single"/>
        </w:rPr>
        <w:t xml:space="preserve"> and their relations, and colonial violence in particular. ‘Structural violence’ </w:t>
      </w:r>
      <w:r>
        <w:rPr>
          <w:b w:val="0"/>
          <w:i w:val="0"/>
          <w:smallCaps w:val="0"/>
          <w:strike w:val="0"/>
          <w:sz w:val="16"/>
          <w:highlight w:val="cyan"/>
          <w:u w:val="single"/>
        </w:rPr>
        <w:t>involves systemic forms of harm, exclusion and discrimination</w:t>
      </w:r>
      <w:r>
        <w:rPr>
          <w:b w:val="0"/>
          <w:i w:val="0"/>
          <w:smallCaps w:val="0"/>
          <w:strike w:val="0"/>
          <w:sz w:val="16"/>
          <w:u w:val="single"/>
        </w:rPr>
        <w:t xml:space="preserve"> that disproportionately affect particular groups, and which can take many forms</w:t>
      </w:r>
      <w:r>
        <w:rPr>
          <w:b w:val="0"/>
          <w:i w:val="0"/>
          <w:smallCaps w:val="0"/>
          <w:strike w:val="0"/>
          <w:sz w:val="16"/>
          <w:u w:val="none"/>
        </w:rPr>
        <w:t xml:space="preserve"> (physical, psychological, economic, gendered and others). </w:t>
      </w:r>
      <w:r>
        <w:rPr>
          <w:b w:val="0"/>
          <w:i w:val="0"/>
          <w:smallCaps w:val="0"/>
          <w:strike w:val="0"/>
          <w:sz w:val="16"/>
          <w:u w:val="single"/>
        </w:rPr>
        <w:t xml:space="preserve">They are </w:t>
      </w:r>
      <w:r>
        <w:rPr>
          <w:b w:val="0"/>
          <w:i w:val="0"/>
          <w:smallCaps w:val="0"/>
          <w:strike w:val="0"/>
          <w:sz w:val="16"/>
          <w:highlight w:val="cyan"/>
          <w:u w:val="single"/>
        </w:rPr>
        <w:t xml:space="preserve">embedded in </w:t>
      </w:r>
      <w:r>
        <w:rPr>
          <w:b w:val="0"/>
          <w:i w:val="0"/>
          <w:smallCaps w:val="0"/>
          <w:strike w:val="0"/>
          <w:sz w:val="16"/>
          <w:u w:val="single"/>
        </w:rPr>
        <w:t xml:space="preserve">and expressed through </w:t>
      </w:r>
      <w:r>
        <w:rPr>
          <w:b w:val="0"/>
          <w:i w:val="0"/>
          <w:smallCaps w:val="0"/>
          <w:strike w:val="0"/>
          <w:sz w:val="16"/>
          <w:highlight w:val="cyan"/>
          <w:u w:val="single"/>
        </w:rPr>
        <w:t>political</w:t>
      </w:r>
      <w:r>
        <w:rPr>
          <w:b w:val="0"/>
          <w:i w:val="0"/>
          <w:smallCaps w:val="0"/>
          <w:strike w:val="0"/>
          <w:sz w:val="16"/>
          <w:u w:val="single"/>
        </w:rPr>
        <w:t xml:space="preserve">, </w:t>
      </w:r>
      <w:r>
        <w:rPr>
          <w:b w:val="0"/>
          <w:i w:val="0"/>
          <w:smallCaps w:val="0"/>
          <w:strike w:val="0"/>
          <w:sz w:val="16"/>
          <w:highlight w:val="cyan"/>
          <w:u w:val="single"/>
        </w:rPr>
        <w:t>cultural</w:t>
      </w:r>
      <w:r>
        <w:rPr>
          <w:b w:val="0"/>
          <w:i w:val="0"/>
          <w:smallCaps w:val="0"/>
          <w:strike w:val="0"/>
          <w:sz w:val="16"/>
          <w:highlight w:val="cyan"/>
          <w:u w:val="single"/>
        </w:rPr>
        <w:t xml:space="preserve">, economic </w:t>
      </w:r>
      <w:r>
        <w:rPr>
          <w:b w:val="0"/>
          <w:i w:val="0"/>
          <w:smallCaps w:val="0"/>
          <w:strike w:val="0"/>
          <w:sz w:val="16"/>
          <w:u w:val="single"/>
        </w:rPr>
        <w:t xml:space="preserve">and social </w:t>
      </w:r>
      <w:r>
        <w:rPr>
          <w:b w:val="0"/>
          <w:i w:val="0"/>
          <w:smallCaps w:val="0"/>
          <w:strike w:val="0"/>
          <w:sz w:val="16"/>
          <w:highlight w:val="cyan"/>
          <w:u w:val="single"/>
        </w:rPr>
        <w:t>structures</w:t>
      </w:r>
      <w:r>
        <w:rPr>
          <w:b w:val="0"/>
          <w:i w:val="0"/>
          <w:smallCaps w:val="0"/>
          <w:strike w:val="0"/>
          <w:sz w:val="16"/>
          <w:u w:val="none"/>
        </w:rPr>
        <w:t xml:space="preserve"> (Farmer 2009) </w:t>
      </w:r>
      <w:r>
        <w:rPr>
          <w:b w:val="0"/>
          <w:i w:val="0"/>
          <w:smallCaps w:val="0"/>
          <w:strike w:val="0"/>
          <w:sz w:val="16"/>
          <w:highlight w:val="cyan"/>
          <w:u w:val="single"/>
        </w:rPr>
        <w:t>that</w:t>
      </w:r>
      <w:r>
        <w:rPr>
          <w:b w:val="0"/>
          <w:i w:val="0"/>
          <w:smallCaps w:val="0"/>
          <w:strike w:val="0"/>
          <w:sz w:val="16"/>
          <w:u w:val="single"/>
        </w:rPr>
        <w:t xml:space="preserve"> can </w:t>
      </w:r>
      <w:r>
        <w:rPr>
          <w:b w:val="0"/>
          <w:i w:val="0"/>
          <w:smallCaps w:val="0"/>
          <w:strike w:val="0"/>
          <w:sz w:val="16"/>
          <w:highlight w:val="cyan"/>
          <w:u w:val="single"/>
        </w:rPr>
        <w:t>persist</w:t>
      </w:r>
      <w:r>
        <w:rPr>
          <w:b w:val="0"/>
          <w:i w:val="0"/>
          <w:smallCaps w:val="0"/>
          <w:strike w:val="0"/>
          <w:sz w:val="16"/>
          <w:u w:val="single"/>
        </w:rPr>
        <w:t xml:space="preserve"> across large spans of time and space.</w:t>
      </w:r>
      <w:r>
        <w:rPr>
          <w:b w:val="0"/>
          <w:i w:val="0"/>
          <w:smallCaps w:val="0"/>
          <w:strike w:val="0"/>
          <w:sz w:val="16"/>
          <w:u w:val="none"/>
        </w:rPr>
        <w:t xml:space="preserve"> I use the term ‘transversal’ to refer to forms of structural </w:t>
      </w:r>
      <w:r>
        <w:rPr>
          <w:b w:val="0"/>
          <w:i w:val="0"/>
          <w:smallCaps w:val="0"/>
          <w:strike w:val="0"/>
          <w:sz w:val="16"/>
          <w:u w:val="single"/>
        </w:rPr>
        <w:t>violence</w:t>
      </w:r>
      <w:r>
        <w:rPr>
          <w:b w:val="0"/>
          <w:i w:val="0"/>
          <w:smallCaps w:val="0"/>
          <w:strike w:val="0"/>
          <w:sz w:val="16"/>
          <w:u w:val="none"/>
        </w:rPr>
        <w:t xml:space="preserve"> that </w:t>
      </w:r>
      <w:r>
        <w:rPr>
          <w:b w:val="0"/>
          <w:i w:val="0"/>
          <w:smallCaps w:val="0"/>
          <w:strike w:val="0"/>
          <w:sz w:val="16"/>
          <w:u w:val="single"/>
        </w:rPr>
        <w:t>extend across multiple boundaries</w:t>
      </w:r>
      <w:r>
        <w:rPr>
          <w:b w:val="0"/>
          <w:i w:val="0"/>
          <w:smallCaps w:val="0"/>
          <w:strike w:val="0"/>
          <w:sz w:val="16"/>
          <w:u w:val="none"/>
        </w:rPr>
        <w:t xml:space="preserve"> – not only those of nation-states, but also other kinds of nations (human and otherwise), communities or kinship groups, and temporalities. </w:t>
      </w:r>
      <w:r>
        <w:rPr>
          <w:b w:val="0"/>
          <w:i w:val="0"/>
          <w:smallCaps w:val="0"/>
          <w:strike w:val="0"/>
          <w:sz w:val="16"/>
          <w:u w:val="single"/>
        </w:rPr>
        <w:t xml:space="preserve">Prime examples of transversal structural violence include: settler </w:t>
      </w:r>
      <w:r>
        <w:rPr>
          <w:b w:val="0"/>
          <w:i w:val="0"/>
          <w:smallCaps w:val="0"/>
          <w:strike w:val="0"/>
          <w:sz w:val="16"/>
          <w:highlight w:val="cyan"/>
          <w:u w:val="single"/>
        </w:rPr>
        <w:t>colonialism</w:t>
      </w:r>
      <w:r>
        <w:rPr>
          <w:b w:val="0"/>
          <w:i w:val="0"/>
          <w:smallCaps w:val="0"/>
          <w:strike w:val="0"/>
          <w:sz w:val="16"/>
          <w:u w:val="single"/>
        </w:rPr>
        <w:t xml:space="preserve">, colonial </w:t>
      </w:r>
      <w:r>
        <w:rPr>
          <w:b w:val="0"/>
          <w:i w:val="0"/>
          <w:smallCaps w:val="0"/>
          <w:strike w:val="0"/>
          <w:sz w:val="16"/>
          <w:highlight w:val="cyan"/>
          <w:u w:val="single"/>
        </w:rPr>
        <w:t>genocides</w:t>
      </w:r>
      <w:r>
        <w:rPr>
          <w:b w:val="0"/>
          <w:i w:val="0"/>
          <w:smallCaps w:val="0"/>
          <w:strike w:val="0"/>
          <w:sz w:val="16"/>
          <w:u w:val="single"/>
        </w:rPr>
        <w:t xml:space="preserve"> </w:t>
      </w:r>
      <w:r>
        <w:rPr>
          <w:b w:val="0"/>
          <w:i w:val="0"/>
          <w:smallCaps w:val="0"/>
          <w:strike w:val="0"/>
          <w:sz w:val="16"/>
          <w:u w:val="none"/>
        </w:rPr>
        <w:t xml:space="preserve">(Woolford et al 2014); </w:t>
      </w:r>
      <w:r>
        <w:rPr>
          <w:b w:val="0"/>
          <w:i w:val="0"/>
          <w:smallCaps w:val="0"/>
          <w:strike w:val="0"/>
          <w:sz w:val="16"/>
          <w:highlight w:val="cyan"/>
          <w:u w:val="single"/>
        </w:rPr>
        <w:t xml:space="preserve">environmental racism </w:t>
      </w:r>
      <w:r>
        <w:rPr>
          <w:b w:val="0"/>
          <w:i w:val="0"/>
          <w:smallCaps w:val="0"/>
          <w:strike w:val="0"/>
          <w:sz w:val="16"/>
          <w:u w:val="single"/>
        </w:rPr>
        <w:t>or ‘slow violence’</w:t>
      </w:r>
      <w:r>
        <w:rPr>
          <w:b w:val="0"/>
          <w:i w:val="0"/>
          <w:smallCaps w:val="0"/>
          <w:strike w:val="0"/>
          <w:sz w:val="16"/>
          <w:u w:val="single"/>
        </w:rPr>
        <w:t xml:space="preserve">, including toxification and pollution; </w:t>
      </w:r>
      <w:r>
        <w:rPr>
          <w:b w:val="0"/>
          <w:i w:val="0"/>
          <w:smallCaps w:val="0"/>
          <w:strike w:val="0"/>
          <w:sz w:val="16"/>
          <w:highlight w:val="cyan"/>
          <w:u w:val="single"/>
        </w:rPr>
        <w:t>and complexes of sexual</w:t>
      </w:r>
      <w:r>
        <w:rPr>
          <w:b w:val="0"/>
          <w:i w:val="0"/>
          <w:smallCaps w:val="0"/>
          <w:strike w:val="0"/>
          <w:sz w:val="16"/>
          <w:u w:val="single"/>
        </w:rPr>
        <w:t xml:space="preserve">, </w:t>
      </w:r>
      <w:r>
        <w:rPr>
          <w:b w:val="0"/>
          <w:i w:val="0"/>
          <w:smallCaps w:val="0"/>
          <w:strike w:val="0"/>
          <w:sz w:val="16"/>
          <w:highlight w:val="cyan"/>
          <w:u w:val="single"/>
        </w:rPr>
        <w:t xml:space="preserve">physical, communal, spiritual and land-based </w:t>
      </w:r>
      <w:r>
        <w:rPr>
          <w:b w:val="0"/>
          <w:i w:val="0"/>
          <w:smallCaps w:val="0"/>
          <w:strike w:val="0"/>
          <w:sz w:val="16"/>
          <w:highlight w:val="cyan"/>
          <w:u w:val="single"/>
        </w:rPr>
        <w:t>violence associated with</w:t>
      </w:r>
      <w:r>
        <w:rPr>
          <w:b w:val="0"/>
          <w:i w:val="0"/>
          <w:smallCaps w:val="0"/>
          <w:strike w:val="0"/>
          <w:sz w:val="16"/>
          <w:u w:val="single"/>
        </w:rPr>
        <w:t xml:space="preserve"> the extractive </w:t>
      </w:r>
      <w:r>
        <w:rPr>
          <w:b w:val="0"/>
          <w:i w:val="0"/>
          <w:smallCaps w:val="0"/>
          <w:strike w:val="0"/>
          <w:sz w:val="16"/>
          <w:highlight w:val="cyan"/>
          <w:u w:val="single"/>
        </w:rPr>
        <w:t>industries</w:t>
      </w:r>
      <w:r>
        <w:rPr>
          <w:b w:val="0"/>
          <w:i w:val="0"/>
          <w:smallCaps w:val="0"/>
          <w:strike w:val="0"/>
          <w:sz w:val="16"/>
          <w:u w:val="none"/>
        </w:rPr>
        <w:t xml:space="preserve">. </w:t>
      </w:r>
      <w:r>
        <w:rPr>
          <w:b w:val="0"/>
          <w:i w:val="0"/>
          <w:smallCaps w:val="0"/>
          <w:strike w:val="0"/>
          <w:sz w:val="16"/>
          <w:highlight w:val="cyan"/>
          <w:u w:val="single"/>
        </w:rPr>
        <w:t>Each</w:t>
      </w:r>
      <w:r>
        <w:rPr>
          <w:b w:val="0"/>
          <w:i w:val="0"/>
          <w:smallCaps w:val="0"/>
          <w:strike w:val="0"/>
          <w:sz w:val="16"/>
          <w:u w:val="single"/>
        </w:rPr>
        <w:t xml:space="preserve"> of these </w:t>
      </w:r>
      <w:r>
        <w:rPr>
          <w:b w:val="0"/>
          <w:i w:val="0"/>
          <w:smallCaps w:val="0"/>
          <w:strike w:val="0"/>
          <w:sz w:val="16"/>
          <w:highlight w:val="cyan"/>
          <w:u w:val="single"/>
        </w:rPr>
        <w:t>form</w:t>
      </w:r>
      <w:r>
        <w:rPr>
          <w:b w:val="0"/>
          <w:i w:val="0"/>
          <w:smallCaps w:val="0"/>
          <w:strike w:val="0"/>
          <w:sz w:val="16"/>
          <w:u w:val="single"/>
        </w:rPr>
        <w:t xml:space="preserve">s </w:t>
      </w:r>
      <w:r>
        <w:rPr>
          <w:b w:val="0"/>
          <w:i w:val="0"/>
          <w:smallCaps w:val="0"/>
          <w:strike w:val="0"/>
          <w:sz w:val="16"/>
          <w:highlight w:val="cyan"/>
          <w:u w:val="single"/>
        </w:rPr>
        <w:t>of violence is</w:t>
      </w:r>
      <w:r>
        <w:rPr>
          <w:b w:val="0"/>
          <w:i w:val="0"/>
          <w:smallCaps w:val="0"/>
          <w:strike w:val="0"/>
          <w:sz w:val="16"/>
          <w:u w:val="single"/>
        </w:rPr>
        <w:t xml:space="preserve"> ecologically </w:t>
      </w:r>
      <w:r>
        <w:rPr>
          <w:b/>
          <w:i w:val="0"/>
          <w:smallCaps w:val="0"/>
          <w:strike w:val="0"/>
          <w:sz w:val="20"/>
          <w:highlight w:val="cyan"/>
          <w:u w:val="single"/>
        </w:rPr>
        <w:t>devastating</w:t>
      </w:r>
      <w:r>
        <w:rPr>
          <w:b w:val="0"/>
          <w:i w:val="0"/>
          <w:smallCaps w:val="0"/>
          <w:strike w:val="0"/>
          <w:sz w:val="16"/>
          <w:u w:val="none"/>
        </w:rPr>
        <w:t xml:space="preserve">, and their convergence in European projects of colonisation is even more so. </w:t>
      </w:r>
      <w:r>
        <w:rPr>
          <w:b w:val="0"/>
          <w:i w:val="0"/>
          <w:smallCaps w:val="0"/>
          <w:strike w:val="0"/>
          <w:sz w:val="16"/>
          <w:u w:val="single"/>
        </w:rPr>
        <w:t xml:space="preserve">Many formations of </w:t>
      </w:r>
      <w:r>
        <w:rPr>
          <w:b w:val="0"/>
          <w:i w:val="0"/>
          <w:smallCaps w:val="0"/>
          <w:strike w:val="0"/>
          <w:sz w:val="16"/>
          <w:highlight w:val="cyan"/>
          <w:u w:val="single"/>
        </w:rPr>
        <w:t>transversal structural violence are significant causes of</w:t>
      </w:r>
      <w:r>
        <w:rPr>
          <w:b w:val="0"/>
          <w:i w:val="0"/>
          <w:smallCaps w:val="0"/>
          <w:strike w:val="0"/>
          <w:sz w:val="16"/>
          <w:u w:val="single"/>
        </w:rPr>
        <w:t xml:space="preserve"> the so-called ‘four horsemen’ of </w:t>
      </w:r>
      <w:r>
        <w:rPr>
          <w:b/>
          <w:i w:val="0"/>
          <w:smallCaps w:val="0"/>
          <w:strike w:val="0"/>
          <w:sz w:val="20"/>
          <w:highlight w:val="cyan"/>
          <w:u w:val="single"/>
        </w:rPr>
        <w:t>extinction</w:t>
      </w:r>
      <w:r>
        <w:rPr>
          <w:b w:val="0"/>
          <w:i w:val="0"/>
          <w:smallCaps w:val="0"/>
          <w:strike w:val="0"/>
          <w:sz w:val="16"/>
          <w:u w:val="single"/>
        </w:rPr>
        <w:t xml:space="preserve"> mentioned above</w:t>
      </w:r>
      <w:r>
        <w:rPr>
          <w:b w:val="0"/>
          <w:i w:val="0"/>
          <w:smallCaps w:val="0"/>
          <w:strike w:val="0"/>
          <w:sz w:val="16"/>
          <w:u w:val="none"/>
        </w:rPr>
        <w:t>. For instance, ‘</w:t>
      </w:r>
      <w:r>
        <w:rPr>
          <w:b w:val="0"/>
          <w:i w:val="0"/>
          <w:smallCaps w:val="0"/>
          <w:strike w:val="0"/>
          <w:sz w:val="16"/>
          <w:u w:val="single"/>
        </w:rPr>
        <w:t>direct killing’ is carried out to clear land</w:t>
      </w:r>
      <w:r>
        <w:rPr>
          <w:b w:val="0"/>
          <w:i w:val="0"/>
          <w:smallCaps w:val="0"/>
          <w:strike w:val="0"/>
          <w:sz w:val="16"/>
          <w:u w:val="single"/>
        </w:rPr>
        <w:t xml:space="preserve"> for settlement, and it occurs as a result of ecological damage caused by resource extraction. </w:t>
      </w:r>
      <w:r>
        <w:rPr>
          <w:b w:val="0"/>
          <w:i w:val="0"/>
          <w:smallCaps w:val="0"/>
          <w:strike w:val="0"/>
          <w:sz w:val="16"/>
          <w:highlight w:val="cyan"/>
          <w:u w:val="single"/>
        </w:rPr>
        <w:t>Settler colonialism</w:t>
      </w:r>
      <w:r>
        <w:rPr>
          <w:b w:val="0"/>
          <w:i w:val="0"/>
          <w:smallCaps w:val="0"/>
          <w:strike w:val="0"/>
          <w:sz w:val="16"/>
          <w:u w:val="none"/>
        </w:rPr>
        <w:t xml:space="preserve">, carbon-based economies and regimes of environmental racism also support forms of socio-economic organization (for instance, carbon and energy-intensive urbanized societies) that </w:t>
      </w:r>
      <w:r>
        <w:rPr>
          <w:b w:val="0"/>
          <w:i w:val="0"/>
          <w:smallCaps w:val="0"/>
          <w:strike w:val="0"/>
          <w:sz w:val="16"/>
          <w:highlight w:val="cyan"/>
          <w:u w:val="single"/>
        </w:rPr>
        <w:t>intensify climate change</w:t>
      </w:r>
      <w:r>
        <w:rPr>
          <w:b w:val="0"/>
          <w:i w:val="0"/>
          <w:smallCaps w:val="0"/>
          <w:strike w:val="0"/>
          <w:sz w:val="16"/>
          <w:u w:val="single"/>
        </w:rPr>
        <w:t xml:space="preserve"> and increase habitat destruction</w:t>
      </w:r>
      <w:r>
        <w:rPr>
          <w:b w:val="0"/>
          <w:i w:val="0"/>
          <w:smallCaps w:val="0"/>
          <w:strike w:val="0"/>
          <w:sz w:val="16"/>
          <w:u w:val="none"/>
        </w:rPr>
        <w:t>. Meanwhile, colonization has played a significant role in the ongoing transfer of life forms across the planet – whether unintentionally (e.g. the transfer of fish in the bilge water of ships); as an instrument of agricultural settlement (e.g. cattle ranching), or as a deliberate strategy of violence (e.g. smallpox). However,</w:t>
      </w:r>
      <w:r>
        <w:rPr>
          <w:b w:val="0"/>
          <w:i w:val="0"/>
          <w:smallCaps w:val="0"/>
          <w:strike w:val="0"/>
          <w:sz w:val="16"/>
          <w:u w:val="none"/>
        </w:rPr>
        <w:t xml:space="preserve"> </w:t>
      </w:r>
      <w:r>
        <w:rPr>
          <w:b w:val="0"/>
          <w:i w:val="0"/>
          <w:smallCaps w:val="0"/>
          <w:strike w:val="0"/>
          <w:sz w:val="16"/>
          <w:u w:val="single"/>
        </w:rPr>
        <w:t xml:space="preserve">transversal </w:t>
      </w:r>
      <w:r>
        <w:rPr>
          <w:b w:val="0"/>
          <w:i w:val="0"/>
          <w:smallCaps w:val="0"/>
          <w:strike w:val="0"/>
          <w:sz w:val="16"/>
          <w:highlight w:val="cyan"/>
          <w:u w:val="single"/>
        </w:rPr>
        <w:t xml:space="preserve">structural violence is a driver of </w:t>
      </w:r>
      <w:r>
        <w:rPr>
          <w:b/>
          <w:i w:val="0"/>
          <w:smallCaps w:val="0"/>
          <w:strike w:val="0"/>
          <w:sz w:val="20"/>
          <w:highlight w:val="cyan"/>
          <w:u w:val="single"/>
        </w:rPr>
        <w:t>extinction in itself</w:t>
      </w:r>
      <w:r>
        <w:rPr>
          <w:b w:val="0"/>
          <w:i w:val="0"/>
          <w:smallCaps w:val="0"/>
          <w:strike w:val="0"/>
          <w:sz w:val="16"/>
          <w:u w:val="single"/>
        </w:rPr>
        <w:t>, with its own distinct manifestations</w:t>
      </w:r>
      <w:r>
        <w:rPr>
          <w:b w:val="0"/>
          <w:i w:val="0"/>
          <w:smallCaps w:val="0"/>
          <w:strike w:val="0"/>
          <w:sz w:val="16"/>
          <w:u w:val="none"/>
        </w:rPr>
        <w:t xml:space="preserve">. First, </w:t>
      </w:r>
      <w:r>
        <w:rPr>
          <w:b w:val="0"/>
          <w:i w:val="0"/>
          <w:smallCaps w:val="0"/>
          <w:strike w:val="0"/>
          <w:sz w:val="16"/>
          <w:u w:val="single"/>
        </w:rPr>
        <w:t xml:space="preserve">it involves the disruption or severance of relations and kinship structures between human communities and other life forms, and </w:t>
      </w:r>
      <w:r>
        <w:rPr>
          <w:b w:val="0"/>
          <w:i w:val="0"/>
          <w:smallCaps w:val="0"/>
          <w:strike w:val="0"/>
          <w:sz w:val="16"/>
          <w:highlight w:val="cyan"/>
          <w:u w:val="single"/>
        </w:rPr>
        <w:t xml:space="preserve">the dissolution </w:t>
      </w:r>
      <w:r>
        <w:rPr>
          <w:b w:val="0"/>
          <w:i w:val="0"/>
          <w:smallCaps w:val="0"/>
          <w:strike w:val="0"/>
          <w:sz w:val="16"/>
          <w:highlight w:val="cyan"/>
          <w:u w:val="single"/>
        </w:rPr>
        <w:t>of Indigenous systems of governance</w:t>
      </w:r>
      <w:r>
        <w:rPr>
          <w:b w:val="0"/>
          <w:i w:val="0"/>
          <w:smallCaps w:val="0"/>
          <w:strike w:val="0"/>
          <w:sz w:val="16"/>
          <w:u w:val="single"/>
        </w:rPr>
        <w:t>, laws and protocols that have co-created and sustained plural worlds over millennia</w:t>
      </w:r>
      <w:r>
        <w:rPr>
          <w:b w:val="0"/>
          <w:i w:val="0"/>
          <w:smallCaps w:val="0"/>
          <w:strike w:val="0"/>
          <w:sz w:val="16"/>
          <w:u w:val="none"/>
        </w:rPr>
        <w:t xml:space="preserve"> (Borrows 2010; Atleo 2012; Kimmerer 2013). Second, </w:t>
      </w:r>
      <w:r>
        <w:rPr>
          <w:b w:val="0"/>
          <w:i w:val="0"/>
          <w:smallCaps w:val="0"/>
          <w:strike w:val="0"/>
          <w:sz w:val="16"/>
          <w:u w:val="single"/>
        </w:rPr>
        <w:t xml:space="preserve">the </w:t>
      </w:r>
      <w:r>
        <w:rPr>
          <w:b w:val="0"/>
          <w:i w:val="0"/>
          <w:smallCaps w:val="0"/>
          <w:strike w:val="0"/>
          <w:sz w:val="16"/>
          <w:highlight w:val="cyan"/>
          <w:u w:val="single"/>
        </w:rPr>
        <w:t>destruction of</w:t>
      </w:r>
      <w:r>
        <w:rPr>
          <w:b w:val="0"/>
          <w:i w:val="0"/>
          <w:smallCaps w:val="0"/>
          <w:strike w:val="0"/>
          <w:sz w:val="16"/>
          <w:u w:val="single"/>
        </w:rPr>
        <w:t xml:space="preserve"> Indigenous </w:t>
      </w:r>
      <w:r>
        <w:rPr>
          <w:b w:val="0"/>
          <w:i w:val="0"/>
          <w:smallCaps w:val="0"/>
          <w:strike w:val="0"/>
          <w:sz w:val="16"/>
          <w:highlight w:val="cyan"/>
          <w:u w:val="single"/>
        </w:rPr>
        <w:t>knowledges through</w:t>
      </w:r>
      <w:r>
        <w:rPr>
          <w:b w:val="0"/>
          <w:i w:val="0"/>
          <w:smallCaps w:val="0"/>
          <w:strike w:val="0"/>
          <w:sz w:val="16"/>
          <w:u w:val="single"/>
        </w:rPr>
        <w:t xml:space="preserve"> policies of </w:t>
      </w:r>
      <w:r>
        <w:rPr>
          <w:b w:val="0"/>
          <w:i w:val="0"/>
          <w:smallCaps w:val="0"/>
          <w:strike w:val="0"/>
          <w:sz w:val="16"/>
          <w:highlight w:val="cyan"/>
          <w:u w:val="single"/>
        </w:rPr>
        <w:t>assimilation</w:t>
      </w:r>
      <w:r>
        <w:rPr>
          <w:b w:val="0"/>
          <w:i w:val="0"/>
          <w:smallCaps w:val="0"/>
          <w:strike w:val="0"/>
          <w:sz w:val="16"/>
          <w:u w:val="single"/>
        </w:rPr>
        <w:t xml:space="preserve">, </w:t>
      </w:r>
      <w:r>
        <w:rPr>
          <w:b w:val="0"/>
          <w:i w:val="0"/>
          <w:smallCaps w:val="0"/>
          <w:strike w:val="0"/>
          <w:sz w:val="16"/>
          <w:highlight w:val="cyan"/>
          <w:u w:val="single"/>
        </w:rPr>
        <w:t>expropriation</w:t>
      </w:r>
      <w:r>
        <w:rPr>
          <w:b w:val="0"/>
          <w:i w:val="0"/>
          <w:smallCaps w:val="0"/>
          <w:strike w:val="0"/>
          <w:sz w:val="16"/>
          <w:u w:val="single"/>
        </w:rPr>
        <w:t xml:space="preserve">, </w:t>
      </w:r>
      <w:r>
        <w:rPr>
          <w:b/>
          <w:i w:val="0"/>
          <w:smallCaps w:val="0"/>
          <w:strike w:val="0"/>
          <w:sz w:val="20"/>
          <w:highlight w:val="cyan"/>
          <w:u w:val="single"/>
        </w:rPr>
        <w:t xml:space="preserve">cultural appropriation </w:t>
      </w:r>
      <w:r>
        <w:rPr>
          <w:b w:val="0"/>
          <w:i w:val="0"/>
          <w:smallCaps w:val="0"/>
          <w:strike w:val="0"/>
          <w:sz w:val="16"/>
          <w:u w:val="single"/>
        </w:rPr>
        <w:t>and</w:t>
      </w:r>
      <w:r>
        <w:rPr>
          <w:b w:val="0"/>
          <w:i w:val="0"/>
          <w:smallCaps w:val="0"/>
          <w:strike w:val="0"/>
          <w:sz w:val="16"/>
          <w:u w:val="single"/>
        </w:rPr>
        <w:t xml:space="preserve"> other strategies </w:t>
      </w:r>
      <w:r>
        <w:rPr>
          <w:b w:val="0"/>
          <w:i w:val="0"/>
          <w:smallCaps w:val="0"/>
          <w:strike w:val="0"/>
          <w:sz w:val="16"/>
          <w:highlight w:val="cyan"/>
          <w:u w:val="single"/>
        </w:rPr>
        <w:t>undermine</w:t>
      </w:r>
      <w:r>
        <w:rPr>
          <w:b w:val="0"/>
          <w:i w:val="0"/>
          <w:smallCaps w:val="0"/>
          <w:strike w:val="0"/>
          <w:sz w:val="16"/>
          <w:u w:val="single"/>
        </w:rPr>
        <w:t xml:space="preserve">s these forms of order and the </w:t>
      </w:r>
      <w:r>
        <w:rPr>
          <w:b w:val="0"/>
          <w:i w:val="0"/>
          <w:smallCaps w:val="0"/>
          <w:strike w:val="0"/>
          <w:sz w:val="16"/>
          <w:highlight w:val="cyan"/>
          <w:u w:val="single"/>
        </w:rPr>
        <w:t>relationships</w:t>
      </w:r>
      <w:r>
        <w:rPr>
          <w:b w:val="0"/>
          <w:i w:val="0"/>
          <w:smallCaps w:val="0"/>
          <w:strike w:val="0"/>
          <w:sz w:val="16"/>
          <w:u w:val="single"/>
        </w:rPr>
        <w:t xml:space="preserve"> they nurture.</w:t>
      </w:r>
      <w:r>
        <w:rPr>
          <w:b w:val="0"/>
          <w:i w:val="0"/>
          <w:smallCaps w:val="0"/>
          <w:strike w:val="0"/>
          <w:sz w:val="16"/>
          <w:u w:val="none"/>
        </w:rPr>
        <w:t xml:space="preserve"> Third, the displacement of and/or restricted access to land by Indigenous peoples interferes with practices of caring for land or Country that are necessary for the survival of humans and other life forms (Bawaka Country 2015</w:t>
      </w:r>
      <w:r>
        <w:rPr>
          <w:b w:val="0"/>
          <w:i w:val="0"/>
          <w:smallCaps w:val="0"/>
          <w:strike w:val="0"/>
          <w:sz w:val="16"/>
          <w:u w:val="single"/>
        </w:rPr>
        <w:t xml:space="preserve">). </w:t>
      </w:r>
      <w:r>
        <w:rPr>
          <w:b w:val="0"/>
          <w:i w:val="0"/>
          <w:smallCaps w:val="0"/>
          <w:strike w:val="0"/>
          <w:sz w:val="16"/>
          <w:highlight w:val="cyan"/>
          <w:u w:val="single"/>
        </w:rPr>
        <w:t xml:space="preserve">Colonial genocides embody </w:t>
      </w:r>
      <w:r>
        <w:rPr>
          <w:b w:val="0"/>
          <w:i w:val="0"/>
          <w:smallCaps w:val="0"/>
          <w:strike w:val="0"/>
          <w:sz w:val="16"/>
          <w:highlight w:val="cyan"/>
          <w:u w:val="single"/>
        </w:rPr>
        <w:t>all</w:t>
      </w:r>
      <w:r>
        <w:rPr>
          <w:b w:val="0"/>
          <w:i w:val="0"/>
          <w:smallCaps w:val="0"/>
          <w:strike w:val="0"/>
          <w:sz w:val="16"/>
          <w:u w:val="single"/>
        </w:rPr>
        <w:t xml:space="preserve"> of these </w:t>
      </w:r>
      <w:r>
        <w:rPr>
          <w:b/>
          <w:i w:val="0"/>
          <w:smallCaps w:val="0"/>
          <w:strike w:val="0"/>
          <w:sz w:val="20"/>
          <w:highlight w:val="cyan"/>
          <w:u w:val="single"/>
        </w:rPr>
        <w:t>forms of destruction</w:t>
      </w:r>
      <w:r>
        <w:rPr>
          <w:b w:val="0"/>
          <w:i w:val="0"/>
          <w:smallCaps w:val="0"/>
          <w:strike w:val="0"/>
          <w:sz w:val="16"/>
          <w:u w:val="single"/>
        </w:rPr>
        <w:t xml:space="preserve"> by </w:t>
      </w:r>
      <w:r>
        <w:rPr>
          <w:b w:val="0"/>
          <w:i w:val="0"/>
          <w:smallCaps w:val="0"/>
          <w:strike w:val="0"/>
          <w:sz w:val="16"/>
          <w:highlight w:val="cyan"/>
          <w:u w:val="single"/>
        </w:rPr>
        <w:t xml:space="preserve">killing </w:t>
      </w:r>
      <w:r>
        <w:rPr>
          <w:b w:val="0"/>
          <w:i w:val="0"/>
          <w:smallCaps w:val="0"/>
          <w:strike w:val="0"/>
          <w:sz w:val="16"/>
          <w:highlight w:val="cyan"/>
          <w:u w:val="single"/>
        </w:rPr>
        <w:t>or d</w:t>
      </w:r>
      <w:r>
        <w:rPr>
          <w:b w:val="0"/>
          <w:i w:val="0"/>
          <w:smallCaps w:val="0"/>
          <w:strike w:val="0"/>
          <w:sz w:val="16"/>
          <w:highlight w:val="cyan"/>
          <w:u w:val="single"/>
        </w:rPr>
        <w:t>isplacing</w:t>
      </w:r>
      <w:r>
        <w:rPr>
          <w:b w:val="0"/>
          <w:i w:val="0"/>
          <w:smallCaps w:val="0"/>
          <w:strike w:val="0"/>
          <w:sz w:val="16"/>
          <w:u w:val="single"/>
        </w:rPr>
        <w:t xml:space="preserve"> Indigenous </w:t>
      </w:r>
      <w:r>
        <w:rPr>
          <w:b w:val="0"/>
          <w:i w:val="0"/>
          <w:smallCaps w:val="0"/>
          <w:strike w:val="0"/>
          <w:sz w:val="16"/>
          <w:highlight w:val="cyan"/>
          <w:u w:val="single"/>
        </w:rPr>
        <w:t>communities</w:t>
      </w:r>
      <w:r>
        <w:rPr>
          <w:b w:val="0"/>
          <w:i w:val="0"/>
          <w:smallCaps w:val="0"/>
          <w:strike w:val="0"/>
          <w:sz w:val="16"/>
          <w:u w:val="single"/>
        </w:rPr>
        <w:t xml:space="preserve">, undermining Indigenous modes of governance and kinship systems, systematically destroying relationships between life forms </w:t>
      </w:r>
      <w:r>
        <w:rPr>
          <w:b w:val="0"/>
          <w:i w:val="0"/>
          <w:smallCaps w:val="0"/>
          <w:strike w:val="0"/>
          <w:sz w:val="16"/>
          <w:highlight w:val="cyan"/>
          <w:u w:val="single"/>
        </w:rPr>
        <w:t xml:space="preserve">and erasing </w:t>
      </w:r>
      <w:r>
        <w:rPr>
          <w:b w:val="0"/>
          <w:i w:val="0"/>
          <w:smallCaps w:val="0"/>
          <w:strike w:val="0"/>
          <w:sz w:val="16"/>
          <w:highlight w:val="cyan"/>
          <w:u w:val="single"/>
        </w:rPr>
        <w:t>knowledge</w:t>
      </w:r>
      <w:r>
        <w:rPr>
          <w:b w:val="0"/>
          <w:i w:val="0"/>
          <w:smallCaps w:val="0"/>
          <w:strike w:val="0"/>
          <w:sz w:val="16"/>
          <w:u w:val="single"/>
        </w:rPr>
        <w:t>.</w:t>
      </w:r>
      <w:r>
        <w:rPr>
          <w:b w:val="0"/>
          <w:i w:val="0"/>
          <w:smallCaps w:val="0"/>
          <w:strike w:val="0"/>
          <w:sz w:val="16"/>
          <w:u w:val="none"/>
        </w:rPr>
        <w:t xml:space="preserve"> All of </w:t>
      </w:r>
      <w:r>
        <w:rPr>
          <w:b w:val="0"/>
          <w:i w:val="0"/>
          <w:smallCaps w:val="0"/>
          <w:strike w:val="0"/>
          <w:sz w:val="16"/>
          <w:u w:val="single"/>
        </w:rPr>
        <w:t xml:space="preserve">these modes of violence weaken co-constitutive relationships between Indigenous communities, other life forms and ecosystems that have enabled their collaborative survival. This results in disruptions to ecosystems – and climate </w:t>
      </w:r>
      <w:r>
        <w:rPr>
          <w:b w:val="0"/>
          <w:i w:val="0"/>
          <w:smallCaps w:val="0"/>
          <w:strike w:val="0"/>
          <w:sz w:val="16"/>
          <w:u w:val="none"/>
        </w:rPr>
        <w:t xml:space="preserve">– that Potawatomi scholar Kyle Powys Whyte (2016) has recently argued would have been considered a dystopia by his Ancestors. In other words, </w:t>
      </w:r>
      <w:r>
        <w:rPr>
          <w:b w:val="0"/>
          <w:i w:val="0"/>
          <w:smallCaps w:val="0"/>
          <w:strike w:val="0"/>
          <w:sz w:val="16"/>
          <w:u w:val="single"/>
        </w:rPr>
        <w:t xml:space="preserve">transversal structural violence, and </w:t>
      </w:r>
      <w:r>
        <w:rPr>
          <w:b w:val="0"/>
          <w:i w:val="0"/>
          <w:smallCaps w:val="0"/>
          <w:strike w:val="0"/>
          <w:sz w:val="16"/>
          <w:highlight w:val="cyan"/>
          <w:u w:val="single"/>
        </w:rPr>
        <w:t>colonial violence</w:t>
      </w:r>
      <w:r>
        <w:rPr>
          <w:b w:val="0"/>
          <w:i w:val="0"/>
          <w:smallCaps w:val="0"/>
          <w:strike w:val="0"/>
          <w:sz w:val="16"/>
          <w:u w:val="single"/>
        </w:rPr>
        <w:t xml:space="preserve"> in particular, </w:t>
      </w:r>
      <w:r>
        <w:rPr>
          <w:b w:val="0"/>
          <w:i w:val="0"/>
          <w:smallCaps w:val="0"/>
          <w:strike w:val="0"/>
          <w:sz w:val="16"/>
          <w:highlight w:val="cyan"/>
          <w:u w:val="single"/>
        </w:rPr>
        <w:t>are</w:t>
      </w:r>
      <w:r>
        <w:rPr>
          <w:b w:val="0"/>
          <w:i w:val="0"/>
          <w:smallCaps w:val="0"/>
          <w:strike w:val="0"/>
          <w:sz w:val="16"/>
          <w:u w:val="single"/>
        </w:rPr>
        <w:t xml:space="preserve"> fundamental </w:t>
      </w:r>
      <w:r>
        <w:rPr>
          <w:b w:val="0"/>
          <w:i w:val="0"/>
          <w:smallCaps w:val="0"/>
          <w:strike w:val="0"/>
          <w:sz w:val="16"/>
          <w:highlight w:val="cyan"/>
          <w:u w:val="single"/>
        </w:rPr>
        <w:t>drivers of global</w:t>
      </w:r>
      <w:r>
        <w:rPr>
          <w:b w:val="0"/>
          <w:i w:val="0"/>
          <w:smallCaps w:val="0"/>
          <w:strike w:val="0"/>
          <w:sz w:val="16"/>
          <w:u w:val="single"/>
        </w:rPr>
        <w:t xml:space="preserve"> patterns of </w:t>
      </w:r>
      <w:r>
        <w:rPr>
          <w:b w:val="0"/>
          <w:i w:val="0"/>
          <w:smallCaps w:val="0"/>
          <w:strike w:val="0"/>
          <w:sz w:val="16"/>
          <w:highlight w:val="cyan"/>
          <w:u w:val="single"/>
        </w:rPr>
        <w:t>extinction</w:t>
      </w:r>
      <w:r>
        <w:rPr>
          <w:b w:val="0"/>
          <w:i w:val="0"/>
          <w:smallCaps w:val="0"/>
          <w:strike w:val="0"/>
          <w:sz w:val="16"/>
          <w:u w:val="single"/>
        </w:rPr>
        <w:t xml:space="preserve">. It stands to reason, then, that </w:t>
      </w:r>
      <w:r>
        <w:rPr>
          <w:b w:val="0"/>
          <w:i w:val="0"/>
          <w:smallCaps w:val="0"/>
          <w:strike w:val="0"/>
          <w:sz w:val="16"/>
          <w:highlight w:val="cyan"/>
          <w:u w:val="single"/>
        </w:rPr>
        <w:t>responses to extinction that focus on managing</w:t>
      </w:r>
      <w:r>
        <w:rPr>
          <w:b w:val="0"/>
          <w:i w:val="0"/>
          <w:smallCaps w:val="0"/>
          <w:strike w:val="0"/>
          <w:sz w:val="16"/>
          <w:u w:val="single"/>
        </w:rPr>
        <w:t xml:space="preserve"> endangered species or </w:t>
      </w:r>
      <w:r>
        <w:rPr>
          <w:b w:val="0"/>
          <w:i w:val="0"/>
          <w:smallCaps w:val="0"/>
          <w:strike w:val="0"/>
          <w:sz w:val="16"/>
          <w:highlight w:val="cyan"/>
          <w:u w:val="single"/>
        </w:rPr>
        <w:t>populations</w:t>
      </w:r>
      <w:r>
        <w:rPr>
          <w:b w:val="0"/>
          <w:i w:val="0"/>
          <w:smallCaps w:val="0"/>
          <w:strike w:val="0"/>
          <w:sz w:val="16"/>
          <w:u w:val="single"/>
        </w:rPr>
        <w:t xml:space="preserve">, or ‘backing up’ genetic material, </w:t>
      </w:r>
      <w:r>
        <w:rPr>
          <w:b w:val="0"/>
          <w:i w:val="0"/>
          <w:smallCaps w:val="0"/>
          <w:strike w:val="0"/>
          <w:sz w:val="16"/>
          <w:highlight w:val="cyan"/>
          <w:u w:val="single"/>
        </w:rPr>
        <w:t>are insufficient</w:t>
      </w:r>
      <w:r>
        <w:rPr>
          <w:b w:val="0"/>
          <w:i w:val="0"/>
          <w:smallCaps w:val="0"/>
          <w:strike w:val="0"/>
          <w:sz w:val="16"/>
          <w:u w:val="single"/>
        </w:rPr>
        <w:t xml:space="preserve">: </w:t>
      </w:r>
      <w:r>
        <w:rPr>
          <w:b w:val="0"/>
          <w:i w:val="0"/>
          <w:smallCaps w:val="0"/>
          <w:strike w:val="0"/>
          <w:sz w:val="16"/>
          <w:highlight w:val="cyan"/>
          <w:u w:val="single"/>
        </w:rPr>
        <w:t>they leave</w:t>
      </w:r>
      <w:r>
        <w:rPr>
          <w:b w:val="0"/>
          <w:i w:val="0"/>
          <w:smallCaps w:val="0"/>
          <w:strike w:val="0"/>
          <w:sz w:val="16"/>
          <w:u w:val="single"/>
        </w:rPr>
        <w:t xml:space="preserve"> the structures of </w:t>
      </w:r>
      <w:r>
        <w:rPr>
          <w:b/>
          <w:i w:val="0"/>
          <w:smallCaps w:val="0"/>
          <w:strike w:val="0"/>
          <w:sz w:val="20"/>
          <w:highlight w:val="cyan"/>
          <w:u w:val="single"/>
        </w:rPr>
        <w:t>violence intact</w:t>
      </w:r>
      <w:r>
        <w:rPr>
          <w:b w:val="0"/>
          <w:i w:val="0"/>
          <w:smallCaps w:val="0"/>
          <w:strike w:val="0"/>
          <w:sz w:val="16"/>
          <w:highlight w:val="cyan"/>
          <w:u w:val="single"/>
        </w:rPr>
        <w:t xml:space="preserve"> and</w:t>
      </w:r>
      <w:r>
        <w:rPr>
          <w:b w:val="0"/>
          <w:i w:val="0"/>
          <w:smallCaps w:val="0"/>
          <w:strike w:val="0"/>
          <w:sz w:val="16"/>
          <w:u w:val="single"/>
        </w:rPr>
        <w:t xml:space="preserve"> may </w:t>
      </w:r>
      <w:r>
        <w:rPr>
          <w:b/>
          <w:i w:val="0"/>
          <w:smallCaps w:val="0"/>
          <w:strike w:val="0"/>
          <w:sz w:val="20"/>
          <w:highlight w:val="cyan"/>
          <w:u w:val="single"/>
        </w:rPr>
        <w:t>add to their power</w:t>
      </w:r>
      <w:r>
        <w:rPr>
          <w:b w:val="0"/>
          <w:i w:val="0"/>
          <w:smallCaps w:val="0"/>
          <w:strike w:val="0"/>
          <w:sz w:val="16"/>
          <w:u w:val="single"/>
        </w:rPr>
        <w:t xml:space="preserve">. </w:t>
      </w:r>
      <w:r>
        <w:rPr>
          <w:b w:val="0"/>
          <w:i w:val="0"/>
          <w:smallCaps w:val="0"/>
          <w:strike w:val="0"/>
          <w:sz w:val="16"/>
          <w:highlight w:val="cyan"/>
          <w:u w:val="single"/>
        </w:rPr>
        <w:t>Instead</w:t>
      </w:r>
      <w:r>
        <w:rPr>
          <w:b w:val="0"/>
          <w:i w:val="0"/>
          <w:smallCaps w:val="0"/>
          <w:strike w:val="0"/>
          <w:sz w:val="16"/>
          <w:u w:val="single"/>
        </w:rPr>
        <w:t xml:space="preserve">, efforts to address extinction </w:t>
      </w:r>
      <w:r>
        <w:rPr>
          <w:b w:val="0"/>
          <w:i w:val="0"/>
          <w:smallCaps w:val="0"/>
          <w:strike w:val="0"/>
          <w:sz w:val="16"/>
          <w:highlight w:val="cyan"/>
          <w:u w:val="single"/>
        </w:rPr>
        <w:t>need to focus on</w:t>
      </w:r>
      <w:r>
        <w:rPr>
          <w:b w:val="0"/>
          <w:i w:val="0"/>
          <w:smallCaps w:val="0"/>
          <w:strike w:val="0"/>
          <w:sz w:val="16"/>
          <w:u w:val="single"/>
        </w:rPr>
        <w:t xml:space="preserve"> identifying, confronting and </w:t>
      </w:r>
      <w:r>
        <w:rPr>
          <w:b/>
          <w:i w:val="0"/>
          <w:smallCaps w:val="0"/>
          <w:strike w:val="0"/>
          <w:sz w:val="20"/>
          <w:highlight w:val="cyan"/>
          <w:u w:val="single"/>
        </w:rPr>
        <w:t>dismantling these formations</w:t>
      </w:r>
      <w:r>
        <w:rPr>
          <w:b w:val="0"/>
          <w:i w:val="0"/>
          <w:smallCaps w:val="0"/>
          <w:strike w:val="0"/>
          <w:sz w:val="16"/>
          <w:u w:val="single"/>
        </w:rPr>
        <w:t xml:space="preserve"> of violence, and on restoring or strengthening the relations they sever. </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