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The Hopi music project is an example!</w:t>
      </w:r>
    </w:p>
    <w:p>
      <w:pPr>
        <w:spacing w:after="80"/>
      </w:pPr>
      <w:r>
        <w:rPr>
          <w:b/>
          <w:i w:val="0"/>
          <w:smallCaps w:val="0"/>
          <w:strike w:val="0"/>
          <w:sz w:val="24"/>
          <w:u w:val="none"/>
        </w:rPr>
        <w:t>Reed ’23</w:t>
      </w:r>
      <w:r>
        <w:rPr>
          <w:b w:val="0"/>
          <w:i w:val="0"/>
          <w:smallCaps w:val="0"/>
          <w:strike w:val="0"/>
          <w:sz w:val="16"/>
          <w:u w:val="none"/>
        </w:rPr>
        <w:t xml:space="preserve"> — Trevor G., (Hopi) is a Professor of Law at the Sandra Day O’Connor College of Law at Arizona State University, U.C.L.A. Law Review; (2023; “</w:t>
      </w:r>
      <w:r>
        <w:rPr>
          <w:b w:val="0"/>
          <w:i w:val="0"/>
          <w:smallCaps w:val="0"/>
          <w:strike w:val="0"/>
          <w:sz w:val="16"/>
          <w:u w:val="none"/>
        </w:rPr>
        <w:t>Restorative Justice for Indigenous Culture</w:t>
      </w:r>
      <w:r>
        <w:rPr>
          <w:b w:val="0"/>
          <w:i w:val="0"/>
          <w:smallCaps w:val="0"/>
          <w:strike w:val="0"/>
          <w:sz w:val="16"/>
          <w:u w:val="none"/>
        </w:rPr>
        <w:t xml:space="preserve">”; </w:t>
      </w:r>
      <w:r>
        <w:rPr>
          <w:b w:val="0"/>
          <w:i/>
          <w:smallCaps w:val="0"/>
          <w:strike w:val="0"/>
          <w:sz w:val="16"/>
          <w:u w:val="none"/>
        </w:rPr>
        <w:t>U.C.L.A. Law Review</w:t>
      </w:r>
      <w:r>
        <w:rPr>
          <w:b w:val="0"/>
          <w:i w:val="0"/>
          <w:smallCaps w:val="0"/>
          <w:strike w:val="0"/>
          <w:sz w:val="16"/>
          <w:u w:val="none"/>
        </w:rPr>
        <w:t xml:space="preserve">; </w:t>
      </w:r>
      <w:r>
        <w:rPr>
          <w:b w:val="0"/>
          <w:i w:val="0"/>
          <w:smallCaps w:val="0"/>
          <w:strike w:val="0"/>
          <w:sz w:val="16"/>
          <w:u w:val="none"/>
        </w:rPr>
        <w:t>70 UCLA L. Rev. 516</w:t>
      </w:r>
      <w:r>
        <w:rPr>
          <w:b w:val="0"/>
          <w:i w:val="0"/>
          <w:smallCaps w:val="0"/>
          <w:strike w:val="0"/>
          <w:sz w:val="16"/>
          <w:u w:val="none"/>
        </w:rPr>
        <w:t xml:space="preserve">; </w:t>
      </w:r>
      <w:r>
        <w:rPr>
          <w:b w:val="0"/>
          <w:i w:val="0"/>
          <w:smallCaps w:val="0"/>
          <w:strike w:val="0"/>
          <w:sz w:val="16"/>
          <w:u w:val="none"/>
        </w:rPr>
        <w:t>https://www.uclalawreview.org/restorative-justice-for-indigenous-culture/</w:t>
      </w:r>
      <w:r>
        <w:rPr>
          <w:b w:val="0"/>
          <w:i w:val="0"/>
          <w:smallCaps w:val="0"/>
          <w:strike w:val="0"/>
          <w:sz w:val="16"/>
          <w:u w:val="none"/>
        </w:rPr>
        <w:t>; ror)</w:t>
      </w:r>
    </w:p>
    <w:p>
      <w:pPr>
        <w:spacing w:after="60"/>
      </w:pPr>
      <w:r>
        <w:rPr>
          <w:b w:val="0"/>
          <w:i w:val="0"/>
          <w:smallCaps w:val="0"/>
          <w:strike w:val="0"/>
          <w:sz w:val="16"/>
          <w:u w:val="none"/>
        </w:rPr>
        <w:t xml:space="preserve">To give an example of how restorative justice might work to repair Institutional abuses of Indigenous cultural expressions, I now turn to a case study involving </w:t>
      </w:r>
      <w:r>
        <w:rPr>
          <w:b w:val="0"/>
          <w:i w:val="0"/>
          <w:smallCaps w:val="0"/>
          <w:strike w:val="0"/>
          <w:sz w:val="20"/>
          <w:highlight w:val="cyan"/>
          <w:u w:val="single"/>
        </w:rPr>
        <w:t>Columbia</w:t>
      </w:r>
      <w:r>
        <w:rPr>
          <w:b w:val="0"/>
          <w:i w:val="0"/>
          <w:smallCaps w:val="0"/>
          <w:strike w:val="0"/>
          <w:sz w:val="20"/>
          <w:u w:val="single"/>
        </w:rPr>
        <w:t xml:space="preserve"> University’s</w:t>
      </w:r>
      <w:r>
        <w:rPr>
          <w:b w:val="0"/>
          <w:i w:val="0"/>
          <w:smallCaps w:val="0"/>
          <w:strike w:val="0"/>
          <w:sz w:val="16"/>
          <w:u w:val="none"/>
        </w:rPr>
        <w:t xml:space="preserve"> Center for Ethnomusicology and its </w:t>
      </w:r>
      <w:r>
        <w:rPr>
          <w:b w:val="0"/>
          <w:i w:val="0"/>
          <w:smallCaps w:val="0"/>
          <w:strike w:val="0"/>
          <w:sz w:val="20"/>
          <w:highlight w:val="cyan"/>
          <w:u w:val="single"/>
        </w:rPr>
        <w:t>efforts</w:t>
      </w:r>
      <w:r>
        <w:rPr>
          <w:b w:val="0"/>
          <w:i w:val="0"/>
          <w:smallCaps w:val="0"/>
          <w:strike w:val="0"/>
          <w:sz w:val="16"/>
          <w:highlight w:val="cyan"/>
          <w:u w:val="none"/>
        </w:rPr>
        <w:t xml:space="preserve"> </w:t>
      </w:r>
      <w:r>
        <w:rPr>
          <w:b w:val="0"/>
          <w:i w:val="0"/>
          <w:smallCaps w:val="0"/>
          <w:strike w:val="0"/>
          <w:sz w:val="20"/>
          <w:highlight w:val="cyan"/>
          <w:u w:val="single"/>
        </w:rPr>
        <w:t>to</w:t>
      </w:r>
      <w:r>
        <w:rPr>
          <w:b w:val="0"/>
          <w:i w:val="0"/>
          <w:smallCaps w:val="0"/>
          <w:strike w:val="0"/>
          <w:sz w:val="16"/>
          <w:highlight w:val="cyan"/>
          <w:u w:val="none"/>
        </w:rPr>
        <w:t xml:space="preserve"> </w:t>
      </w:r>
      <w:r>
        <w:rPr>
          <w:b w:val="0"/>
          <w:i w:val="0"/>
          <w:smallCaps w:val="0"/>
          <w:strike w:val="0"/>
          <w:sz w:val="20"/>
          <w:highlight w:val="cyan"/>
          <w:u w:val="single"/>
        </w:rPr>
        <w:t>repair</w:t>
      </w:r>
      <w:r>
        <w:rPr>
          <w:b w:val="0"/>
          <w:i w:val="0"/>
          <w:smallCaps w:val="0"/>
          <w:strike w:val="0"/>
          <w:sz w:val="16"/>
          <w:u w:val="none"/>
        </w:rPr>
        <w:t xml:space="preserve"> the </w:t>
      </w:r>
      <w:r>
        <w:rPr>
          <w:b/>
          <w:i w:val="0"/>
          <w:smallCaps w:val="0"/>
          <w:strike w:val="0"/>
          <w:sz w:val="20"/>
          <w:highlight w:val="cyan"/>
          <w:u w:val="single"/>
        </w:rPr>
        <w:t>illicit</w:t>
      </w:r>
      <w:r>
        <w:rPr>
          <w:b/>
          <w:i w:val="0"/>
          <w:smallCaps w:val="0"/>
          <w:strike w:val="0"/>
          <w:sz w:val="20"/>
          <w:u w:val="single"/>
        </w:rPr>
        <w:t xml:space="preserve"> </w:t>
      </w:r>
      <w:r>
        <w:rPr>
          <w:b/>
          <w:i w:val="0"/>
          <w:smallCaps w:val="0"/>
          <w:strike w:val="0"/>
          <w:sz w:val="20"/>
          <w:highlight w:val="cyan"/>
          <w:u w:val="single"/>
        </w:rPr>
        <w:t>appropriation</w:t>
      </w:r>
      <w:r>
        <w:rPr>
          <w:b w:val="0"/>
          <w:i w:val="0"/>
          <w:smallCaps w:val="0"/>
          <w:strike w:val="0"/>
          <w:sz w:val="16"/>
          <w:u w:val="none"/>
        </w:rPr>
        <w:t xml:space="preserve"> </w:t>
      </w:r>
      <w:r>
        <w:rPr>
          <w:b w:val="0"/>
          <w:i w:val="0"/>
          <w:smallCaps w:val="0"/>
          <w:strike w:val="0"/>
          <w:sz w:val="20"/>
          <w:highlight w:val="cyan"/>
          <w:u w:val="single"/>
        </w:rPr>
        <w:t>and abuse of</w:t>
      </w:r>
      <w:r>
        <w:rPr>
          <w:b w:val="0"/>
          <w:i w:val="0"/>
          <w:smallCaps w:val="0"/>
          <w:strike w:val="0"/>
          <w:sz w:val="16"/>
          <w:highlight w:val="cyan"/>
          <w:u w:val="none"/>
        </w:rPr>
        <w:t xml:space="preserve"> </w:t>
      </w:r>
      <w:r>
        <w:rPr>
          <w:b/>
          <w:i w:val="0"/>
          <w:smallCaps w:val="0"/>
          <w:strike w:val="0"/>
          <w:sz w:val="20"/>
          <w:highlight w:val="cyan"/>
          <w:u w:val="single"/>
        </w:rPr>
        <w:t>ceremonial sound</w:t>
      </w:r>
      <w:r>
        <w:rPr>
          <w:b w:val="0"/>
          <w:i w:val="0"/>
          <w:smallCaps w:val="0"/>
          <w:strike w:val="0"/>
          <w:sz w:val="16"/>
          <w:highlight w:val="cyan"/>
          <w:u w:val="none"/>
        </w:rPr>
        <w:t xml:space="preserve"> </w:t>
      </w:r>
      <w:r>
        <w:rPr>
          <w:b w:val="0"/>
          <w:i w:val="0"/>
          <w:smallCaps w:val="0"/>
          <w:strike w:val="0"/>
          <w:sz w:val="20"/>
          <w:highlight w:val="cyan"/>
          <w:u w:val="single"/>
        </w:rPr>
        <w:t>recordings</w:t>
      </w:r>
      <w:r>
        <w:rPr>
          <w:b w:val="0"/>
          <w:i w:val="0"/>
          <w:smallCaps w:val="0"/>
          <w:strike w:val="0"/>
          <w:sz w:val="16"/>
          <w:u w:val="none"/>
        </w:rPr>
        <w:t xml:space="preserve"> </w:t>
      </w:r>
      <w:r>
        <w:rPr>
          <w:b w:val="0"/>
          <w:i w:val="0"/>
          <w:smallCaps w:val="0"/>
          <w:strike w:val="0"/>
          <w:sz w:val="20"/>
          <w:highlight w:val="cyan"/>
          <w:u w:val="single"/>
        </w:rPr>
        <w:t>from</w:t>
      </w:r>
      <w:r>
        <w:rPr>
          <w:b w:val="0"/>
          <w:i w:val="0"/>
          <w:smallCaps w:val="0"/>
          <w:strike w:val="0"/>
          <w:sz w:val="16"/>
          <w:u w:val="none"/>
        </w:rPr>
        <w:t xml:space="preserve"> </w:t>
      </w:r>
      <w:r>
        <w:rPr>
          <w:b/>
          <w:i w:val="0"/>
          <w:smallCaps w:val="0"/>
          <w:strike w:val="0"/>
          <w:sz w:val="20"/>
          <w:highlight w:val="cyan"/>
          <w:u w:val="single"/>
        </w:rPr>
        <w:t>Hopi</w:t>
      </w:r>
      <w:r>
        <w:rPr>
          <w:b w:val="0"/>
          <w:i w:val="0"/>
          <w:smallCaps w:val="0"/>
          <w:strike w:val="0"/>
          <w:sz w:val="16"/>
          <w:u w:val="none"/>
        </w:rPr>
        <w:t xml:space="preserve"> and other Indigenous communities. This particular restorative effort is still ongoing, but it provides a useful illustration for how restorative justice might function in context.</w:t>
      </w:r>
    </w:p>
    <w:p>
      <w:pPr>
        <w:spacing w:after="60"/>
      </w:pPr>
      <w:r>
        <w:rPr>
          <w:b w:val="0"/>
          <w:i w:val="0"/>
          <w:smallCaps w:val="0"/>
          <w:strike w:val="0"/>
          <w:sz w:val="16"/>
          <w:u w:val="none"/>
        </w:rPr>
        <w:t>Between 1929 and 1968, Laura Boulton, an early ethnomusicologist and collector, traveled around the world making recordings of Indigenous peoples and other local communities. The self-proclaimed “Music Hunter” recorded nearly 30,000 recordings over the course of her career.226 Boulton released numerous albums containing recordings from this collection with multiple record labels, apparently without securing permission from the Indigenous communities or individuals with whom she worked.227 Then, in 1968, Columbia University purchased her collection of recordings in a deal estimated at $1.4 million (in 2023 dollars), providing Boulton with a named professorship and an annuity.228 Columbia used the recordings as research collateral for academic grants over the next five decades, forming a research center for the study of world music based on them and one of the most prestigious ethnomusicology PhD programs in the country.229</w:t>
      </w:r>
    </w:p>
    <w:p>
      <w:pPr>
        <w:spacing w:after="60"/>
      </w:pPr>
      <w:r>
        <w:rPr>
          <w:b w:val="0"/>
          <w:i w:val="0"/>
          <w:smallCaps w:val="0"/>
          <w:strike w:val="0"/>
          <w:sz w:val="16"/>
          <w:u w:val="none"/>
        </w:rPr>
        <w:t xml:space="preserve">But, as Columbia Ethnomusicology Professor Aaron Fox has explained, the arrangements made between Boulton, her record labels, and Columbia University lacked important stakeholders. It appears </w:t>
      </w:r>
      <w:r>
        <w:rPr>
          <w:b w:val="0"/>
          <w:i w:val="0"/>
          <w:smallCaps w:val="0"/>
          <w:strike w:val="0"/>
          <w:sz w:val="20"/>
          <w:highlight w:val="cyan"/>
          <w:u w:val="single"/>
        </w:rPr>
        <w:t>Boulton</w:t>
      </w:r>
      <w:r>
        <w:rPr>
          <w:b w:val="0"/>
          <w:i w:val="0"/>
          <w:smallCaps w:val="0"/>
          <w:strike w:val="0"/>
          <w:sz w:val="16"/>
          <w:u w:val="none"/>
        </w:rPr>
        <w:t xml:space="preserve"> </w:t>
      </w:r>
      <w:r>
        <w:rPr>
          <w:b w:val="0"/>
          <w:i w:val="0"/>
          <w:smallCaps w:val="0"/>
          <w:strike w:val="0"/>
          <w:sz w:val="20"/>
          <w:u w:val="single"/>
        </w:rPr>
        <w:t>never</w:t>
      </w:r>
      <w:r>
        <w:rPr>
          <w:b w:val="0"/>
          <w:i w:val="0"/>
          <w:smallCaps w:val="0"/>
          <w:strike w:val="0"/>
          <w:sz w:val="16"/>
          <w:u w:val="none"/>
        </w:rPr>
        <w:t xml:space="preserve"> </w:t>
      </w:r>
      <w:r>
        <w:rPr>
          <w:b w:val="0"/>
          <w:i w:val="0"/>
          <w:smallCaps w:val="0"/>
          <w:strike w:val="0"/>
          <w:sz w:val="20"/>
          <w:u w:val="single"/>
        </w:rPr>
        <w:t>made</w:t>
      </w:r>
      <w:r>
        <w:rPr>
          <w:b w:val="0"/>
          <w:i w:val="0"/>
          <w:smallCaps w:val="0"/>
          <w:strike w:val="0"/>
          <w:sz w:val="16"/>
          <w:u w:val="none"/>
        </w:rPr>
        <w:t xml:space="preserve"> </w:t>
      </w:r>
      <w:r>
        <w:rPr>
          <w:b/>
          <w:i w:val="0"/>
          <w:smallCaps w:val="0"/>
          <w:strike w:val="0"/>
          <w:sz w:val="20"/>
          <w:u w:val="single"/>
        </w:rPr>
        <w:t>any agreements</w:t>
      </w:r>
      <w:r>
        <w:rPr>
          <w:b w:val="0"/>
          <w:i w:val="0"/>
          <w:smallCaps w:val="0"/>
          <w:strike w:val="0"/>
          <w:sz w:val="16"/>
          <w:u w:val="none"/>
        </w:rPr>
        <w:t xml:space="preserve"> </w:t>
      </w:r>
      <w:r>
        <w:rPr>
          <w:b w:val="0"/>
          <w:i w:val="0"/>
          <w:smallCaps w:val="0"/>
          <w:strike w:val="0"/>
          <w:sz w:val="20"/>
          <w:u w:val="single"/>
        </w:rPr>
        <w:t>with her</w:t>
      </w:r>
      <w:r>
        <w:rPr>
          <w:b w:val="0"/>
          <w:i w:val="0"/>
          <w:smallCaps w:val="0"/>
          <w:strike w:val="0"/>
          <w:sz w:val="16"/>
          <w:u w:val="none"/>
        </w:rPr>
        <w:t xml:space="preserve"> </w:t>
      </w:r>
      <w:r>
        <w:rPr>
          <w:b/>
          <w:i w:val="0"/>
          <w:smallCaps w:val="0"/>
          <w:strike w:val="0"/>
          <w:sz w:val="20"/>
          <w:u w:val="single"/>
        </w:rPr>
        <w:t>Indigenous informants</w:t>
      </w:r>
      <w:r>
        <w:rPr>
          <w:b w:val="0"/>
          <w:i w:val="0"/>
          <w:smallCaps w:val="0"/>
          <w:strike w:val="0"/>
          <w:sz w:val="16"/>
          <w:u w:val="none"/>
        </w:rPr>
        <w:t xml:space="preserve"> </w:t>
      </w:r>
      <w:r>
        <w:rPr>
          <w:b w:val="0"/>
          <w:i w:val="0"/>
          <w:smallCaps w:val="0"/>
          <w:strike w:val="0"/>
          <w:sz w:val="20"/>
          <w:u w:val="single"/>
        </w:rPr>
        <w:t>or their communities that would have allowed</w:t>
      </w:r>
      <w:r>
        <w:rPr>
          <w:b w:val="0"/>
          <w:i w:val="0"/>
          <w:smallCaps w:val="0"/>
          <w:strike w:val="0"/>
          <w:sz w:val="16"/>
          <w:u w:val="none"/>
        </w:rPr>
        <w:t xml:space="preserve"> </w:t>
      </w:r>
      <w:r>
        <w:rPr>
          <w:b w:val="0"/>
          <w:i w:val="0"/>
          <w:smallCaps w:val="0"/>
          <w:strike w:val="0"/>
          <w:sz w:val="20"/>
          <w:u w:val="single"/>
        </w:rPr>
        <w:t>Boulton</w:t>
      </w:r>
      <w:r>
        <w:rPr>
          <w:b w:val="0"/>
          <w:i w:val="0"/>
          <w:smallCaps w:val="0"/>
          <w:strike w:val="0"/>
          <w:sz w:val="16"/>
          <w:u w:val="none"/>
        </w:rPr>
        <w:t xml:space="preserve"> </w:t>
      </w:r>
      <w:r>
        <w:rPr>
          <w:b w:val="0"/>
          <w:i w:val="0"/>
          <w:smallCaps w:val="0"/>
          <w:strike w:val="0"/>
          <w:sz w:val="20"/>
          <w:u w:val="single"/>
        </w:rPr>
        <w:t>to</w:t>
      </w:r>
      <w:r>
        <w:rPr>
          <w:b w:val="0"/>
          <w:i w:val="0"/>
          <w:smallCaps w:val="0"/>
          <w:strike w:val="0"/>
          <w:sz w:val="16"/>
          <w:u w:val="none"/>
        </w:rPr>
        <w:t xml:space="preserve"> </w:t>
      </w:r>
      <w:r>
        <w:rPr>
          <w:b/>
          <w:i w:val="0"/>
          <w:smallCaps w:val="0"/>
          <w:strike w:val="0"/>
          <w:sz w:val="20"/>
          <w:u w:val="single"/>
        </w:rPr>
        <w:t>lawfully reproduce</w:t>
      </w:r>
      <w:r>
        <w:rPr>
          <w:b w:val="0"/>
          <w:i w:val="0"/>
          <w:smallCaps w:val="0"/>
          <w:strike w:val="0"/>
          <w:sz w:val="16"/>
          <w:u w:val="none"/>
        </w:rPr>
        <w:t xml:space="preserve">, derive new works from, </w:t>
      </w:r>
      <w:r>
        <w:rPr>
          <w:b w:val="0"/>
          <w:i w:val="0"/>
          <w:smallCaps w:val="0"/>
          <w:strike w:val="0"/>
          <w:sz w:val="20"/>
          <w:u w:val="single"/>
        </w:rPr>
        <w:t xml:space="preserve">or </w:t>
      </w:r>
      <w:r>
        <w:rPr>
          <w:b w:val="0"/>
          <w:i w:val="0"/>
          <w:smallCaps w:val="0"/>
          <w:strike w:val="0"/>
          <w:sz w:val="20"/>
          <w:highlight w:val="cyan"/>
          <w:u w:val="single"/>
        </w:rPr>
        <w:t>distribute</w:t>
      </w:r>
      <w:r>
        <w:rPr>
          <w:b w:val="0"/>
          <w:i w:val="0"/>
          <w:smallCaps w:val="0"/>
          <w:strike w:val="0"/>
          <w:sz w:val="16"/>
          <w:u w:val="none"/>
        </w:rPr>
        <w:t xml:space="preserve"> the </w:t>
      </w:r>
      <w:r>
        <w:rPr>
          <w:b w:val="0"/>
          <w:i w:val="0"/>
          <w:smallCaps w:val="0"/>
          <w:strike w:val="0"/>
          <w:sz w:val="20"/>
          <w:highlight w:val="cyan"/>
          <w:u w:val="single"/>
        </w:rPr>
        <w:t>recordings</w:t>
      </w:r>
      <w:r>
        <w:rPr>
          <w:b w:val="0"/>
          <w:i w:val="0"/>
          <w:smallCaps w:val="0"/>
          <w:strike w:val="0"/>
          <w:sz w:val="20"/>
          <w:u w:val="single"/>
        </w:rPr>
        <w:t xml:space="preserve"> to the</w:t>
      </w:r>
      <w:r>
        <w:rPr>
          <w:b w:val="0"/>
          <w:i w:val="0"/>
          <w:smallCaps w:val="0"/>
          <w:strike w:val="0"/>
          <w:sz w:val="16"/>
          <w:u w:val="none"/>
        </w:rPr>
        <w:t xml:space="preserve"> </w:t>
      </w:r>
      <w:r>
        <w:rPr>
          <w:b w:val="0"/>
          <w:i w:val="0"/>
          <w:smallCaps w:val="0"/>
          <w:strike w:val="0"/>
          <w:sz w:val="20"/>
          <w:u w:val="single"/>
        </w:rPr>
        <w:t>public</w:t>
      </w:r>
      <w:r>
        <w:rPr>
          <w:b w:val="0"/>
          <w:i w:val="0"/>
          <w:smallCaps w:val="0"/>
          <w:strike w:val="0"/>
          <w:sz w:val="16"/>
          <w:u w:val="none"/>
        </w:rPr>
        <w:t xml:space="preserve">.230 And yet </w:t>
      </w:r>
      <w:r>
        <w:rPr>
          <w:b w:val="0"/>
          <w:i w:val="0"/>
          <w:smallCaps w:val="0"/>
          <w:strike w:val="0"/>
          <w:sz w:val="20"/>
          <w:u w:val="single"/>
        </w:rPr>
        <w:t>her</w:t>
      </w:r>
      <w:r>
        <w:rPr>
          <w:b w:val="0"/>
          <w:i w:val="0"/>
          <w:smallCaps w:val="0"/>
          <w:strike w:val="0"/>
          <w:sz w:val="16"/>
          <w:u w:val="none"/>
        </w:rPr>
        <w:t xml:space="preserve"> </w:t>
      </w:r>
      <w:r>
        <w:rPr>
          <w:b/>
          <w:i w:val="0"/>
          <w:smallCaps w:val="0"/>
          <w:strike w:val="0"/>
          <w:sz w:val="20"/>
          <w:u w:val="single"/>
        </w:rPr>
        <w:t>commercial production</w:t>
      </w:r>
      <w:r>
        <w:rPr>
          <w:b w:val="0"/>
          <w:i w:val="0"/>
          <w:smallCaps w:val="0"/>
          <w:strike w:val="0"/>
          <w:sz w:val="16"/>
          <w:u w:val="none"/>
        </w:rPr>
        <w:t xml:space="preserve"> </w:t>
      </w:r>
      <w:r>
        <w:rPr>
          <w:b w:val="0"/>
          <w:i w:val="0"/>
          <w:smallCaps w:val="0"/>
          <w:strike w:val="0"/>
          <w:sz w:val="20"/>
          <w:highlight w:val="cyan"/>
          <w:u w:val="single"/>
        </w:rPr>
        <w:t>of</w:t>
      </w:r>
      <w:r>
        <w:rPr>
          <w:b w:val="0"/>
          <w:i w:val="0"/>
          <w:smallCaps w:val="0"/>
          <w:strike w:val="0"/>
          <w:sz w:val="16"/>
          <w:highlight w:val="cyan"/>
          <w:u w:val="none"/>
        </w:rPr>
        <w:t xml:space="preserve"> </w:t>
      </w:r>
      <w:r>
        <w:rPr>
          <w:b w:val="0"/>
          <w:i w:val="0"/>
          <w:smallCaps w:val="0"/>
          <w:strike w:val="0"/>
          <w:sz w:val="20"/>
          <w:highlight w:val="cyan"/>
          <w:u w:val="single"/>
        </w:rPr>
        <w:t>Indigenous</w:t>
      </w:r>
      <w:r>
        <w:rPr>
          <w:b w:val="0"/>
          <w:i w:val="0"/>
          <w:smallCaps w:val="0"/>
          <w:strike w:val="0"/>
          <w:sz w:val="16"/>
          <w:highlight w:val="cyan"/>
          <w:u w:val="none"/>
        </w:rPr>
        <w:t xml:space="preserve"> </w:t>
      </w:r>
      <w:r>
        <w:rPr>
          <w:b/>
          <w:i w:val="0"/>
          <w:smallCaps w:val="0"/>
          <w:strike w:val="0"/>
          <w:sz w:val="20"/>
          <w:highlight w:val="cyan"/>
          <w:u w:val="single"/>
        </w:rPr>
        <w:t>ritual</w:t>
      </w:r>
      <w:r>
        <w:rPr>
          <w:b/>
          <w:i w:val="0"/>
          <w:smallCaps w:val="0"/>
          <w:strike w:val="0"/>
          <w:sz w:val="20"/>
          <w:u w:val="single"/>
        </w:rPr>
        <w:t xml:space="preserve"> </w:t>
      </w:r>
      <w:r>
        <w:rPr>
          <w:b/>
          <w:i w:val="0"/>
          <w:smallCaps w:val="0"/>
          <w:strike w:val="0"/>
          <w:sz w:val="20"/>
          <w:highlight w:val="cyan"/>
          <w:u w:val="single"/>
        </w:rPr>
        <w:t>material</w:t>
      </w:r>
      <w:r>
        <w:rPr>
          <w:b w:val="0"/>
          <w:i w:val="0"/>
          <w:smallCaps w:val="0"/>
          <w:strike w:val="0"/>
          <w:sz w:val="16"/>
          <w:u w:val="none"/>
        </w:rPr>
        <w:t xml:space="preserve"> would seem to </w:t>
      </w:r>
      <w:r>
        <w:rPr>
          <w:b w:val="0"/>
          <w:i w:val="0"/>
          <w:smallCaps w:val="0"/>
          <w:strike w:val="0"/>
          <w:sz w:val="20"/>
          <w:highlight w:val="cyan"/>
          <w:u w:val="single"/>
        </w:rPr>
        <w:t>directly</w:t>
      </w:r>
      <w:r>
        <w:rPr>
          <w:b w:val="0"/>
          <w:i w:val="0"/>
          <w:smallCaps w:val="0"/>
          <w:strike w:val="0"/>
          <w:sz w:val="16"/>
          <w:highlight w:val="cyan"/>
          <w:u w:val="none"/>
        </w:rPr>
        <w:t xml:space="preserve"> </w:t>
      </w:r>
      <w:r>
        <w:rPr>
          <w:b/>
          <w:i w:val="0"/>
          <w:smallCaps w:val="0"/>
          <w:strike w:val="0"/>
          <w:sz w:val="20"/>
          <w:highlight w:val="cyan"/>
          <w:u w:val="single"/>
        </w:rPr>
        <w:t>violate</w:t>
      </w:r>
      <w:r>
        <w:rPr>
          <w:b w:val="0"/>
          <w:i w:val="0"/>
          <w:smallCaps w:val="0"/>
          <w:strike w:val="0"/>
          <w:sz w:val="16"/>
          <w:highlight w:val="cyan"/>
          <w:u w:val="none"/>
        </w:rPr>
        <w:t xml:space="preserve"> </w:t>
      </w:r>
      <w:r>
        <w:rPr>
          <w:b w:val="0"/>
          <w:i w:val="0"/>
          <w:smallCaps w:val="0"/>
          <w:strike w:val="0"/>
          <w:sz w:val="20"/>
          <w:highlight w:val="cyan"/>
          <w:u w:val="single"/>
        </w:rPr>
        <w:t>the</w:t>
      </w:r>
      <w:r>
        <w:rPr>
          <w:b w:val="0"/>
          <w:i w:val="0"/>
          <w:smallCaps w:val="0"/>
          <w:strike w:val="0"/>
          <w:sz w:val="16"/>
          <w:highlight w:val="cyan"/>
          <w:u w:val="none"/>
        </w:rPr>
        <w:t xml:space="preserve"> </w:t>
      </w:r>
      <w:r>
        <w:rPr>
          <w:b/>
          <w:i w:val="0"/>
          <w:smallCaps w:val="0"/>
          <w:strike w:val="0"/>
          <w:sz w:val="20"/>
          <w:highlight w:val="cyan"/>
          <w:u w:val="single"/>
        </w:rPr>
        <w:t>IP</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16"/>
          <w:highlight w:val="cyan"/>
          <w:u w:val="none"/>
        </w:rPr>
        <w:t xml:space="preserve"> </w:t>
      </w:r>
      <w:r>
        <w:rPr>
          <w:b/>
          <w:i w:val="0"/>
          <w:smallCaps w:val="0"/>
          <w:strike w:val="0"/>
          <w:sz w:val="20"/>
          <w:highlight w:val="cyan"/>
          <w:u w:val="single"/>
        </w:rPr>
        <w:t>cultural rights laws</w:t>
      </w:r>
      <w:r>
        <w:rPr>
          <w:b w:val="0"/>
          <w:i w:val="0"/>
          <w:smallCaps w:val="0"/>
          <w:strike w:val="0"/>
          <w:sz w:val="16"/>
          <w:u w:val="none"/>
        </w:rPr>
        <w:t xml:space="preserve">, protocols, and norms </w:t>
      </w:r>
      <w:r>
        <w:rPr>
          <w:b w:val="0"/>
          <w:i w:val="0"/>
          <w:smallCaps w:val="0"/>
          <w:strike w:val="0"/>
          <w:sz w:val="20"/>
          <w:u w:val="single"/>
        </w:rPr>
        <w:t>of</w:t>
      </w:r>
      <w:r>
        <w:rPr>
          <w:b w:val="0"/>
          <w:i w:val="0"/>
          <w:smallCaps w:val="0"/>
          <w:strike w:val="0"/>
          <w:sz w:val="16"/>
          <w:u w:val="none"/>
        </w:rPr>
        <w:t xml:space="preserve"> the </w:t>
      </w:r>
      <w:r>
        <w:rPr>
          <w:b w:val="0"/>
          <w:i w:val="0"/>
          <w:smallCaps w:val="0"/>
          <w:strike w:val="0"/>
          <w:sz w:val="20"/>
          <w:u w:val="single"/>
        </w:rPr>
        <w:t>Indigenous communities</w:t>
      </w:r>
      <w:r>
        <w:rPr>
          <w:b w:val="0"/>
          <w:i w:val="0"/>
          <w:smallCaps w:val="0"/>
          <w:strike w:val="0"/>
          <w:sz w:val="16"/>
          <w:u w:val="none"/>
        </w:rPr>
        <w:t xml:space="preserve"> in which she worked, not to mention the common law rules of the day governing soundrecordings.231 Further, the cultural creativity she captured was poorly organized and poorly documented, and the catalogues, liner notes, and other materials she derived from the </w:t>
      </w:r>
      <w:r>
        <w:rPr>
          <w:b w:val="0"/>
          <w:i w:val="0"/>
          <w:smallCaps w:val="0"/>
          <w:strike w:val="0"/>
          <w:sz w:val="20"/>
          <w:u w:val="single"/>
        </w:rPr>
        <w:t>recordings</w:t>
      </w:r>
      <w:r>
        <w:rPr>
          <w:b w:val="0"/>
          <w:i w:val="0"/>
          <w:smallCaps w:val="0"/>
          <w:strike w:val="0"/>
          <w:sz w:val="16"/>
          <w:u w:val="none"/>
        </w:rPr>
        <w:t xml:space="preserve"> </w:t>
      </w:r>
      <w:r>
        <w:rPr>
          <w:b w:val="0"/>
          <w:i w:val="0"/>
          <w:smallCaps w:val="0"/>
          <w:strike w:val="0"/>
          <w:sz w:val="20"/>
          <w:u w:val="single"/>
        </w:rPr>
        <w:t>often</w:t>
      </w:r>
      <w:r>
        <w:rPr>
          <w:b w:val="0"/>
          <w:i w:val="0"/>
          <w:smallCaps w:val="0"/>
          <w:strike w:val="0"/>
          <w:sz w:val="16"/>
          <w:u w:val="none"/>
        </w:rPr>
        <w:t xml:space="preserve"> </w:t>
      </w:r>
      <w:r>
        <w:rPr>
          <w:b/>
          <w:i w:val="0"/>
          <w:smallCaps w:val="0"/>
          <w:strike w:val="0"/>
          <w:sz w:val="20"/>
          <w:u w:val="single"/>
        </w:rPr>
        <w:t>misrepresented</w:t>
      </w:r>
      <w:r>
        <w:rPr>
          <w:b w:val="0"/>
          <w:i w:val="0"/>
          <w:smallCaps w:val="0"/>
          <w:strike w:val="0"/>
          <w:sz w:val="16"/>
          <w:u w:val="none"/>
        </w:rPr>
        <w:t xml:space="preserve"> the </w:t>
      </w:r>
      <w:r>
        <w:rPr>
          <w:b w:val="0"/>
          <w:i w:val="0"/>
          <w:smallCaps w:val="0"/>
          <w:strike w:val="0"/>
          <w:sz w:val="20"/>
          <w:u w:val="single"/>
        </w:rPr>
        <w:t>ceremonies she</w:t>
      </w:r>
      <w:r>
        <w:rPr>
          <w:b w:val="0"/>
          <w:i w:val="0"/>
          <w:smallCaps w:val="0"/>
          <w:strike w:val="0"/>
          <w:sz w:val="16"/>
          <w:u w:val="none"/>
        </w:rPr>
        <w:t xml:space="preserve"> </w:t>
      </w:r>
      <w:r>
        <w:rPr>
          <w:b w:val="0"/>
          <w:i w:val="0"/>
          <w:smallCaps w:val="0"/>
          <w:strike w:val="0"/>
          <w:sz w:val="20"/>
          <w:u w:val="single"/>
        </w:rPr>
        <w:t>documented</w:t>
      </w:r>
      <w:r>
        <w:rPr>
          <w:b w:val="0"/>
          <w:i w:val="0"/>
          <w:smallCaps w:val="0"/>
          <w:strike w:val="0"/>
          <w:sz w:val="16"/>
          <w:u w:val="none"/>
        </w:rPr>
        <w:t xml:space="preserve"> and failed to include basic identifying information, including the correct type of song, the originating Indigenous community, the performers, and the appropriate owner of each track.232 Boulton’s actions of course mirror those of many other collectors and Institutions of her time, and the problems that plague her collection are similar to those facing many Institutional collections of Indigenous cultural creativity today.</w:t>
      </w:r>
    </w:p>
    <w:p>
      <w:pPr>
        <w:spacing w:after="60"/>
      </w:pPr>
      <w:r>
        <w:rPr>
          <w:b w:val="0"/>
          <w:i w:val="0"/>
          <w:smallCaps w:val="0"/>
          <w:strike w:val="0"/>
          <w:sz w:val="20"/>
          <w:highlight w:val="cyan"/>
          <w:u w:val="single"/>
        </w:rPr>
        <w:t>In</w:t>
      </w:r>
      <w:r>
        <w:rPr>
          <w:b w:val="0"/>
          <w:i w:val="0"/>
          <w:smallCaps w:val="0"/>
          <w:strike w:val="0"/>
          <w:sz w:val="16"/>
          <w:highlight w:val="cyan"/>
          <w:u w:val="none"/>
        </w:rPr>
        <w:t xml:space="preserve"> </w:t>
      </w:r>
      <w:r>
        <w:rPr>
          <w:b/>
          <w:i w:val="0"/>
          <w:smallCaps w:val="0"/>
          <w:strike w:val="0"/>
          <w:sz w:val="20"/>
          <w:highlight w:val="cyan"/>
          <w:u w:val="single"/>
        </w:rPr>
        <w:t>2003</w:t>
      </w:r>
      <w:r>
        <w:rPr>
          <w:b w:val="0"/>
          <w:i w:val="0"/>
          <w:smallCaps w:val="0"/>
          <w:strike w:val="0"/>
          <w:sz w:val="16"/>
          <w:highlight w:val="cyan"/>
          <w:u w:val="none"/>
        </w:rPr>
        <w:t xml:space="preserve">, </w:t>
      </w:r>
      <w:r>
        <w:rPr>
          <w:b w:val="0"/>
          <w:i w:val="0"/>
          <w:smallCaps w:val="0"/>
          <w:strike w:val="0"/>
          <w:sz w:val="20"/>
          <w:highlight w:val="cyan"/>
          <w:u w:val="single"/>
        </w:rPr>
        <w:t>Professor Fox</w:t>
      </w:r>
      <w:r>
        <w:rPr>
          <w:b w:val="0"/>
          <w:i w:val="0"/>
          <w:smallCaps w:val="0"/>
          <w:strike w:val="0"/>
          <w:sz w:val="16"/>
          <w:u w:val="none"/>
        </w:rPr>
        <w:t xml:space="preserve"> decided to </w:t>
      </w:r>
      <w:r>
        <w:rPr>
          <w:b w:val="0"/>
          <w:i w:val="0"/>
          <w:smallCaps w:val="0"/>
          <w:strike w:val="0"/>
          <w:sz w:val="20"/>
          <w:highlight w:val="cyan"/>
          <w:u w:val="single"/>
        </w:rPr>
        <w:t>take</w:t>
      </w:r>
      <w:r>
        <w:rPr>
          <w:b w:val="0"/>
          <w:i w:val="0"/>
          <w:smallCaps w:val="0"/>
          <w:strike w:val="0"/>
          <w:sz w:val="20"/>
          <w:u w:val="single"/>
        </w:rPr>
        <w:t xml:space="preserve"> </w:t>
      </w:r>
      <w:r>
        <w:rPr>
          <w:b w:val="0"/>
          <w:i w:val="0"/>
          <w:smallCaps w:val="0"/>
          <w:strike w:val="0"/>
          <w:sz w:val="20"/>
          <w:highlight w:val="cyan"/>
          <w:u w:val="single"/>
        </w:rPr>
        <w:t>responsibility</w:t>
      </w:r>
      <w:r>
        <w:rPr>
          <w:b w:val="0"/>
          <w:i w:val="0"/>
          <w:smallCaps w:val="0"/>
          <w:strike w:val="0"/>
          <w:sz w:val="16"/>
          <w:u w:val="none"/>
        </w:rPr>
        <w:t xml:space="preserve"> </w:t>
      </w:r>
      <w:r>
        <w:rPr>
          <w:b w:val="0"/>
          <w:i w:val="0"/>
          <w:smallCaps w:val="0"/>
          <w:strike w:val="0"/>
          <w:sz w:val="20"/>
          <w:highlight w:val="cyan"/>
          <w:u w:val="single"/>
        </w:rPr>
        <w:t>for</w:t>
      </w:r>
      <w:r>
        <w:rPr>
          <w:b w:val="0"/>
          <w:i w:val="0"/>
          <w:smallCaps w:val="0"/>
          <w:strike w:val="0"/>
          <w:sz w:val="20"/>
          <w:u w:val="single"/>
        </w:rPr>
        <w:t xml:space="preserve"> </w:t>
      </w:r>
      <w:r>
        <w:rPr>
          <w:b w:val="0"/>
          <w:i w:val="0"/>
          <w:smallCaps w:val="0"/>
          <w:strike w:val="0"/>
          <w:sz w:val="20"/>
          <w:highlight w:val="cyan"/>
          <w:u w:val="single"/>
        </w:rPr>
        <w:t>the</w:t>
      </w:r>
      <w:r>
        <w:rPr>
          <w:b w:val="0"/>
          <w:i w:val="0"/>
          <w:smallCaps w:val="0"/>
          <w:strike w:val="0"/>
          <w:sz w:val="16"/>
          <w:highlight w:val="cyan"/>
          <w:u w:val="none"/>
        </w:rPr>
        <w:t xml:space="preserve"> </w:t>
      </w:r>
      <w:r>
        <w:rPr>
          <w:b w:val="0"/>
          <w:i w:val="0"/>
          <w:smallCaps w:val="0"/>
          <w:strike w:val="0"/>
          <w:sz w:val="20"/>
          <w:highlight w:val="cyan"/>
          <w:u w:val="single"/>
        </w:rPr>
        <w:t>Center’s</w:t>
      </w:r>
      <w:r>
        <w:rPr>
          <w:b w:val="0"/>
          <w:i w:val="0"/>
          <w:smallCaps w:val="0"/>
          <w:strike w:val="0"/>
          <w:sz w:val="16"/>
          <w:highlight w:val="cyan"/>
          <w:u w:val="none"/>
        </w:rPr>
        <w:t xml:space="preserve"> </w:t>
      </w:r>
      <w:r>
        <w:rPr>
          <w:b/>
          <w:i w:val="0"/>
          <w:smallCaps w:val="0"/>
          <w:strike w:val="0"/>
          <w:sz w:val="20"/>
          <w:highlight w:val="cyan"/>
          <w:u w:val="single"/>
        </w:rPr>
        <w:t>complicity</w:t>
      </w:r>
      <w:r>
        <w:rPr>
          <w:b w:val="0"/>
          <w:i w:val="0"/>
          <w:smallCaps w:val="0"/>
          <w:strike w:val="0"/>
          <w:sz w:val="16"/>
          <w:u w:val="none"/>
        </w:rPr>
        <w:t xml:space="preserve"> </w:t>
      </w:r>
      <w:r>
        <w:rPr>
          <w:b w:val="0"/>
          <w:i w:val="0"/>
          <w:smallCaps w:val="0"/>
          <w:strike w:val="0"/>
          <w:sz w:val="20"/>
          <w:u w:val="single"/>
        </w:rPr>
        <w:t>in the</w:t>
      </w:r>
      <w:r>
        <w:rPr>
          <w:b w:val="0"/>
          <w:i w:val="0"/>
          <w:smallCaps w:val="0"/>
          <w:strike w:val="0"/>
          <w:sz w:val="16"/>
          <w:u w:val="none"/>
        </w:rPr>
        <w:t xml:space="preserve"> </w:t>
      </w:r>
      <w:r>
        <w:rPr>
          <w:b/>
          <w:i w:val="0"/>
          <w:smallCaps w:val="0"/>
          <w:strike w:val="0"/>
          <w:sz w:val="20"/>
          <w:u w:val="single"/>
        </w:rPr>
        <w:t>misappropriation</w:t>
      </w:r>
      <w:r>
        <w:rPr>
          <w:b w:val="0"/>
          <w:i w:val="0"/>
          <w:smallCaps w:val="0"/>
          <w:strike w:val="0"/>
          <w:sz w:val="16"/>
          <w:u w:val="none"/>
        </w:rPr>
        <w:t xml:space="preserve"> and abuse of the Indigenous creative materials in the Boulton collection. </w:t>
      </w:r>
      <w:r>
        <w:rPr>
          <w:b w:val="0"/>
          <w:i w:val="0"/>
          <w:smallCaps w:val="0"/>
          <w:strike w:val="0"/>
          <w:sz w:val="20"/>
          <w:highlight w:val="cyan"/>
          <w:u w:val="single"/>
        </w:rPr>
        <w:t>The Center</w:t>
      </w:r>
      <w:r>
        <w:rPr>
          <w:b w:val="0"/>
          <w:i w:val="0"/>
          <w:smallCaps w:val="0"/>
          <w:strike w:val="0"/>
          <w:sz w:val="16"/>
          <w:u w:val="none"/>
        </w:rPr>
        <w:t xml:space="preserve"> </w:t>
      </w:r>
      <w:r>
        <w:rPr>
          <w:b/>
          <w:i w:val="0"/>
          <w:smallCaps w:val="0"/>
          <w:strike w:val="0"/>
          <w:sz w:val="20"/>
          <w:highlight w:val="cyan"/>
          <w:u w:val="single"/>
        </w:rPr>
        <w:t>sought</w:t>
      </w:r>
      <w:r>
        <w:rPr>
          <w:b w:val="0"/>
          <w:i w:val="0"/>
          <w:smallCaps w:val="0"/>
          <w:strike w:val="0"/>
          <w:sz w:val="20"/>
          <w:u w:val="single"/>
        </w:rPr>
        <w:t xml:space="preserve"> </w:t>
      </w:r>
      <w:r>
        <w:rPr>
          <w:b w:val="0"/>
          <w:i w:val="0"/>
          <w:smallCaps w:val="0"/>
          <w:strike w:val="0"/>
          <w:sz w:val="20"/>
          <w:highlight w:val="cyan"/>
          <w:u w:val="single"/>
        </w:rPr>
        <w:t>and</w:t>
      </w:r>
      <w:r>
        <w:rPr>
          <w:b w:val="0"/>
          <w:i w:val="0"/>
          <w:smallCaps w:val="0"/>
          <w:strike w:val="0"/>
          <w:sz w:val="16"/>
          <w:highlight w:val="cyan"/>
          <w:u w:val="none"/>
        </w:rPr>
        <w:t xml:space="preserve"> </w:t>
      </w:r>
      <w:r>
        <w:rPr>
          <w:b/>
          <w:i w:val="0"/>
          <w:smallCaps w:val="0"/>
          <w:strike w:val="0"/>
          <w:sz w:val="20"/>
          <w:highlight w:val="cyan"/>
          <w:u w:val="single"/>
        </w:rPr>
        <w:t>received</w:t>
      </w:r>
      <w:r>
        <w:rPr>
          <w:b w:val="0"/>
          <w:i w:val="0"/>
          <w:smallCaps w:val="0"/>
          <w:strike w:val="0"/>
          <w:sz w:val="16"/>
          <w:u w:val="none"/>
        </w:rPr>
        <w:t xml:space="preserve"> </w:t>
      </w:r>
      <w:r>
        <w:rPr>
          <w:b w:val="0"/>
          <w:i w:val="0"/>
          <w:smallCaps w:val="0"/>
          <w:strike w:val="0"/>
          <w:sz w:val="20"/>
          <w:u w:val="single"/>
        </w:rPr>
        <w:t xml:space="preserve">grant </w:t>
      </w:r>
      <w:r>
        <w:rPr>
          <w:b w:val="0"/>
          <w:i w:val="0"/>
          <w:smallCaps w:val="0"/>
          <w:strike w:val="0"/>
          <w:sz w:val="20"/>
          <w:highlight w:val="cyan"/>
          <w:u w:val="single"/>
        </w:rPr>
        <w:t>funding</w:t>
      </w:r>
      <w:r>
        <w:rPr>
          <w:b w:val="0"/>
          <w:i w:val="0"/>
          <w:smallCaps w:val="0"/>
          <w:strike w:val="0"/>
          <w:sz w:val="20"/>
          <w:u w:val="single"/>
        </w:rPr>
        <w:t xml:space="preserve"> </w:t>
      </w:r>
      <w:r>
        <w:rPr>
          <w:b w:val="0"/>
          <w:i w:val="0"/>
          <w:smallCaps w:val="0"/>
          <w:strike w:val="0"/>
          <w:sz w:val="20"/>
          <w:highlight w:val="cyan"/>
          <w:u w:val="single"/>
        </w:rPr>
        <w:t>for</w:t>
      </w:r>
      <w:r>
        <w:rPr>
          <w:b w:val="0"/>
          <w:i w:val="0"/>
          <w:smallCaps w:val="0"/>
          <w:strike w:val="0"/>
          <w:sz w:val="16"/>
          <w:u w:val="none"/>
        </w:rPr>
        <w:t xml:space="preserve"> </w:t>
      </w:r>
      <w:r>
        <w:rPr>
          <w:b/>
          <w:i w:val="0"/>
          <w:smallCaps w:val="0"/>
          <w:strike w:val="0"/>
          <w:sz w:val="20"/>
          <w:highlight w:val="cyan"/>
          <w:u w:val="single"/>
        </w:rPr>
        <w:t>Fox</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20"/>
          <w:u w:val="single"/>
        </w:rPr>
        <w:t xml:space="preserve"> a</w:t>
      </w:r>
      <w:r>
        <w:rPr>
          <w:b w:val="0"/>
          <w:i w:val="0"/>
          <w:smallCaps w:val="0"/>
          <w:strike w:val="0"/>
          <w:sz w:val="16"/>
          <w:u w:val="none"/>
        </w:rPr>
        <w:t xml:space="preserve"> growing </w:t>
      </w:r>
      <w:r>
        <w:rPr>
          <w:b w:val="0"/>
          <w:i w:val="0"/>
          <w:smallCaps w:val="0"/>
          <w:strike w:val="0"/>
          <w:sz w:val="20"/>
          <w:u w:val="single"/>
        </w:rPr>
        <w:t>team of</w:t>
      </w:r>
      <w:r>
        <w:rPr>
          <w:b w:val="0"/>
          <w:i w:val="0"/>
          <w:smallCaps w:val="0"/>
          <w:strike w:val="0"/>
          <w:sz w:val="16"/>
          <w:u w:val="none"/>
        </w:rPr>
        <w:t xml:space="preserve"> </w:t>
      </w:r>
      <w:r>
        <w:rPr>
          <w:b/>
          <w:i w:val="0"/>
          <w:smallCaps w:val="0"/>
          <w:strike w:val="0"/>
          <w:sz w:val="20"/>
          <w:highlight w:val="cyan"/>
          <w:u w:val="single"/>
        </w:rPr>
        <w:t>Indigenous scholars</w:t>
      </w:r>
      <w:r>
        <w:rPr>
          <w:b w:val="0"/>
          <w:i w:val="0"/>
          <w:smallCaps w:val="0"/>
          <w:strike w:val="0"/>
          <w:sz w:val="16"/>
          <w:highlight w:val="cyan"/>
          <w:u w:val="none"/>
        </w:rPr>
        <w:t xml:space="preserve"> </w:t>
      </w:r>
      <w:r>
        <w:rPr>
          <w:b w:val="0"/>
          <w:i w:val="0"/>
          <w:smallCaps w:val="0"/>
          <w:strike w:val="0"/>
          <w:sz w:val="20"/>
          <w:highlight w:val="cyan"/>
          <w:u w:val="single"/>
        </w:rPr>
        <w:t>to</w:t>
      </w:r>
      <w:r>
        <w:rPr>
          <w:b w:val="0"/>
          <w:i w:val="0"/>
          <w:smallCaps w:val="0"/>
          <w:strike w:val="0"/>
          <w:sz w:val="20"/>
          <w:u w:val="single"/>
        </w:rPr>
        <w:t xml:space="preserve"> begin discussions to </w:t>
      </w:r>
      <w:r>
        <w:rPr>
          <w:b w:val="0"/>
          <w:i w:val="0"/>
          <w:smallCaps w:val="0"/>
          <w:strike w:val="0"/>
          <w:sz w:val="20"/>
          <w:highlight w:val="cyan"/>
          <w:u w:val="single"/>
        </w:rPr>
        <w:t>return</w:t>
      </w:r>
      <w:r>
        <w:rPr>
          <w:b w:val="0"/>
          <w:i w:val="0"/>
          <w:smallCaps w:val="0"/>
          <w:strike w:val="0"/>
          <w:sz w:val="16"/>
          <w:highlight w:val="cyan"/>
          <w:u w:val="none"/>
        </w:rPr>
        <w:t xml:space="preserve"> </w:t>
      </w:r>
      <w:r>
        <w:rPr>
          <w:b/>
          <w:i w:val="0"/>
          <w:smallCaps w:val="0"/>
          <w:strike w:val="0"/>
          <w:sz w:val="20"/>
          <w:highlight w:val="cyan"/>
          <w:u w:val="single"/>
        </w:rPr>
        <w:t>ownership</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16"/>
          <w:u w:val="none"/>
        </w:rPr>
        <w:t xml:space="preserve"> </w:t>
      </w:r>
      <w:r>
        <w:rPr>
          <w:b/>
          <w:i w:val="0"/>
          <w:smallCaps w:val="0"/>
          <w:strike w:val="0"/>
          <w:sz w:val="20"/>
          <w:highlight w:val="cyan"/>
          <w:u w:val="single"/>
        </w:rPr>
        <w:t>control</w:t>
      </w:r>
      <w:r>
        <w:rPr>
          <w:b w:val="0"/>
          <w:i w:val="0"/>
          <w:smallCaps w:val="0"/>
          <w:strike w:val="0"/>
          <w:sz w:val="16"/>
          <w:u w:val="none"/>
        </w:rPr>
        <w:t xml:space="preserve"> </w:t>
      </w:r>
      <w:r>
        <w:rPr>
          <w:b w:val="0"/>
          <w:i w:val="0"/>
          <w:smallCaps w:val="0"/>
          <w:strike w:val="0"/>
          <w:sz w:val="20"/>
          <w:u w:val="single"/>
        </w:rPr>
        <w:t>over the</w:t>
      </w:r>
      <w:r>
        <w:rPr>
          <w:b w:val="0"/>
          <w:i w:val="0"/>
          <w:smallCaps w:val="0"/>
          <w:strike w:val="0"/>
          <w:sz w:val="16"/>
          <w:u w:val="none"/>
        </w:rPr>
        <w:t xml:space="preserve"> </w:t>
      </w:r>
      <w:r>
        <w:rPr>
          <w:b/>
          <w:i w:val="0"/>
          <w:smallCaps w:val="0"/>
          <w:strike w:val="0"/>
          <w:sz w:val="20"/>
          <w:u w:val="single"/>
        </w:rPr>
        <w:t>respective recordings</w:t>
      </w:r>
      <w:r>
        <w:rPr>
          <w:b w:val="0"/>
          <w:i w:val="0"/>
          <w:smallCaps w:val="0"/>
          <w:strike w:val="0"/>
          <w:sz w:val="16"/>
          <w:u w:val="none"/>
        </w:rPr>
        <w:t xml:space="preserve"> to their communities of origin.233 In doing so, these scholars worked within Indigenous communities to understand, among other things, the nature of the materials Boulton had taken, the harms her appropriations and Columbia’s abuses of the recordings had caused, and how the Indigenous communities expected Columbia to repair any damage done.</w:t>
      </w:r>
    </w:p>
    <w:p>
      <w:pPr>
        <w:spacing w:after="60"/>
      </w:pPr>
      <w:r>
        <w:rPr>
          <w:b w:val="0"/>
          <w:i w:val="0"/>
          <w:smallCaps w:val="0"/>
          <w:strike w:val="0"/>
          <w:sz w:val="16"/>
          <w:u w:val="none"/>
        </w:rPr>
        <w:t xml:space="preserve">During numerous conferences and conversations with various stakeholders in the Hopi Tribe, for example, Tribal political and cultural leaders identified specific harms resulting from the appropriation and public dissemination of Hopi cultural creativity by Boulton and other researchers. </w:t>
      </w:r>
      <w:r>
        <w:rPr>
          <w:b w:val="0"/>
          <w:i w:val="0"/>
          <w:smallCaps w:val="0"/>
          <w:strike w:val="0"/>
          <w:sz w:val="20"/>
          <w:u w:val="single"/>
        </w:rPr>
        <w:t>While it would be</w:t>
      </w:r>
      <w:r>
        <w:rPr>
          <w:b w:val="0"/>
          <w:i w:val="0"/>
          <w:smallCaps w:val="0"/>
          <w:strike w:val="0"/>
          <w:sz w:val="16"/>
          <w:u w:val="none"/>
        </w:rPr>
        <w:t xml:space="preserve"> </w:t>
      </w:r>
      <w:r>
        <w:rPr>
          <w:b/>
          <w:i w:val="0"/>
          <w:smallCaps w:val="0"/>
          <w:strike w:val="0"/>
          <w:sz w:val="20"/>
          <w:u w:val="single"/>
        </w:rPr>
        <w:t>impossible</w:t>
      </w:r>
      <w:r>
        <w:rPr>
          <w:b w:val="0"/>
          <w:i w:val="0"/>
          <w:smallCaps w:val="0"/>
          <w:strike w:val="0"/>
          <w:sz w:val="16"/>
          <w:u w:val="none"/>
        </w:rPr>
        <w:t xml:space="preserve"> </w:t>
      </w:r>
      <w:r>
        <w:rPr>
          <w:b w:val="0"/>
          <w:i w:val="0"/>
          <w:smallCaps w:val="0"/>
          <w:strike w:val="0"/>
          <w:sz w:val="20"/>
          <w:u w:val="single"/>
        </w:rPr>
        <w:t>to make any</w:t>
      </w:r>
      <w:r>
        <w:rPr>
          <w:b w:val="0"/>
          <w:i w:val="0"/>
          <w:smallCaps w:val="0"/>
          <w:strike w:val="0"/>
          <w:sz w:val="16"/>
          <w:u w:val="none"/>
        </w:rPr>
        <w:t xml:space="preserve"> </w:t>
      </w:r>
      <w:r>
        <w:rPr>
          <w:b/>
          <w:i w:val="0"/>
          <w:smallCaps w:val="0"/>
          <w:strike w:val="0"/>
          <w:sz w:val="20"/>
          <w:u w:val="single"/>
        </w:rPr>
        <w:t>causal connections</w:t>
      </w:r>
      <w:r>
        <w:rPr>
          <w:b w:val="0"/>
          <w:i w:val="0"/>
          <w:smallCaps w:val="0"/>
          <w:strike w:val="0"/>
          <w:sz w:val="16"/>
          <w:u w:val="none"/>
        </w:rPr>
        <w:t xml:space="preserve">, </w:t>
      </w:r>
      <w:r>
        <w:rPr>
          <w:b w:val="0"/>
          <w:i w:val="0"/>
          <w:smallCaps w:val="0"/>
          <w:strike w:val="0"/>
          <w:sz w:val="20"/>
          <w:u w:val="single"/>
        </w:rPr>
        <w:t>Tribal leaders</w:t>
      </w:r>
      <w:r>
        <w:rPr>
          <w:b w:val="0"/>
          <w:i w:val="0"/>
          <w:smallCaps w:val="0"/>
          <w:strike w:val="0"/>
          <w:sz w:val="16"/>
          <w:u w:val="none"/>
        </w:rPr>
        <w:t xml:space="preserve"> </w:t>
      </w:r>
      <w:r>
        <w:rPr>
          <w:b/>
          <w:i w:val="0"/>
          <w:smallCaps w:val="0"/>
          <w:strike w:val="0"/>
          <w:sz w:val="20"/>
          <w:u w:val="single"/>
        </w:rPr>
        <w:t>knew</w:t>
      </w:r>
      <w:r>
        <w:rPr>
          <w:b w:val="0"/>
          <w:i w:val="0"/>
          <w:smallCaps w:val="0"/>
          <w:strike w:val="0"/>
          <w:sz w:val="16"/>
          <w:u w:val="none"/>
        </w:rPr>
        <w:t xml:space="preserve"> </w:t>
      </w:r>
      <w:r>
        <w:rPr>
          <w:b w:val="0"/>
          <w:i w:val="0"/>
          <w:smallCaps w:val="0"/>
          <w:strike w:val="0"/>
          <w:sz w:val="20"/>
          <w:u w:val="single"/>
        </w:rPr>
        <w:t>that</w:t>
      </w:r>
      <w:r>
        <w:rPr>
          <w:b w:val="0"/>
          <w:i w:val="0"/>
          <w:smallCaps w:val="0"/>
          <w:strike w:val="0"/>
          <w:sz w:val="16"/>
          <w:u w:val="none"/>
        </w:rPr>
        <w:t xml:space="preserve"> </w:t>
      </w:r>
      <w:r>
        <w:rPr>
          <w:b/>
          <w:i w:val="0"/>
          <w:smallCaps w:val="0"/>
          <w:strike w:val="0"/>
          <w:sz w:val="20"/>
          <w:u w:val="single"/>
        </w:rPr>
        <w:t>groups</w:t>
      </w:r>
      <w:r>
        <w:rPr>
          <w:b w:val="0"/>
          <w:i w:val="0"/>
          <w:smallCaps w:val="0"/>
          <w:strike w:val="0"/>
          <w:sz w:val="16"/>
          <w:u w:val="none"/>
        </w:rPr>
        <w:t xml:space="preserve"> </w:t>
      </w:r>
      <w:r>
        <w:rPr>
          <w:b w:val="0"/>
          <w:i w:val="0"/>
          <w:smallCaps w:val="0"/>
          <w:strike w:val="0"/>
          <w:sz w:val="20"/>
          <w:u w:val="single"/>
        </w:rPr>
        <w:t>like the</w:t>
      </w:r>
      <w:r>
        <w:rPr>
          <w:b w:val="0"/>
          <w:i w:val="0"/>
          <w:smallCaps w:val="0"/>
          <w:strike w:val="0"/>
          <w:sz w:val="16"/>
          <w:u w:val="none"/>
        </w:rPr>
        <w:t xml:space="preserve"> </w:t>
      </w:r>
      <w:r>
        <w:rPr>
          <w:b w:val="0"/>
          <w:i w:val="0"/>
          <w:smallCaps w:val="0"/>
          <w:strike w:val="0"/>
          <w:sz w:val="20"/>
          <w:u w:val="single"/>
        </w:rPr>
        <w:t>Boy Scouts</w:t>
      </w:r>
      <w:r>
        <w:rPr>
          <w:b w:val="0"/>
          <w:i w:val="0"/>
          <w:smallCaps w:val="0"/>
          <w:strike w:val="0"/>
          <w:sz w:val="16"/>
          <w:u w:val="none"/>
        </w:rPr>
        <w:t xml:space="preserve"> of America, as well as several fraternal organizations, publishers, record labels, and others </w:t>
      </w:r>
      <w:r>
        <w:rPr>
          <w:b w:val="0"/>
          <w:i w:val="0"/>
          <w:smallCaps w:val="0"/>
          <w:strike w:val="0"/>
          <w:sz w:val="20"/>
          <w:u w:val="single"/>
        </w:rPr>
        <w:t>had obtained</w:t>
      </w:r>
      <w:r>
        <w:rPr>
          <w:b w:val="0"/>
          <w:i w:val="0"/>
          <w:smallCaps w:val="0"/>
          <w:strike w:val="0"/>
          <w:sz w:val="16"/>
          <w:u w:val="none"/>
        </w:rPr>
        <w:t xml:space="preserve"> </w:t>
      </w:r>
      <w:r>
        <w:rPr>
          <w:b/>
          <w:i w:val="0"/>
          <w:smallCaps w:val="0"/>
          <w:strike w:val="0"/>
          <w:sz w:val="20"/>
          <w:u w:val="single"/>
        </w:rPr>
        <w:t>Hopi</w:t>
      </w:r>
      <w:r>
        <w:rPr>
          <w:b w:val="0"/>
          <w:i w:val="0"/>
          <w:smallCaps w:val="0"/>
          <w:strike w:val="0"/>
          <w:sz w:val="16"/>
          <w:u w:val="none"/>
        </w:rPr>
        <w:t xml:space="preserve"> </w:t>
      </w:r>
      <w:r>
        <w:rPr>
          <w:b w:val="0"/>
          <w:i w:val="0"/>
          <w:smallCaps w:val="0"/>
          <w:strike w:val="0"/>
          <w:sz w:val="20"/>
          <w:u w:val="single"/>
        </w:rPr>
        <w:t>ceremonial expressions</w:t>
      </w:r>
      <w:r>
        <w:rPr>
          <w:b w:val="0"/>
          <w:i w:val="0"/>
          <w:smallCaps w:val="0"/>
          <w:strike w:val="0"/>
          <w:sz w:val="16"/>
          <w:u w:val="none"/>
        </w:rPr>
        <w:t xml:space="preserve"> through collectors and Institutions like Boulton and Columbia. </w:t>
      </w:r>
      <w:r>
        <w:rPr>
          <w:b w:val="0"/>
          <w:i w:val="0"/>
          <w:smallCaps w:val="0"/>
          <w:strike w:val="0"/>
          <w:sz w:val="20"/>
          <w:u w:val="single"/>
        </w:rPr>
        <w:t>These organizations</w:t>
      </w:r>
      <w:r>
        <w:rPr>
          <w:b w:val="0"/>
          <w:i w:val="0"/>
          <w:smallCaps w:val="0"/>
          <w:strike w:val="0"/>
          <w:sz w:val="16"/>
          <w:u w:val="none"/>
        </w:rPr>
        <w:t xml:space="preserve"> </w:t>
      </w:r>
      <w:r>
        <w:rPr>
          <w:b/>
          <w:i w:val="0"/>
          <w:smallCaps w:val="0"/>
          <w:strike w:val="0"/>
          <w:sz w:val="20"/>
          <w:u w:val="single"/>
        </w:rPr>
        <w:t>reproduced</w:t>
      </w:r>
      <w:r>
        <w:rPr>
          <w:b w:val="0"/>
          <w:i w:val="0"/>
          <w:smallCaps w:val="0"/>
          <w:strike w:val="0"/>
          <w:sz w:val="16"/>
          <w:u w:val="none"/>
        </w:rPr>
        <w:t xml:space="preserve"> </w:t>
      </w:r>
      <w:r>
        <w:rPr>
          <w:b w:val="0"/>
          <w:i w:val="0"/>
          <w:smallCaps w:val="0"/>
          <w:strike w:val="0"/>
          <w:sz w:val="20"/>
          <w:u w:val="single"/>
        </w:rPr>
        <w:t>them</w:t>
      </w:r>
      <w:r>
        <w:rPr>
          <w:b w:val="0"/>
          <w:i w:val="0"/>
          <w:smallCaps w:val="0"/>
          <w:strike w:val="0"/>
          <w:sz w:val="16"/>
          <w:u w:val="none"/>
        </w:rPr>
        <w:t xml:space="preserve">, </w:t>
      </w:r>
      <w:r>
        <w:rPr>
          <w:b/>
          <w:i w:val="0"/>
          <w:smallCaps w:val="0"/>
          <w:strike w:val="0"/>
          <w:sz w:val="20"/>
          <w:u w:val="single"/>
        </w:rPr>
        <w:t>distributed them</w:t>
      </w:r>
      <w:r>
        <w:rPr>
          <w:b w:val="0"/>
          <w:i w:val="0"/>
          <w:smallCaps w:val="0"/>
          <w:strike w:val="0"/>
          <w:sz w:val="16"/>
          <w:u w:val="none"/>
        </w:rPr>
        <w:t xml:space="preserve">, </w:t>
      </w:r>
      <w:r>
        <w:rPr>
          <w:b/>
          <w:i w:val="0"/>
          <w:smallCaps w:val="0"/>
          <w:strike w:val="0"/>
          <w:sz w:val="20"/>
          <w:u w:val="single"/>
        </w:rPr>
        <w:t>performed them</w:t>
      </w:r>
      <w:r>
        <w:rPr>
          <w:b w:val="0"/>
          <w:i w:val="0"/>
          <w:smallCaps w:val="0"/>
          <w:strike w:val="0"/>
          <w:sz w:val="16"/>
          <w:u w:val="none"/>
        </w:rPr>
        <w:t xml:space="preserve">, </w:t>
      </w:r>
      <w:r>
        <w:rPr>
          <w:b w:val="0"/>
          <w:i w:val="0"/>
          <w:smallCaps w:val="0"/>
          <w:strike w:val="0"/>
          <w:sz w:val="20"/>
          <w:u w:val="single"/>
        </w:rPr>
        <w:t>and derived new creative works from them</w:t>
      </w:r>
      <w:r>
        <w:rPr>
          <w:b w:val="0"/>
          <w:i w:val="0"/>
          <w:smallCaps w:val="0"/>
          <w:strike w:val="0"/>
          <w:sz w:val="16"/>
          <w:u w:val="none"/>
        </w:rPr>
        <w:t xml:space="preserve">, </w:t>
      </w:r>
      <w:r>
        <w:rPr>
          <w:b w:val="0"/>
          <w:i w:val="0"/>
          <w:smallCaps w:val="0"/>
          <w:strike w:val="0"/>
          <w:sz w:val="20"/>
          <w:u w:val="single"/>
        </w:rPr>
        <w:t>causing</w:t>
      </w:r>
      <w:r>
        <w:rPr>
          <w:b w:val="0"/>
          <w:i w:val="0"/>
          <w:smallCaps w:val="0"/>
          <w:strike w:val="0"/>
          <w:sz w:val="16"/>
          <w:u w:val="none"/>
        </w:rPr>
        <w:t xml:space="preserve"> </w:t>
      </w:r>
      <w:r>
        <w:rPr>
          <w:b/>
          <w:i w:val="0"/>
          <w:smallCaps w:val="0"/>
          <w:strike w:val="0"/>
          <w:sz w:val="20"/>
          <w:u w:val="single"/>
        </w:rPr>
        <w:t>considerable shame</w:t>
      </w:r>
      <w:r>
        <w:rPr>
          <w:b w:val="0"/>
          <w:i w:val="0"/>
          <w:smallCaps w:val="0"/>
          <w:strike w:val="0"/>
          <w:sz w:val="16"/>
          <w:u w:val="none"/>
        </w:rPr>
        <w:t xml:space="preserve"> and frustration to the community and costing the Tribe significant time and money to police.234 Hopi academics like Professor Lomayumptewa Ishii noted that the ways collectors organized and narrated Hopi culture resulted in the development of unfavorable federal policies toward Hopi people.235 Many Hopi people also perceived renderings of Hopi ceremonial expressions in mainstream media, much of it likely derived from publicly available museum or archival materials, as hurtful and offensive. Products ranging from comic books to women’s shoes illicitly and incorrectly depicted Hopi katsinam and other important cultural figures and symbols.236 Tribal members worried that children would be confused about which sources of knowledge in their community were authoritative when confronted with alternate narratives available on the internet or through public-facing Institutions. Hopi religious and political leaders, concerned about future appropriations, have now closed their villages to the public during ceremonial periods out of fear of ceremonies being further appropriated and abused outside of Hopi control. The closing of villages to outsiders during public ceremonies is particularly hurtful because exclusionary acts like these go against the philosophy of Hopi.237</w:t>
      </w:r>
    </w:p>
    <w:p>
      <w:pPr>
        <w:spacing w:after="60"/>
      </w:pPr>
      <w:r>
        <w:rPr>
          <w:b w:val="0"/>
          <w:i w:val="0"/>
          <w:smallCaps w:val="0"/>
          <w:strike w:val="0"/>
          <w:sz w:val="20"/>
          <w:highlight w:val="cyan"/>
          <w:u w:val="single"/>
        </w:rPr>
        <w:t>In addition to describing</w:t>
      </w:r>
      <w:r>
        <w:rPr>
          <w:b w:val="0"/>
          <w:i w:val="0"/>
          <w:smallCaps w:val="0"/>
          <w:strike w:val="0"/>
          <w:sz w:val="16"/>
          <w:u w:val="none"/>
        </w:rPr>
        <w:t xml:space="preserve"> the </w:t>
      </w:r>
      <w:r>
        <w:rPr>
          <w:b/>
          <w:i w:val="0"/>
          <w:smallCaps w:val="0"/>
          <w:strike w:val="0"/>
          <w:sz w:val="20"/>
          <w:highlight w:val="cyan"/>
          <w:u w:val="single"/>
        </w:rPr>
        <w:t>harms</w:t>
      </w:r>
      <w:r>
        <w:rPr>
          <w:b w:val="0"/>
          <w:i w:val="0"/>
          <w:smallCaps w:val="0"/>
          <w:strike w:val="0"/>
          <w:sz w:val="16"/>
          <w:u w:val="none"/>
        </w:rPr>
        <w:t xml:space="preserve"> </w:t>
      </w:r>
      <w:r>
        <w:rPr>
          <w:b w:val="0"/>
          <w:i w:val="0"/>
          <w:smallCaps w:val="0"/>
          <w:strike w:val="0"/>
          <w:sz w:val="20"/>
          <w:u w:val="single"/>
        </w:rPr>
        <w:t xml:space="preserve">caused </w:t>
      </w:r>
      <w:r>
        <w:rPr>
          <w:b w:val="0"/>
          <w:i w:val="0"/>
          <w:smallCaps w:val="0"/>
          <w:strike w:val="0"/>
          <w:sz w:val="20"/>
          <w:highlight w:val="cyan"/>
          <w:u w:val="single"/>
        </w:rPr>
        <w:t>to the</w:t>
      </w:r>
      <w:r>
        <w:rPr>
          <w:b w:val="0"/>
          <w:i w:val="0"/>
          <w:smallCaps w:val="0"/>
          <w:strike w:val="0"/>
          <w:sz w:val="16"/>
          <w:highlight w:val="cyan"/>
          <w:u w:val="none"/>
        </w:rPr>
        <w:t xml:space="preserve"> </w:t>
      </w:r>
      <w:r>
        <w:rPr>
          <w:b/>
          <w:i w:val="0"/>
          <w:smallCaps w:val="0"/>
          <w:strike w:val="0"/>
          <w:sz w:val="20"/>
          <w:highlight w:val="cyan"/>
          <w:u w:val="single"/>
        </w:rPr>
        <w:t>Hopi community</w:t>
      </w:r>
      <w:r>
        <w:rPr>
          <w:b w:val="0"/>
          <w:i w:val="0"/>
          <w:smallCaps w:val="0"/>
          <w:strike w:val="0"/>
          <w:sz w:val="16"/>
          <w:u w:val="none"/>
        </w:rPr>
        <w:t xml:space="preserve"> by unwanted and unauthorized appropriations of Hopi culture, </w:t>
      </w:r>
      <w:r>
        <w:rPr>
          <w:b w:val="0"/>
          <w:i w:val="0"/>
          <w:smallCaps w:val="0"/>
          <w:strike w:val="0"/>
          <w:sz w:val="20"/>
          <w:highlight w:val="cyan"/>
          <w:u w:val="single"/>
        </w:rPr>
        <w:t>Tribal</w:t>
      </w:r>
      <w:r>
        <w:rPr>
          <w:b w:val="0"/>
          <w:i w:val="0"/>
          <w:smallCaps w:val="0"/>
          <w:strike w:val="0"/>
          <w:sz w:val="20"/>
          <w:u w:val="single"/>
        </w:rPr>
        <w:t xml:space="preserve"> </w:t>
      </w:r>
      <w:r>
        <w:rPr>
          <w:b w:val="0"/>
          <w:i w:val="0"/>
          <w:smallCaps w:val="0"/>
          <w:strike w:val="0"/>
          <w:sz w:val="20"/>
          <w:highlight w:val="cyan"/>
          <w:u w:val="single"/>
        </w:rPr>
        <w:t>members also</w:t>
      </w:r>
      <w:r>
        <w:rPr>
          <w:b w:val="0"/>
          <w:i w:val="0"/>
          <w:smallCaps w:val="0"/>
          <w:strike w:val="0"/>
          <w:sz w:val="20"/>
          <w:u w:val="single"/>
        </w:rPr>
        <w:t xml:space="preserve"> </w:t>
      </w:r>
      <w:r>
        <w:rPr>
          <w:b w:val="0"/>
          <w:i w:val="0"/>
          <w:smallCaps w:val="0"/>
          <w:strike w:val="0"/>
          <w:sz w:val="20"/>
          <w:highlight w:val="cyan"/>
          <w:u w:val="single"/>
        </w:rPr>
        <w:t>outlined</w:t>
      </w:r>
      <w:r>
        <w:rPr>
          <w:b w:val="0"/>
          <w:i w:val="0"/>
          <w:smallCaps w:val="0"/>
          <w:strike w:val="0"/>
          <w:sz w:val="16"/>
          <w:highlight w:val="cyan"/>
          <w:u w:val="none"/>
        </w:rPr>
        <w:t xml:space="preserve"> </w:t>
      </w:r>
      <w:r>
        <w:rPr>
          <w:b w:val="0"/>
          <w:i w:val="0"/>
          <w:smallCaps w:val="0"/>
          <w:strike w:val="0"/>
          <w:sz w:val="20"/>
          <w:highlight w:val="cyan"/>
          <w:u w:val="single"/>
        </w:rPr>
        <w:t>their vision</w:t>
      </w:r>
      <w:r>
        <w:rPr>
          <w:b w:val="0"/>
          <w:i w:val="0"/>
          <w:smallCaps w:val="0"/>
          <w:strike w:val="0"/>
          <w:sz w:val="16"/>
          <w:u w:val="none"/>
        </w:rPr>
        <w:t xml:space="preserve"> </w:t>
      </w:r>
      <w:r>
        <w:rPr>
          <w:b w:val="0"/>
          <w:i w:val="0"/>
          <w:smallCaps w:val="0"/>
          <w:strike w:val="0"/>
          <w:sz w:val="20"/>
          <w:highlight w:val="cyan"/>
          <w:u w:val="single"/>
        </w:rPr>
        <w:t>for the</w:t>
      </w:r>
      <w:r>
        <w:rPr>
          <w:b w:val="0"/>
          <w:i w:val="0"/>
          <w:smallCaps w:val="0"/>
          <w:strike w:val="0"/>
          <w:sz w:val="16"/>
          <w:highlight w:val="cyan"/>
          <w:u w:val="none"/>
        </w:rPr>
        <w:t xml:space="preserve"> </w:t>
      </w:r>
      <w:r>
        <w:rPr>
          <w:b/>
          <w:i w:val="0"/>
          <w:smallCaps w:val="0"/>
          <w:strike w:val="0"/>
          <w:sz w:val="20"/>
          <w:highlight w:val="cyan"/>
          <w:u w:val="single"/>
        </w:rPr>
        <w:t>future</w:t>
      </w:r>
      <w:r>
        <w:rPr>
          <w:b w:val="0"/>
          <w:i w:val="0"/>
          <w:smallCaps w:val="0"/>
          <w:strike w:val="0"/>
          <w:sz w:val="16"/>
          <w:u w:val="none"/>
        </w:rPr>
        <w:t xml:space="preserve"> </w:t>
      </w:r>
      <w:r>
        <w:rPr>
          <w:b w:val="0"/>
          <w:i w:val="0"/>
          <w:smallCaps w:val="0"/>
          <w:strike w:val="0"/>
          <w:sz w:val="20"/>
          <w:highlight w:val="cyan"/>
          <w:u w:val="single"/>
        </w:rPr>
        <w:t>of</w:t>
      </w:r>
      <w:r>
        <w:rPr>
          <w:b w:val="0"/>
          <w:i w:val="0"/>
          <w:smallCaps w:val="0"/>
          <w:strike w:val="0"/>
          <w:sz w:val="20"/>
          <w:u w:val="single"/>
        </w:rPr>
        <w:t xml:space="preserve"> the</w:t>
      </w:r>
      <w:r>
        <w:rPr>
          <w:b w:val="0"/>
          <w:i w:val="0"/>
          <w:smallCaps w:val="0"/>
          <w:strike w:val="0"/>
          <w:sz w:val="16"/>
          <w:u w:val="none"/>
        </w:rPr>
        <w:t xml:space="preserve"> </w:t>
      </w:r>
      <w:r>
        <w:rPr>
          <w:b/>
          <w:i w:val="0"/>
          <w:smallCaps w:val="0"/>
          <w:strike w:val="0"/>
          <w:sz w:val="20"/>
          <w:highlight w:val="cyan"/>
          <w:u w:val="single"/>
        </w:rPr>
        <w:t>Boulton materials</w:t>
      </w:r>
      <w:r>
        <w:rPr>
          <w:b w:val="0"/>
          <w:i w:val="0"/>
          <w:smallCaps w:val="0"/>
          <w:strike w:val="0"/>
          <w:sz w:val="16"/>
          <w:u w:val="none"/>
        </w:rPr>
        <w:t xml:space="preserve"> going forward. As I have discussed elsewhere, </w:t>
      </w:r>
      <w:r>
        <w:rPr>
          <w:b w:val="0"/>
          <w:i w:val="0"/>
          <w:smallCaps w:val="0"/>
          <w:strike w:val="0"/>
          <w:sz w:val="20"/>
          <w:u w:val="single"/>
        </w:rPr>
        <w:t>local stakeholders</w:t>
      </w:r>
      <w:r>
        <w:rPr>
          <w:b w:val="0"/>
          <w:i w:val="0"/>
          <w:smallCaps w:val="0"/>
          <w:strike w:val="0"/>
          <w:sz w:val="16"/>
          <w:u w:val="none"/>
        </w:rPr>
        <w:t xml:space="preserve"> </w:t>
      </w:r>
      <w:r>
        <w:rPr>
          <w:b w:val="0"/>
          <w:i w:val="0"/>
          <w:smallCaps w:val="0"/>
          <w:strike w:val="0"/>
          <w:sz w:val="20"/>
          <w:u w:val="single"/>
        </w:rPr>
        <w:t>were not</w:t>
      </w:r>
      <w:r>
        <w:rPr>
          <w:b w:val="0"/>
          <w:i w:val="0"/>
          <w:smallCaps w:val="0"/>
          <w:strike w:val="0"/>
          <w:sz w:val="16"/>
          <w:u w:val="none"/>
        </w:rPr>
        <w:t xml:space="preserve"> </w:t>
      </w:r>
      <w:r>
        <w:rPr>
          <w:b/>
          <w:i w:val="0"/>
          <w:smallCaps w:val="0"/>
          <w:strike w:val="0"/>
          <w:sz w:val="20"/>
          <w:u w:val="single"/>
        </w:rPr>
        <w:t>immediately unanimous</w:t>
      </w:r>
      <w:r>
        <w:rPr>
          <w:b w:val="0"/>
          <w:i w:val="0"/>
          <w:smallCaps w:val="0"/>
          <w:strike w:val="0"/>
          <w:sz w:val="16"/>
          <w:u w:val="none"/>
        </w:rPr>
        <w:t xml:space="preserve"> </w:t>
      </w:r>
      <w:r>
        <w:rPr>
          <w:b w:val="0"/>
          <w:i w:val="0"/>
          <w:smallCaps w:val="0"/>
          <w:strike w:val="0"/>
          <w:sz w:val="20"/>
          <w:u w:val="single"/>
        </w:rPr>
        <w:t>on who should hold the</w:t>
      </w:r>
      <w:r>
        <w:rPr>
          <w:b w:val="0"/>
          <w:i w:val="0"/>
          <w:smallCaps w:val="0"/>
          <w:strike w:val="0"/>
          <w:sz w:val="16"/>
          <w:u w:val="none"/>
        </w:rPr>
        <w:t xml:space="preserve"> </w:t>
      </w:r>
      <w:r>
        <w:rPr>
          <w:b/>
          <w:i w:val="0"/>
          <w:smallCaps w:val="0"/>
          <w:strike w:val="0"/>
          <w:sz w:val="20"/>
          <w:u w:val="single"/>
        </w:rPr>
        <w:t>copyrights</w:t>
      </w:r>
      <w:r>
        <w:rPr>
          <w:b w:val="0"/>
          <w:i w:val="0"/>
          <w:smallCaps w:val="0"/>
          <w:strike w:val="0"/>
          <w:sz w:val="16"/>
          <w:u w:val="none"/>
        </w:rPr>
        <w:t xml:space="preserve"> in these materials.238 </w:t>
      </w:r>
      <w:r>
        <w:rPr>
          <w:b w:val="0"/>
          <w:i w:val="0"/>
          <w:smallCaps w:val="0"/>
          <w:strike w:val="0"/>
          <w:sz w:val="20"/>
          <w:u w:val="single"/>
        </w:rPr>
        <w:t xml:space="preserve">However, </w:t>
      </w:r>
      <w:r>
        <w:rPr>
          <w:b w:val="0"/>
          <w:i w:val="0"/>
          <w:smallCaps w:val="0"/>
          <w:strike w:val="0"/>
          <w:sz w:val="20"/>
          <w:highlight w:val="cyan"/>
          <w:u w:val="single"/>
        </w:rPr>
        <w:t xml:space="preserve">there was </w:t>
      </w:r>
      <w:r>
        <w:rPr>
          <w:b w:val="0"/>
          <w:i w:val="0"/>
          <w:smallCaps w:val="0"/>
          <w:strike w:val="0"/>
          <w:sz w:val="20"/>
          <w:u w:val="single"/>
        </w:rPr>
        <w:t>some</w:t>
      </w:r>
      <w:r>
        <w:rPr>
          <w:b w:val="0"/>
          <w:i w:val="0"/>
          <w:smallCaps w:val="0"/>
          <w:strike w:val="0"/>
          <w:sz w:val="16"/>
          <w:u w:val="none"/>
        </w:rPr>
        <w:t xml:space="preserve"> </w:t>
      </w:r>
      <w:r>
        <w:rPr>
          <w:b/>
          <w:i w:val="0"/>
          <w:smallCaps w:val="0"/>
          <w:strike w:val="0"/>
          <w:sz w:val="20"/>
          <w:u w:val="single"/>
        </w:rPr>
        <w:t xml:space="preserve">general </w:t>
      </w:r>
      <w:r>
        <w:rPr>
          <w:b/>
          <w:i w:val="0"/>
          <w:smallCaps w:val="0"/>
          <w:strike w:val="0"/>
          <w:sz w:val="20"/>
          <w:highlight w:val="cyan"/>
          <w:u w:val="single"/>
        </w:rPr>
        <w:t>consensus</w:t>
      </w:r>
      <w:r>
        <w:rPr>
          <w:b w:val="0"/>
          <w:i w:val="0"/>
          <w:smallCaps w:val="0"/>
          <w:strike w:val="0"/>
          <w:sz w:val="16"/>
          <w:u w:val="none"/>
        </w:rPr>
        <w:t xml:space="preserve"> </w:t>
      </w:r>
      <w:r>
        <w:rPr>
          <w:b w:val="0"/>
          <w:i w:val="0"/>
          <w:smallCaps w:val="0"/>
          <w:strike w:val="0"/>
          <w:sz w:val="20"/>
          <w:highlight w:val="cyan"/>
          <w:u w:val="single"/>
        </w:rPr>
        <w:t>on</w:t>
      </w:r>
      <w:r>
        <w:rPr>
          <w:b w:val="0"/>
          <w:i w:val="0"/>
          <w:smallCaps w:val="0"/>
          <w:strike w:val="0"/>
          <w:sz w:val="20"/>
          <w:u w:val="single"/>
        </w:rPr>
        <w:t xml:space="preserve"> </w:t>
      </w:r>
      <w:r>
        <w:rPr>
          <w:b w:val="0"/>
          <w:i w:val="0"/>
          <w:smallCaps w:val="0"/>
          <w:strike w:val="0"/>
          <w:sz w:val="20"/>
          <w:highlight w:val="cyan"/>
          <w:u w:val="single"/>
        </w:rPr>
        <w:t>how</w:t>
      </w:r>
      <w:r>
        <w:rPr>
          <w:b w:val="0"/>
          <w:i w:val="0"/>
          <w:smallCaps w:val="0"/>
          <w:strike w:val="0"/>
          <w:sz w:val="20"/>
          <w:u w:val="single"/>
        </w:rPr>
        <w:t xml:space="preserve"> these </w:t>
      </w:r>
      <w:r>
        <w:rPr>
          <w:b w:val="0"/>
          <w:i w:val="0"/>
          <w:smallCaps w:val="0"/>
          <w:strike w:val="0"/>
          <w:sz w:val="20"/>
          <w:highlight w:val="cyan"/>
          <w:u w:val="single"/>
        </w:rPr>
        <w:t>materials</w:t>
      </w:r>
      <w:r>
        <w:rPr>
          <w:b w:val="0"/>
          <w:i w:val="0"/>
          <w:smallCaps w:val="0"/>
          <w:strike w:val="0"/>
          <w:sz w:val="16"/>
          <w:highlight w:val="cyan"/>
          <w:u w:val="none"/>
        </w:rPr>
        <w:t xml:space="preserve"> </w:t>
      </w:r>
      <w:r>
        <w:rPr>
          <w:b/>
          <w:i w:val="0"/>
          <w:smallCaps w:val="0"/>
          <w:strike w:val="0"/>
          <w:sz w:val="20"/>
          <w:highlight w:val="cyan"/>
          <w:u w:val="single"/>
        </w:rPr>
        <w:t>might</w:t>
      </w:r>
      <w:r>
        <w:rPr>
          <w:b/>
          <w:i w:val="0"/>
          <w:smallCaps w:val="0"/>
          <w:strike w:val="0"/>
          <w:sz w:val="20"/>
          <w:u w:val="single"/>
        </w:rPr>
        <w:t xml:space="preserve"> </w:t>
      </w:r>
      <w:r>
        <w:rPr>
          <w:b/>
          <w:i w:val="0"/>
          <w:smallCaps w:val="0"/>
          <w:strike w:val="0"/>
          <w:sz w:val="20"/>
          <w:highlight w:val="cyan"/>
          <w:u w:val="single"/>
        </w:rPr>
        <w:t>be circulated</w:t>
      </w:r>
      <w:r>
        <w:rPr>
          <w:b w:val="0"/>
          <w:i w:val="0"/>
          <w:smallCaps w:val="0"/>
          <w:strike w:val="0"/>
          <w:sz w:val="16"/>
          <w:highlight w:val="cyan"/>
          <w:u w:val="none"/>
        </w:rPr>
        <w:t xml:space="preserve"> </w:t>
      </w:r>
      <w:r>
        <w:rPr>
          <w:b w:val="0"/>
          <w:i w:val="0"/>
          <w:smallCaps w:val="0"/>
          <w:strike w:val="0"/>
          <w:sz w:val="20"/>
          <w:highlight w:val="cyan"/>
          <w:u w:val="single"/>
        </w:rPr>
        <w:t>under</w:t>
      </w:r>
      <w:r>
        <w:rPr>
          <w:b w:val="0"/>
          <w:i w:val="0"/>
          <w:smallCaps w:val="0"/>
          <w:strike w:val="0"/>
          <w:sz w:val="16"/>
          <w:u w:val="none"/>
        </w:rPr>
        <w:t xml:space="preserve"> </w:t>
      </w:r>
      <w:r>
        <w:rPr>
          <w:b w:val="0"/>
          <w:i w:val="0"/>
          <w:smallCaps w:val="0"/>
          <w:strike w:val="0"/>
          <w:sz w:val="20"/>
          <w:u w:val="single"/>
        </w:rPr>
        <w:t>local</w:t>
      </w:r>
      <w:r>
        <w:rPr>
          <w:b w:val="0"/>
          <w:i w:val="0"/>
          <w:smallCaps w:val="0"/>
          <w:strike w:val="0"/>
          <w:sz w:val="16"/>
          <w:u w:val="none"/>
        </w:rPr>
        <w:t xml:space="preserve"> </w:t>
      </w:r>
      <w:r>
        <w:rPr>
          <w:b/>
          <w:i w:val="0"/>
          <w:smallCaps w:val="0"/>
          <w:strike w:val="0"/>
          <w:sz w:val="20"/>
          <w:highlight w:val="cyan"/>
          <w:u w:val="single"/>
        </w:rPr>
        <w:t>Hopi law</w:t>
      </w:r>
      <w:r>
        <w:rPr>
          <w:b w:val="0"/>
          <w:i w:val="0"/>
          <w:smallCaps w:val="0"/>
          <w:strike w:val="0"/>
          <w:sz w:val="16"/>
          <w:highlight w:val="cyan"/>
          <w:u w:val="none"/>
        </w:rPr>
        <w:t xml:space="preserve"> </w:t>
      </w:r>
      <w:r>
        <w:rPr>
          <w:b w:val="0"/>
          <w:i w:val="0"/>
          <w:smallCaps w:val="0"/>
          <w:strike w:val="0"/>
          <w:sz w:val="20"/>
          <w:highlight w:val="cyan"/>
          <w:u w:val="single"/>
        </w:rPr>
        <w:t>and</w:t>
      </w:r>
      <w:r>
        <w:rPr>
          <w:b w:val="0"/>
          <w:i w:val="0"/>
          <w:smallCaps w:val="0"/>
          <w:strike w:val="0"/>
          <w:sz w:val="16"/>
          <w:highlight w:val="cyan"/>
          <w:u w:val="none"/>
        </w:rPr>
        <w:t xml:space="preserve"> </w:t>
      </w:r>
      <w:r>
        <w:rPr>
          <w:b/>
          <w:i w:val="0"/>
          <w:smallCaps w:val="0"/>
          <w:strike w:val="0"/>
          <w:sz w:val="20"/>
          <w:highlight w:val="cyan"/>
          <w:u w:val="single"/>
        </w:rPr>
        <w:t>protocol</w:t>
      </w:r>
      <w:r>
        <w:rPr>
          <w:b w:val="0"/>
          <w:i w:val="0"/>
          <w:smallCaps w:val="0"/>
          <w:strike w:val="0"/>
          <w:sz w:val="16"/>
          <w:u w:val="none"/>
        </w:rPr>
        <w:t xml:space="preserve">.239 These conversations revealed at least four preliminary categories of cultural expressions, </w:t>
      </w:r>
      <w:r>
        <w:rPr>
          <w:b w:val="0"/>
          <w:i w:val="0"/>
          <w:smallCaps w:val="0"/>
          <w:strike w:val="0"/>
          <w:sz w:val="20"/>
          <w:highlight w:val="cyan"/>
          <w:u w:val="single"/>
        </w:rPr>
        <w:t>including</w:t>
      </w:r>
      <w:r>
        <w:rPr>
          <w:b w:val="0"/>
          <w:i w:val="0"/>
          <w:smallCaps w:val="0"/>
          <w:strike w:val="0"/>
          <w:sz w:val="16"/>
          <w:u w:val="none"/>
        </w:rPr>
        <w:t xml:space="preserve"> </w:t>
      </w:r>
      <w:r>
        <w:rPr>
          <w:b w:val="0"/>
          <w:i w:val="0"/>
          <w:smallCaps w:val="0"/>
          <w:strike w:val="0"/>
          <w:sz w:val="20"/>
          <w:u w:val="single"/>
        </w:rPr>
        <w:t>who</w:t>
      </w:r>
      <w:r>
        <w:rPr>
          <w:b w:val="0"/>
          <w:i w:val="0"/>
          <w:smallCaps w:val="0"/>
          <w:strike w:val="0"/>
          <w:sz w:val="16"/>
          <w:u w:val="none"/>
        </w:rPr>
        <w:t xml:space="preserve"> </w:t>
      </w:r>
      <w:r>
        <w:rPr>
          <w:b w:val="0"/>
          <w:i w:val="0"/>
          <w:smallCaps w:val="0"/>
          <w:strike w:val="0"/>
          <w:sz w:val="20"/>
          <w:u w:val="single"/>
        </w:rPr>
        <w:t>should</w:t>
      </w:r>
      <w:r>
        <w:rPr>
          <w:b w:val="0"/>
          <w:i w:val="0"/>
          <w:smallCaps w:val="0"/>
          <w:strike w:val="0"/>
          <w:sz w:val="16"/>
          <w:u w:val="none"/>
        </w:rPr>
        <w:t xml:space="preserve"> </w:t>
      </w:r>
      <w:r>
        <w:rPr>
          <w:b/>
          <w:i w:val="0"/>
          <w:smallCaps w:val="0"/>
          <w:strike w:val="0"/>
          <w:sz w:val="20"/>
          <w:u w:val="single"/>
        </w:rPr>
        <w:t xml:space="preserve">have </w:t>
      </w:r>
      <w:r>
        <w:rPr>
          <w:b/>
          <w:i w:val="0"/>
          <w:smallCaps w:val="0"/>
          <w:strike w:val="0"/>
          <w:sz w:val="20"/>
          <w:highlight w:val="cyan"/>
          <w:u w:val="single"/>
        </w:rPr>
        <w:t>ownership</w:t>
      </w:r>
      <w:r>
        <w:rPr>
          <w:b w:val="0"/>
          <w:i w:val="0"/>
          <w:smallCaps w:val="0"/>
          <w:strike w:val="0"/>
          <w:sz w:val="16"/>
          <w:u w:val="none"/>
        </w:rPr>
        <w:t xml:space="preserve"> over each kind of material </w:t>
      </w:r>
      <w:r>
        <w:rPr>
          <w:b w:val="0"/>
          <w:i w:val="0"/>
          <w:smallCaps w:val="0"/>
          <w:strike w:val="0"/>
          <w:sz w:val="20"/>
          <w:highlight w:val="cyan"/>
          <w:u w:val="single"/>
        </w:rPr>
        <w:t>and</w:t>
      </w:r>
      <w:r>
        <w:rPr>
          <w:b w:val="0"/>
          <w:i w:val="0"/>
          <w:smallCaps w:val="0"/>
          <w:strike w:val="0"/>
          <w:sz w:val="20"/>
          <w:u w:val="single"/>
        </w:rPr>
        <w:t xml:space="preserve"> who could </w:t>
      </w:r>
      <w:r>
        <w:rPr>
          <w:b w:val="0"/>
          <w:i w:val="0"/>
          <w:smallCaps w:val="0"/>
          <w:strike w:val="0"/>
          <w:sz w:val="20"/>
          <w:highlight w:val="cyan"/>
          <w:u w:val="single"/>
        </w:rPr>
        <w:t>access</w:t>
      </w:r>
      <w:r>
        <w:rPr>
          <w:b w:val="0"/>
          <w:i w:val="0"/>
          <w:smallCaps w:val="0"/>
          <w:strike w:val="0"/>
          <w:sz w:val="16"/>
          <w:u w:val="none"/>
        </w:rPr>
        <w:t xml:space="preserve"> the </w:t>
      </w:r>
      <w:r>
        <w:rPr>
          <w:b/>
          <w:i w:val="0"/>
          <w:smallCaps w:val="0"/>
          <w:strike w:val="0"/>
          <w:sz w:val="20"/>
          <w:u w:val="single"/>
        </w:rPr>
        <w:t>recordings</w:t>
      </w:r>
      <w:r>
        <w:rPr>
          <w:b w:val="0"/>
          <w:i w:val="0"/>
          <w:smallCaps w:val="0"/>
          <w:strike w:val="0"/>
          <w:sz w:val="16"/>
          <w:u w:val="none"/>
        </w:rPr>
        <w:t>. The table below is not intended as a comprehensive or exhaustive restatement of Hopi governance of song and other forms of cultural expression, but it provides a glimpse into how conferencing can help victims and offenders in a restorative justice process design remedies that help restore ownership and access structures that in turn reduce or eliminate harm from illicit collecting and preservation activities going forward.</w:t>
      </w:r>
    </w:p>
    <w:p>
      <w:pPr>
        <w:spacing w:after="60"/>
      </w:pPr>
      <w:r>
        <w:rPr>
          <w:b w:val="0"/>
          <w:i w:val="0"/>
          <w:smallCaps w:val="0"/>
          <w:strike w:val="0"/>
          <w:sz w:val="20"/>
          <w:highlight w:val="cyan"/>
          <w:u w:val="single"/>
        </w:rPr>
        <w:t>Having</w:t>
      </w:r>
      <w:r>
        <w:rPr>
          <w:b w:val="0"/>
          <w:i w:val="0"/>
          <w:smallCaps w:val="0"/>
          <w:strike w:val="0"/>
          <w:sz w:val="20"/>
          <w:u w:val="single"/>
        </w:rPr>
        <w:t xml:space="preserve"> </w:t>
      </w:r>
      <w:r>
        <w:rPr>
          <w:b w:val="0"/>
          <w:i w:val="0"/>
          <w:smallCaps w:val="0"/>
          <w:strike w:val="0"/>
          <w:sz w:val="20"/>
          <w:highlight w:val="cyan"/>
          <w:u w:val="single"/>
        </w:rPr>
        <w:t>engaged in</w:t>
      </w:r>
      <w:r>
        <w:rPr>
          <w:b w:val="0"/>
          <w:i w:val="0"/>
          <w:smallCaps w:val="0"/>
          <w:strike w:val="0"/>
          <w:sz w:val="16"/>
          <w:highlight w:val="cyan"/>
          <w:u w:val="none"/>
        </w:rPr>
        <w:t xml:space="preserve"> </w:t>
      </w:r>
      <w:r>
        <w:rPr>
          <w:b/>
          <w:i w:val="0"/>
          <w:smallCaps w:val="0"/>
          <w:strike w:val="0"/>
          <w:sz w:val="20"/>
          <w:highlight w:val="cyan"/>
          <w:u w:val="single"/>
        </w:rPr>
        <w:t>conferencing</w:t>
      </w:r>
      <w:r>
        <w:rPr>
          <w:b w:val="0"/>
          <w:i w:val="0"/>
          <w:smallCaps w:val="0"/>
          <w:strike w:val="0"/>
          <w:sz w:val="20"/>
          <w:u w:val="single"/>
        </w:rPr>
        <w:t xml:space="preserve"> </w:t>
      </w:r>
      <w:r>
        <w:rPr>
          <w:b w:val="0"/>
          <w:i w:val="0"/>
          <w:smallCaps w:val="0"/>
          <w:strike w:val="0"/>
          <w:sz w:val="20"/>
          <w:highlight w:val="cyan"/>
          <w:u w:val="single"/>
        </w:rPr>
        <w:t>with</w:t>
      </w:r>
      <w:r>
        <w:rPr>
          <w:b w:val="0"/>
          <w:i w:val="0"/>
          <w:smallCaps w:val="0"/>
          <w:strike w:val="0"/>
          <w:sz w:val="16"/>
          <w:u w:val="none"/>
        </w:rPr>
        <w:t xml:space="preserve"> </w:t>
      </w:r>
      <w:r>
        <w:rPr>
          <w:b w:val="0"/>
          <w:i w:val="0"/>
          <w:smallCaps w:val="0"/>
          <w:strike w:val="0"/>
          <w:sz w:val="20"/>
          <w:u w:val="single"/>
        </w:rPr>
        <w:t xml:space="preserve">Tribal </w:t>
      </w:r>
      <w:r>
        <w:rPr>
          <w:b w:val="0"/>
          <w:i w:val="0"/>
          <w:smallCaps w:val="0"/>
          <w:strike w:val="0"/>
          <w:sz w:val="20"/>
          <w:highlight w:val="cyan"/>
          <w:u w:val="single"/>
        </w:rPr>
        <w:t>stakeholders</w:t>
      </w:r>
      <w:r>
        <w:rPr>
          <w:b w:val="0"/>
          <w:i w:val="0"/>
          <w:smallCaps w:val="0"/>
          <w:strike w:val="0"/>
          <w:sz w:val="16"/>
          <w:u w:val="none"/>
        </w:rPr>
        <w:t xml:space="preserve"> </w:t>
      </w:r>
      <w:r>
        <w:rPr>
          <w:b w:val="0"/>
          <w:i w:val="0"/>
          <w:smallCaps w:val="0"/>
          <w:strike w:val="0"/>
          <w:sz w:val="20"/>
          <w:u w:val="single"/>
        </w:rPr>
        <w:t>over</w:t>
      </w:r>
      <w:r>
        <w:rPr>
          <w:b w:val="0"/>
          <w:i w:val="0"/>
          <w:smallCaps w:val="0"/>
          <w:strike w:val="0"/>
          <w:sz w:val="16"/>
          <w:u w:val="none"/>
        </w:rPr>
        <w:t xml:space="preserve"> the </w:t>
      </w:r>
      <w:r>
        <w:rPr>
          <w:b/>
          <w:i w:val="0"/>
          <w:smallCaps w:val="0"/>
          <w:strike w:val="0"/>
          <w:sz w:val="20"/>
          <w:u w:val="single"/>
        </w:rPr>
        <w:t>harms</w:t>
      </w:r>
      <w:r>
        <w:rPr>
          <w:b w:val="0"/>
          <w:i w:val="0"/>
          <w:smallCaps w:val="0"/>
          <w:strike w:val="0"/>
          <w:sz w:val="16"/>
          <w:u w:val="none"/>
        </w:rPr>
        <w:t xml:space="preserve"> </w:t>
      </w:r>
      <w:r>
        <w:rPr>
          <w:b w:val="0"/>
          <w:i w:val="0"/>
          <w:smallCaps w:val="0"/>
          <w:strike w:val="0"/>
          <w:sz w:val="20"/>
          <w:u w:val="single"/>
        </w:rPr>
        <w:t>to the</w:t>
      </w:r>
      <w:r>
        <w:rPr>
          <w:b w:val="0"/>
          <w:i w:val="0"/>
          <w:smallCaps w:val="0"/>
          <w:strike w:val="0"/>
          <w:sz w:val="16"/>
          <w:u w:val="none"/>
        </w:rPr>
        <w:t xml:space="preserve"> </w:t>
      </w:r>
      <w:r>
        <w:rPr>
          <w:b/>
          <w:i w:val="0"/>
          <w:smallCaps w:val="0"/>
          <w:strike w:val="0"/>
          <w:sz w:val="20"/>
          <w:u w:val="single"/>
        </w:rPr>
        <w:t>Hopi community</w:t>
      </w:r>
      <w:r>
        <w:rPr>
          <w:b w:val="0"/>
          <w:i w:val="0"/>
          <w:smallCaps w:val="0"/>
          <w:strike w:val="0"/>
          <w:sz w:val="16"/>
          <w:u w:val="none"/>
        </w:rPr>
        <w:t xml:space="preserve"> </w:t>
      </w:r>
      <w:r>
        <w:rPr>
          <w:b w:val="0"/>
          <w:i w:val="0"/>
          <w:smallCaps w:val="0"/>
          <w:strike w:val="0"/>
          <w:sz w:val="20"/>
          <w:u w:val="single"/>
        </w:rPr>
        <w:t>from</w:t>
      </w:r>
      <w:r>
        <w:rPr>
          <w:b w:val="0"/>
          <w:i w:val="0"/>
          <w:smallCaps w:val="0"/>
          <w:strike w:val="0"/>
          <w:sz w:val="16"/>
          <w:u w:val="none"/>
        </w:rPr>
        <w:t xml:space="preserve"> </w:t>
      </w:r>
      <w:r>
        <w:rPr>
          <w:b/>
          <w:i w:val="0"/>
          <w:smallCaps w:val="0"/>
          <w:strike w:val="0"/>
          <w:sz w:val="20"/>
          <w:u w:val="single"/>
        </w:rPr>
        <w:t>Boulton’s</w:t>
      </w:r>
      <w:r>
        <w:rPr>
          <w:b w:val="0"/>
          <w:i w:val="0"/>
          <w:smallCaps w:val="0"/>
          <w:strike w:val="0"/>
          <w:sz w:val="16"/>
          <w:u w:val="none"/>
        </w:rPr>
        <w:t xml:space="preserve"> </w:t>
      </w:r>
      <w:r>
        <w:rPr>
          <w:b w:val="0"/>
          <w:i w:val="0"/>
          <w:smallCaps w:val="0"/>
          <w:strike w:val="0"/>
          <w:sz w:val="20"/>
          <w:u w:val="single"/>
        </w:rPr>
        <w:t xml:space="preserve">and others’ appropriations </w:t>
      </w:r>
      <w:r>
        <w:rPr>
          <w:b w:val="0"/>
          <w:i w:val="0"/>
          <w:smallCaps w:val="0"/>
          <w:strike w:val="0"/>
          <w:sz w:val="16"/>
          <w:u w:val="none"/>
        </w:rPr>
        <w:t xml:space="preserve">and the laws, protocols, and standards of care the community expects going forward, the </w:t>
      </w:r>
      <w:r>
        <w:rPr>
          <w:b/>
          <w:i w:val="0"/>
          <w:smallCaps w:val="0"/>
          <w:strike w:val="0"/>
          <w:sz w:val="20"/>
          <w:highlight w:val="cyan"/>
          <w:u w:val="single"/>
        </w:rPr>
        <w:t>Columbia team</w:t>
      </w:r>
      <w:r>
        <w:rPr>
          <w:b w:val="0"/>
          <w:i w:val="0"/>
          <w:smallCaps w:val="0"/>
          <w:strike w:val="0"/>
          <w:sz w:val="16"/>
          <w:highlight w:val="cyan"/>
          <w:u w:val="none"/>
        </w:rPr>
        <w:t xml:space="preserve"> </w:t>
      </w:r>
      <w:r>
        <w:rPr>
          <w:b w:val="0"/>
          <w:i w:val="0"/>
          <w:smallCaps w:val="0"/>
          <w:strike w:val="0"/>
          <w:sz w:val="20"/>
          <w:highlight w:val="cyan"/>
          <w:u w:val="single"/>
        </w:rPr>
        <w:t>was</w:t>
      </w:r>
      <w:r>
        <w:rPr>
          <w:b w:val="0"/>
          <w:i w:val="0"/>
          <w:smallCaps w:val="0"/>
          <w:strike w:val="0"/>
          <w:sz w:val="20"/>
          <w:u w:val="single"/>
        </w:rPr>
        <w:t xml:space="preserve"> faced with the</w:t>
      </w:r>
      <w:r>
        <w:rPr>
          <w:b w:val="0"/>
          <w:i w:val="0"/>
          <w:smallCaps w:val="0"/>
          <w:strike w:val="0"/>
          <w:sz w:val="16"/>
          <w:u w:val="none"/>
        </w:rPr>
        <w:t xml:space="preserve"> </w:t>
      </w:r>
      <w:r>
        <w:rPr>
          <w:b/>
          <w:i w:val="0"/>
          <w:smallCaps w:val="0"/>
          <w:strike w:val="0"/>
          <w:sz w:val="20"/>
          <w:u w:val="single"/>
        </w:rPr>
        <w:t>challenging question</w:t>
      </w:r>
      <w:r>
        <w:rPr>
          <w:b w:val="0"/>
          <w:i w:val="0"/>
          <w:smallCaps w:val="0"/>
          <w:strike w:val="0"/>
          <w:sz w:val="16"/>
          <w:u w:val="none"/>
        </w:rPr>
        <w:t xml:space="preserve"> </w:t>
      </w:r>
      <w:r>
        <w:rPr>
          <w:b w:val="0"/>
          <w:i w:val="0"/>
          <w:smallCaps w:val="0"/>
          <w:strike w:val="0"/>
          <w:sz w:val="20"/>
          <w:u w:val="single"/>
        </w:rPr>
        <w:t xml:space="preserve">of how to </w:t>
      </w:r>
      <w:r>
        <w:rPr>
          <w:b w:val="0"/>
          <w:i w:val="0"/>
          <w:smallCaps w:val="0"/>
          <w:strike w:val="0"/>
          <w:sz w:val="20"/>
          <w:highlight w:val="cyan"/>
          <w:u w:val="single"/>
        </w:rPr>
        <w:t>use</w:t>
      </w:r>
      <w:r>
        <w:rPr>
          <w:b w:val="0"/>
          <w:i w:val="0"/>
          <w:smallCaps w:val="0"/>
          <w:strike w:val="0"/>
          <w:sz w:val="20"/>
          <w:u w:val="single"/>
        </w:rPr>
        <w:t xml:space="preserve"> </w:t>
      </w:r>
      <w:r>
        <w:rPr>
          <w:b w:val="0"/>
          <w:i w:val="0"/>
          <w:smallCaps w:val="0"/>
          <w:strike w:val="0"/>
          <w:sz w:val="20"/>
          <w:u w:val="single"/>
        </w:rPr>
        <w:t xml:space="preserve">the </w:t>
      </w:r>
      <w:r>
        <w:rPr>
          <w:b w:val="0"/>
          <w:i w:val="0"/>
          <w:smallCaps w:val="0"/>
          <w:strike w:val="0"/>
          <w:sz w:val="20"/>
          <w:highlight w:val="cyan"/>
          <w:u w:val="single"/>
        </w:rPr>
        <w:t>legal tools</w:t>
      </w:r>
      <w:r>
        <w:rPr>
          <w:b w:val="0"/>
          <w:i w:val="0"/>
          <w:smallCaps w:val="0"/>
          <w:strike w:val="0"/>
          <w:sz w:val="20"/>
          <w:u w:val="single"/>
        </w:rPr>
        <w:t xml:space="preserve"> </w:t>
      </w:r>
      <w:r>
        <w:rPr>
          <w:b w:val="0"/>
          <w:i w:val="0"/>
          <w:smallCaps w:val="0"/>
          <w:strike w:val="0"/>
          <w:sz w:val="20"/>
          <w:highlight w:val="cyan"/>
          <w:u w:val="single"/>
        </w:rPr>
        <w:t>available to carry</w:t>
      </w:r>
      <w:r>
        <w:rPr>
          <w:b w:val="0"/>
          <w:i w:val="0"/>
          <w:smallCaps w:val="0"/>
          <w:strike w:val="0"/>
          <w:sz w:val="20"/>
          <w:u w:val="single"/>
        </w:rPr>
        <w:t xml:space="preserve"> </w:t>
      </w:r>
      <w:r>
        <w:rPr>
          <w:b w:val="0"/>
          <w:i w:val="0"/>
          <w:smallCaps w:val="0"/>
          <w:strike w:val="0"/>
          <w:sz w:val="20"/>
          <w:highlight w:val="cyan"/>
          <w:u w:val="single"/>
        </w:rPr>
        <w:t>out</w:t>
      </w:r>
      <w:r>
        <w:rPr>
          <w:b w:val="0"/>
          <w:i w:val="0"/>
          <w:smallCaps w:val="0"/>
          <w:strike w:val="0"/>
          <w:sz w:val="20"/>
          <w:u w:val="single"/>
        </w:rPr>
        <w:t xml:space="preserve"> the </w:t>
      </w:r>
      <w:r>
        <w:rPr>
          <w:b w:val="0"/>
          <w:i w:val="0"/>
          <w:smallCaps w:val="0"/>
          <w:strike w:val="0"/>
          <w:sz w:val="20"/>
          <w:highlight w:val="cyan"/>
          <w:u w:val="single"/>
        </w:rPr>
        <w:t>desires</w:t>
      </w:r>
      <w:r>
        <w:rPr>
          <w:b w:val="0"/>
          <w:i w:val="0"/>
          <w:smallCaps w:val="0"/>
          <w:strike w:val="0"/>
          <w:sz w:val="20"/>
          <w:u w:val="single"/>
        </w:rPr>
        <w:t xml:space="preserve"> </w:t>
      </w:r>
      <w:r>
        <w:rPr>
          <w:b w:val="0"/>
          <w:i w:val="0"/>
          <w:smallCaps w:val="0"/>
          <w:strike w:val="0"/>
          <w:sz w:val="20"/>
          <w:highlight w:val="cyan"/>
          <w:u w:val="single"/>
        </w:rPr>
        <w:t>of the</w:t>
      </w:r>
      <w:r>
        <w:rPr>
          <w:b w:val="0"/>
          <w:i w:val="0"/>
          <w:smallCaps w:val="0"/>
          <w:strike w:val="0"/>
          <w:sz w:val="16"/>
          <w:highlight w:val="cyan"/>
          <w:u w:val="none"/>
        </w:rPr>
        <w:t xml:space="preserve"> </w:t>
      </w:r>
      <w:r>
        <w:rPr>
          <w:b w:val="0"/>
          <w:i w:val="0"/>
          <w:smallCaps w:val="0"/>
          <w:strike w:val="0"/>
          <w:sz w:val="20"/>
          <w:highlight w:val="cyan"/>
          <w:u w:val="single"/>
        </w:rPr>
        <w:t>community</w:t>
      </w:r>
      <w:r>
        <w:rPr>
          <w:b w:val="0"/>
          <w:i w:val="0"/>
          <w:smallCaps w:val="0"/>
          <w:strike w:val="0"/>
          <w:sz w:val="16"/>
          <w:highlight w:val="cyan"/>
          <w:u w:val="none"/>
        </w:rPr>
        <w:t xml:space="preserve"> </w:t>
      </w:r>
      <w:r>
        <w:rPr>
          <w:b/>
          <w:i w:val="0"/>
          <w:smallCaps w:val="0"/>
          <w:strike w:val="0"/>
          <w:sz w:val="20"/>
          <w:highlight w:val="cyan"/>
          <w:u w:val="single"/>
        </w:rPr>
        <w:t>going forward</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20"/>
          <w:u w:val="single"/>
        </w:rPr>
        <w:t xml:space="preserve"> to </w:t>
      </w:r>
      <w:r>
        <w:rPr>
          <w:b w:val="0"/>
          <w:i w:val="0"/>
          <w:smallCaps w:val="0"/>
          <w:strike w:val="0"/>
          <w:sz w:val="20"/>
          <w:highlight w:val="cyan"/>
          <w:u w:val="single"/>
        </w:rPr>
        <w:t>repair</w:t>
      </w:r>
      <w:r>
        <w:rPr>
          <w:b w:val="0"/>
          <w:i w:val="0"/>
          <w:smallCaps w:val="0"/>
          <w:strike w:val="0"/>
          <w:sz w:val="20"/>
          <w:u w:val="single"/>
        </w:rPr>
        <w:t xml:space="preserve"> any</w:t>
      </w:r>
      <w:r>
        <w:rPr>
          <w:b w:val="0"/>
          <w:i w:val="0"/>
          <w:smallCaps w:val="0"/>
          <w:strike w:val="0"/>
          <w:sz w:val="16"/>
          <w:u w:val="none"/>
        </w:rPr>
        <w:t xml:space="preserve"> </w:t>
      </w:r>
      <w:r>
        <w:rPr>
          <w:b/>
          <w:i w:val="0"/>
          <w:smallCaps w:val="0"/>
          <w:strike w:val="0"/>
          <w:sz w:val="20"/>
          <w:highlight w:val="cyan"/>
          <w:u w:val="single"/>
        </w:rPr>
        <w:t>damage</w:t>
      </w:r>
      <w:r>
        <w:rPr>
          <w:b w:val="0"/>
          <w:i w:val="0"/>
          <w:smallCaps w:val="0"/>
          <w:strike w:val="0"/>
          <w:sz w:val="16"/>
          <w:u w:val="none"/>
        </w:rPr>
        <w:t xml:space="preserve"> </w:t>
      </w:r>
      <w:r>
        <w:rPr>
          <w:b w:val="0"/>
          <w:i w:val="0"/>
          <w:smallCaps w:val="0"/>
          <w:strike w:val="0"/>
          <w:sz w:val="20"/>
          <w:highlight w:val="cyan"/>
          <w:u w:val="single"/>
        </w:rPr>
        <w:t>caused by the</w:t>
      </w:r>
      <w:r>
        <w:rPr>
          <w:b w:val="0"/>
          <w:i w:val="0"/>
          <w:smallCaps w:val="0"/>
          <w:strike w:val="0"/>
          <w:sz w:val="16"/>
          <w:highlight w:val="cyan"/>
          <w:u w:val="none"/>
        </w:rPr>
        <w:t xml:space="preserve"> </w:t>
      </w:r>
      <w:r>
        <w:rPr>
          <w:b/>
          <w:i w:val="0"/>
          <w:smallCaps w:val="0"/>
          <w:strike w:val="0"/>
          <w:sz w:val="20"/>
          <w:highlight w:val="cyan"/>
          <w:u w:val="single"/>
        </w:rPr>
        <w:t>Institution</w:t>
      </w:r>
      <w:r>
        <w:rPr>
          <w:b w:val="0"/>
          <w:i w:val="0"/>
          <w:smallCaps w:val="0"/>
          <w:strike w:val="0"/>
          <w:sz w:val="16"/>
          <w:u w:val="none"/>
        </w:rPr>
        <w:t xml:space="preserve"> and its community.241</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