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The alt makes intellectual property open access. That cements existing power dynamics and precludes indigenous counters to appropriation.</w:t>
      </w:r>
    </w:p>
    <w:p>
      <w:pPr>
        <w:spacing w:after="80"/>
      </w:pPr>
      <w:r>
        <w:rPr>
          <w:b/>
          <w:i w:val="0"/>
          <w:smallCaps w:val="0"/>
          <w:strike w:val="0"/>
          <w:sz w:val="24"/>
          <w:u w:val="none"/>
        </w:rPr>
        <w:t>Sunder 7</w:t>
      </w:r>
      <w:r>
        <w:rPr>
          <w:b w:val="0"/>
          <w:i w:val="0"/>
          <w:smallCaps w:val="0"/>
          <w:strike w:val="0"/>
          <w:sz w:val="16"/>
          <w:u w:val="none"/>
        </w:rPr>
        <w:t>, Carnegie Corporation Scholar 2006-08; Professor of Law, University of California, Davis. J.D., Stanford Law School, 1997; A.B., Harvard College, 1992 (Madhavi, “CULTURAL ENVIRONMENTALISM @ 10:THE INVENTION OF TRADITIONAL KNOWLEDGE,” 70 Law &amp; Contemp. Prob. 97)//BB</w:t>
      </w:r>
    </w:p>
    <w:p>
      <w:pPr>
        <w:spacing w:after="60"/>
      </w:pPr>
      <w:r>
        <w:rPr>
          <w:b w:val="0"/>
          <w:i w:val="0"/>
          <w:smallCaps w:val="0"/>
          <w:strike w:val="0"/>
          <w:sz w:val="16"/>
          <w:u w:val="none"/>
        </w:rPr>
        <w:t xml:space="preserve">Whereas this theory of the public domain has served to undergird claims for traditional knowledge protection, so too has it proved a stumbling block. In the  [*106]  last decade, </w:t>
      </w:r>
      <w:r>
        <w:rPr>
          <w:b w:val="0"/>
          <w:i w:val="0"/>
          <w:smallCaps w:val="0"/>
          <w:strike w:val="0"/>
          <w:sz w:val="20"/>
          <w:u w:val="single"/>
        </w:rPr>
        <w:t xml:space="preserve">we have seen </w:t>
      </w:r>
      <w:r>
        <w:rPr>
          <w:b w:val="0"/>
          <w:i w:val="0"/>
          <w:smallCaps w:val="0"/>
          <w:strike w:val="0"/>
          <w:sz w:val="20"/>
          <w:highlight w:val="cyan"/>
          <w:u w:val="single"/>
        </w:rPr>
        <w:t>indigenous peoples</w:t>
      </w:r>
      <w:r>
        <w:rPr>
          <w:b w:val="0"/>
          <w:i w:val="0"/>
          <w:smallCaps w:val="0"/>
          <w:strike w:val="0"/>
          <w:sz w:val="16"/>
          <w:u w:val="none"/>
        </w:rPr>
        <w:t xml:space="preserve"> and the poor, not unlike the Kerala rubber-tree farmer, </w:t>
      </w:r>
      <w:r>
        <w:rPr>
          <w:b/>
          <w:i w:val="0"/>
          <w:smallCaps w:val="0"/>
          <w:strike w:val="0"/>
          <w:sz w:val="20"/>
          <w:highlight w:val="cyan"/>
          <w:u w:val="single"/>
        </w:rPr>
        <w:t>turning</w:t>
      </w:r>
      <w:r>
        <w:rPr>
          <w:b w:val="0"/>
          <w:i w:val="0"/>
          <w:smallCaps w:val="0"/>
          <w:strike w:val="0"/>
          <w:sz w:val="16"/>
          <w:u w:val="none"/>
        </w:rPr>
        <w:t xml:space="preserve"> their attention </w:t>
      </w:r>
      <w:r>
        <w:rPr>
          <w:b/>
          <w:i w:val="0"/>
          <w:smallCaps w:val="0"/>
          <w:strike w:val="0"/>
          <w:sz w:val="20"/>
          <w:highlight w:val="cyan"/>
          <w:u w:val="single"/>
        </w:rPr>
        <w:t>to</w:t>
      </w:r>
      <w:r>
        <w:rPr>
          <w:b/>
          <w:i w:val="0"/>
          <w:smallCaps w:val="0"/>
          <w:strike w:val="0"/>
          <w:sz w:val="20"/>
          <w:u w:val="single"/>
        </w:rPr>
        <w:t xml:space="preserve"> </w:t>
      </w:r>
      <w:r>
        <w:rPr>
          <w:b/>
          <w:i w:val="0"/>
          <w:smallCaps w:val="0"/>
          <w:strike w:val="0"/>
          <w:sz w:val="20"/>
          <w:highlight w:val="cyan"/>
          <w:u w:val="single"/>
        </w:rPr>
        <w:t>appropriating intellectual property</w:t>
      </w:r>
      <w:r>
        <w:rPr>
          <w:b w:val="0"/>
          <w:i w:val="0"/>
          <w:smallCaps w:val="0"/>
          <w:strike w:val="0"/>
          <w:sz w:val="16"/>
          <w:highlight w:val="cyan"/>
          <w:u w:val="none"/>
        </w:rPr>
        <w:t xml:space="preserve"> </w:t>
      </w:r>
      <w:r>
        <w:rPr>
          <w:b w:val="0"/>
          <w:i w:val="0"/>
          <w:smallCaps w:val="0"/>
          <w:strike w:val="0"/>
          <w:sz w:val="20"/>
          <w:highlight w:val="cyan"/>
          <w:u w:val="single"/>
        </w:rPr>
        <w:t xml:space="preserve">to their </w:t>
      </w:r>
      <w:r>
        <w:rPr>
          <w:b/>
          <w:i w:val="0"/>
          <w:smallCaps w:val="0"/>
          <w:strike w:val="0"/>
          <w:sz w:val="20"/>
          <w:highlight w:val="cyan"/>
          <w:u w:val="single"/>
        </w:rPr>
        <w:t>own ends.</w:t>
      </w:r>
      <w:r>
        <w:rPr>
          <w:b w:val="0"/>
          <w:i w:val="0"/>
          <w:smallCaps w:val="0"/>
          <w:strike w:val="0"/>
          <w:sz w:val="16"/>
          <w:u w:val="none"/>
        </w:rPr>
        <w:t xml:space="preserve"> 37 Today, </w:t>
      </w:r>
      <w:r>
        <w:rPr>
          <w:b w:val="0"/>
          <w:i w:val="0"/>
          <w:smallCaps w:val="0"/>
          <w:strike w:val="0"/>
          <w:sz w:val="20"/>
          <w:u w:val="single"/>
        </w:rPr>
        <w:t>claims by indigenous people</w:t>
      </w:r>
      <w:r>
        <w:rPr>
          <w:b w:val="0"/>
          <w:i w:val="0"/>
          <w:smallCaps w:val="0"/>
          <w:strike w:val="0"/>
          <w:sz w:val="16"/>
          <w:u w:val="none"/>
        </w:rPr>
        <w:t xml:space="preserve"> and the poor go beyond equitable benefit sharing; increasingly, the poor </w:t>
      </w:r>
      <w:r>
        <w:rPr>
          <w:b w:val="0"/>
          <w:i w:val="0"/>
          <w:smallCaps w:val="0"/>
          <w:strike w:val="0"/>
          <w:sz w:val="20"/>
          <w:u w:val="single"/>
        </w:rPr>
        <w:t>seek to own copyrights, trademarks, and patents in their own cultural and scientific innovations</w:t>
      </w:r>
      <w:r>
        <w:rPr>
          <w:b w:val="0"/>
          <w:i w:val="0"/>
          <w:smallCaps w:val="0"/>
          <w:strike w:val="0"/>
          <w:sz w:val="16"/>
          <w:u w:val="none"/>
        </w:rPr>
        <w:t>. 38 Strikingly, the traditional advocates for preserving the public domain have flipped. "</w:t>
      </w:r>
      <w:r>
        <w:rPr>
          <w:b w:val="0"/>
          <w:i w:val="0"/>
          <w:smallCaps w:val="0"/>
          <w:strike w:val="0"/>
          <w:sz w:val="20"/>
          <w:highlight w:val="cyan"/>
          <w:u w:val="single"/>
        </w:rPr>
        <w:t>Native</w:t>
      </w:r>
      <w:r>
        <w:rPr>
          <w:b w:val="0"/>
          <w:i w:val="0"/>
          <w:smallCaps w:val="0"/>
          <w:strike w:val="0"/>
          <w:sz w:val="20"/>
          <w:u w:val="single"/>
        </w:rPr>
        <w:t xml:space="preserve"> </w:t>
      </w:r>
      <w:r>
        <w:rPr>
          <w:b w:val="0"/>
          <w:i w:val="0"/>
          <w:smallCaps w:val="0"/>
          <w:strike w:val="0"/>
          <w:sz w:val="20"/>
          <w:highlight w:val="cyan"/>
          <w:u w:val="single"/>
        </w:rPr>
        <w:t>peoples</w:t>
      </w:r>
      <w:r>
        <w:rPr>
          <w:b w:val="0"/>
          <w:i w:val="0"/>
          <w:smallCaps w:val="0"/>
          <w:strike w:val="0"/>
          <w:sz w:val="20"/>
          <w:u w:val="single"/>
        </w:rPr>
        <w:t xml:space="preserve"> </w:t>
      </w:r>
      <w:r>
        <w:rPr>
          <w:b w:val="0"/>
          <w:i w:val="0"/>
          <w:smallCaps w:val="0"/>
          <w:strike w:val="0"/>
          <w:sz w:val="20"/>
          <w:highlight w:val="cyan"/>
          <w:u w:val="single"/>
        </w:rPr>
        <w:t>once stood for the commons</w:t>
      </w:r>
      <w:r>
        <w:rPr>
          <w:b w:val="0"/>
          <w:i w:val="0"/>
          <w:smallCaps w:val="0"/>
          <w:strike w:val="0"/>
          <w:sz w:val="16"/>
          <w:u w:val="none"/>
        </w:rPr>
        <w:t xml:space="preserve">," 39 </w:t>
      </w:r>
      <w:r>
        <w:rPr>
          <w:b/>
          <w:i w:val="0"/>
          <w:smallCaps w:val="0"/>
          <w:strike w:val="0"/>
          <w:sz w:val="20"/>
          <w:highlight w:val="cyan"/>
          <w:u w:val="single"/>
        </w:rPr>
        <w:t>but</w:t>
      </w:r>
      <w:r>
        <w:rPr>
          <w:b w:val="0"/>
          <w:i w:val="0"/>
          <w:smallCaps w:val="0"/>
          <w:strike w:val="0"/>
          <w:sz w:val="16"/>
          <w:u w:val="none"/>
        </w:rPr>
        <w:t xml:space="preserve"> with the imbalance of TRIPs being more and more apparent, </w:t>
      </w:r>
      <w:r>
        <w:rPr>
          <w:b/>
          <w:i w:val="0"/>
          <w:smallCaps w:val="0"/>
          <w:strike w:val="0"/>
          <w:sz w:val="20"/>
          <w:highlight w:val="cyan"/>
          <w:u w:val="single"/>
        </w:rPr>
        <w:t>advocates</w:t>
      </w:r>
      <w:r>
        <w:rPr>
          <w:b w:val="0"/>
          <w:i w:val="0"/>
          <w:smallCaps w:val="0"/>
          <w:strike w:val="0"/>
          <w:sz w:val="16"/>
          <w:u w:val="none"/>
        </w:rPr>
        <w:t xml:space="preserve"> of the poor </w:t>
      </w:r>
      <w:r>
        <w:rPr>
          <w:b w:val="0"/>
          <w:i w:val="0"/>
          <w:smallCaps w:val="0"/>
          <w:strike w:val="0"/>
          <w:sz w:val="20"/>
          <w:highlight w:val="cyan"/>
          <w:u w:val="single"/>
        </w:rPr>
        <w:t>are turning</w:t>
      </w:r>
      <w:r>
        <w:rPr>
          <w:b w:val="0"/>
          <w:i w:val="0"/>
          <w:smallCaps w:val="0"/>
          <w:strike w:val="0"/>
          <w:sz w:val="20"/>
          <w:u w:val="single"/>
        </w:rPr>
        <w:t xml:space="preserve"> their attention </w:t>
      </w:r>
      <w:r>
        <w:rPr>
          <w:b w:val="0"/>
          <w:i w:val="0"/>
          <w:smallCaps w:val="0"/>
          <w:strike w:val="0"/>
          <w:sz w:val="20"/>
          <w:highlight w:val="cyan"/>
          <w:u w:val="single"/>
        </w:rPr>
        <w:t>to securing</w:t>
      </w:r>
      <w:r>
        <w:rPr>
          <w:b w:val="0"/>
          <w:i w:val="0"/>
          <w:smallCaps w:val="0"/>
          <w:strike w:val="0"/>
          <w:sz w:val="20"/>
          <w:u w:val="single"/>
        </w:rPr>
        <w:t xml:space="preserve"> affirmative </w:t>
      </w:r>
      <w:r>
        <w:rPr>
          <w:b w:val="0"/>
          <w:i w:val="0"/>
          <w:smallCaps w:val="0"/>
          <w:strike w:val="0"/>
          <w:sz w:val="20"/>
          <w:highlight w:val="cyan"/>
          <w:u w:val="single"/>
        </w:rPr>
        <w:t>intellecual</w:t>
      </w:r>
      <w:r>
        <w:rPr>
          <w:b w:val="0"/>
          <w:i w:val="0"/>
          <w:smallCaps w:val="0"/>
          <w:strike w:val="0"/>
          <w:sz w:val="20"/>
          <w:u w:val="single"/>
        </w:rPr>
        <w:t xml:space="preserve"> </w:t>
      </w:r>
      <w:r>
        <w:rPr>
          <w:b w:val="0"/>
          <w:i w:val="0"/>
          <w:smallCaps w:val="0"/>
          <w:strike w:val="0"/>
          <w:sz w:val="20"/>
          <w:highlight w:val="cyan"/>
          <w:u w:val="single"/>
        </w:rPr>
        <w:t>property rights for their own</w:t>
      </w:r>
      <w:r>
        <w:rPr>
          <w:b w:val="0"/>
          <w:i w:val="0"/>
          <w:smallCaps w:val="0"/>
          <w:strike w:val="0"/>
          <w:sz w:val="20"/>
          <w:u w:val="single"/>
        </w:rPr>
        <w:t xml:space="preserve"> cultural and scientific </w:t>
      </w:r>
      <w:r>
        <w:rPr>
          <w:b w:val="0"/>
          <w:i w:val="0"/>
          <w:smallCaps w:val="0"/>
          <w:strike w:val="0"/>
          <w:sz w:val="20"/>
          <w:highlight w:val="cyan"/>
          <w:u w:val="single"/>
        </w:rPr>
        <w:t>innovations</w:t>
      </w:r>
      <w:r>
        <w:rPr>
          <w:b w:val="0"/>
          <w:i w:val="0"/>
          <w:smallCaps w:val="0"/>
          <w:strike w:val="0"/>
          <w:sz w:val="16"/>
          <w:u w:val="none"/>
        </w:rPr>
        <w:t xml:space="preserve">. Paradoxically, however, the concepts of "traditional knowledge," the "public domain," and "cultural environmentalism" are now proving to be obstacles to understanding poor people's knowledge as intellectual property. </w:t>
      </w:r>
      <w:r>
        <w:rPr>
          <w:b w:val="0"/>
          <w:i w:val="0"/>
          <w:smallCaps w:val="0"/>
          <w:strike w:val="0"/>
          <w:sz w:val="20"/>
          <w:highlight w:val="cyan"/>
          <w:u w:val="single"/>
        </w:rPr>
        <w:t>Claims</w:t>
      </w:r>
      <w:r>
        <w:rPr>
          <w:b w:val="0"/>
          <w:i w:val="0"/>
          <w:smallCaps w:val="0"/>
          <w:strike w:val="0"/>
          <w:sz w:val="20"/>
          <w:u w:val="single"/>
        </w:rPr>
        <w:t xml:space="preserve"> by native peoples to hold intellectual property </w:t>
      </w:r>
      <w:r>
        <w:rPr>
          <w:b w:val="0"/>
          <w:i w:val="0"/>
          <w:smallCaps w:val="0"/>
          <w:strike w:val="0"/>
          <w:sz w:val="20"/>
          <w:highlight w:val="cyan"/>
          <w:u w:val="single"/>
        </w:rPr>
        <w:t>are resisted as</w:t>
      </w:r>
      <w:r>
        <w:rPr>
          <w:b w:val="0"/>
          <w:i w:val="0"/>
          <w:smallCaps w:val="0"/>
          <w:strike w:val="0"/>
          <w:sz w:val="20"/>
          <w:u w:val="single"/>
        </w:rPr>
        <w:t xml:space="preserve"> </w:t>
      </w:r>
      <w:r>
        <w:rPr>
          <w:b w:val="0"/>
          <w:i w:val="0"/>
          <w:smallCaps w:val="0"/>
          <w:strike w:val="0"/>
          <w:sz w:val="20"/>
          <w:highlight w:val="cyan"/>
          <w:u w:val="single"/>
        </w:rPr>
        <w:t>threats</w:t>
      </w:r>
      <w:r>
        <w:rPr>
          <w:b w:val="0"/>
          <w:i w:val="0"/>
          <w:smallCaps w:val="0"/>
          <w:strike w:val="0"/>
          <w:sz w:val="20"/>
          <w:u w:val="single"/>
        </w:rPr>
        <w:t xml:space="preserve"> </w:t>
      </w:r>
      <w:r>
        <w:rPr>
          <w:b w:val="0"/>
          <w:i w:val="0"/>
          <w:smallCaps w:val="0"/>
          <w:strike w:val="0"/>
          <w:sz w:val="20"/>
          <w:highlight w:val="cyan"/>
          <w:u w:val="single"/>
        </w:rPr>
        <w:t>to the public domain,</w:t>
      </w:r>
      <w:r>
        <w:rPr>
          <w:b w:val="0"/>
          <w:i w:val="0"/>
          <w:smallCaps w:val="0"/>
          <w:strike w:val="0"/>
          <w:sz w:val="20"/>
          <w:u w:val="single"/>
        </w:rPr>
        <w:t xml:space="preserve"> </w:t>
      </w:r>
      <w:r>
        <w:rPr>
          <w:b w:val="0"/>
          <w:i w:val="0"/>
          <w:smallCaps w:val="0"/>
          <w:strike w:val="0"/>
          <w:sz w:val="20"/>
          <w:highlight w:val="cyan"/>
          <w:u w:val="single"/>
        </w:rPr>
        <w:t>or</w:t>
      </w:r>
      <w:r>
        <w:rPr>
          <w:b w:val="0"/>
          <w:i w:val="0"/>
          <w:smallCaps w:val="0"/>
          <w:strike w:val="0"/>
          <w:sz w:val="20"/>
          <w:u w:val="single"/>
        </w:rPr>
        <w:t xml:space="preserve"> as </w:t>
      </w:r>
      <w:r>
        <w:rPr>
          <w:b w:val="0"/>
          <w:i w:val="0"/>
          <w:smallCaps w:val="0"/>
          <w:strike w:val="0"/>
          <w:sz w:val="20"/>
          <w:highlight w:val="cyan"/>
          <w:u w:val="single"/>
        </w:rPr>
        <w:t>the</w:t>
      </w:r>
      <w:r>
        <w:rPr>
          <w:b w:val="0"/>
          <w:i w:val="0"/>
          <w:smallCaps w:val="0"/>
          <w:strike w:val="0"/>
          <w:sz w:val="20"/>
          <w:u w:val="single"/>
        </w:rPr>
        <w:t xml:space="preserve"> </w:t>
      </w:r>
      <w:r>
        <w:rPr>
          <w:b/>
          <w:i w:val="0"/>
          <w:smallCaps w:val="0"/>
          <w:strike w:val="0"/>
          <w:sz w:val="20"/>
          <w:highlight w:val="cyan"/>
          <w:u w:val="single"/>
        </w:rPr>
        <w:t>false consciousness of neo-liberalism</w:t>
      </w:r>
      <w:r>
        <w:rPr>
          <w:b w:val="0"/>
          <w:i w:val="0"/>
          <w:smallCaps w:val="0"/>
          <w:strike w:val="0"/>
          <w:sz w:val="20"/>
          <w:u w:val="single"/>
        </w:rPr>
        <w:t>, or as a radical assault on our intellecual property tradition, which encourages and promotes cultivation, not stewardship</w:t>
      </w:r>
      <w:r>
        <w:rPr>
          <w:b w:val="0"/>
          <w:i w:val="0"/>
          <w:smallCaps w:val="0"/>
          <w:strike w:val="0"/>
          <w:sz w:val="16"/>
          <w:u w:val="none"/>
        </w:rPr>
        <w:t>. 40</w:t>
      </w:r>
    </w:p>
    <w:p>
      <w:pPr>
        <w:spacing w:after="60"/>
      </w:pPr>
      <w:r>
        <w:rPr>
          <w:b w:val="0"/>
          <w:i w:val="0"/>
          <w:smallCaps w:val="0"/>
          <w:strike w:val="0"/>
          <w:sz w:val="20"/>
          <w:u w:val="single"/>
        </w:rPr>
        <w:t xml:space="preserve">We should be </w:t>
      </w:r>
      <w:r>
        <w:rPr>
          <w:b/>
          <w:i w:val="0"/>
          <w:smallCaps w:val="0"/>
          <w:strike w:val="0"/>
          <w:sz w:val="20"/>
          <w:u w:val="single"/>
        </w:rPr>
        <w:t>wary</w:t>
      </w:r>
      <w:r>
        <w:rPr>
          <w:b w:val="0"/>
          <w:i w:val="0"/>
          <w:smallCaps w:val="0"/>
          <w:strike w:val="0"/>
          <w:sz w:val="20"/>
          <w:u w:val="single"/>
        </w:rPr>
        <w:t xml:space="preserve"> of these declarations and "the romance of the public domain" itself</w:t>
      </w:r>
      <w:r>
        <w:rPr>
          <w:b w:val="0"/>
          <w:i w:val="0"/>
          <w:smallCaps w:val="0"/>
          <w:strike w:val="0"/>
          <w:sz w:val="16"/>
          <w:u w:val="none"/>
        </w:rPr>
        <w:t xml:space="preserve">. 41 Anupam Chander and I have argued that, while the banner of the public domain is taken up for all of humanity, a binary view of "intellectual property versus the public domain" may not be to the benefit of the world's poor. 42 Often, we argued, </w:t>
      </w:r>
      <w:r>
        <w:rPr>
          <w:b w:val="0"/>
          <w:i w:val="0"/>
          <w:smallCaps w:val="0"/>
          <w:strike w:val="0"/>
          <w:sz w:val="20"/>
          <w:u w:val="single"/>
        </w:rPr>
        <w:t xml:space="preserve">the </w:t>
      </w:r>
      <w:r>
        <w:rPr>
          <w:b w:val="0"/>
          <w:i w:val="0"/>
          <w:smallCaps w:val="0"/>
          <w:strike w:val="0"/>
          <w:sz w:val="20"/>
          <w:highlight w:val="cyan"/>
          <w:u w:val="single"/>
        </w:rPr>
        <w:t>benefits</w:t>
      </w:r>
      <w:r>
        <w:rPr>
          <w:b w:val="0"/>
          <w:i w:val="0"/>
          <w:smallCaps w:val="0"/>
          <w:strike w:val="0"/>
          <w:sz w:val="20"/>
          <w:u w:val="single"/>
        </w:rPr>
        <w:t xml:space="preserve"> </w:t>
      </w:r>
      <w:r>
        <w:rPr>
          <w:b w:val="0"/>
          <w:i w:val="0"/>
          <w:smallCaps w:val="0"/>
          <w:strike w:val="0"/>
          <w:sz w:val="20"/>
          <w:highlight w:val="cyan"/>
          <w:u w:val="single"/>
        </w:rPr>
        <w:t>of</w:t>
      </w:r>
      <w:r>
        <w:rPr>
          <w:b w:val="0"/>
          <w:i w:val="0"/>
          <w:smallCaps w:val="0"/>
          <w:strike w:val="0"/>
          <w:sz w:val="20"/>
          <w:u w:val="single"/>
        </w:rPr>
        <w:t xml:space="preserve"> an </w:t>
      </w:r>
      <w:r>
        <w:rPr>
          <w:b/>
          <w:i w:val="0"/>
          <w:smallCaps w:val="0"/>
          <w:strike w:val="0"/>
          <w:sz w:val="20"/>
          <w:highlight w:val="cyan"/>
          <w:u w:val="single"/>
        </w:rPr>
        <w:t>open-access</w:t>
      </w:r>
      <w:r>
        <w:rPr>
          <w:b/>
          <w:i w:val="0"/>
          <w:smallCaps w:val="0"/>
          <w:strike w:val="0"/>
          <w:sz w:val="20"/>
          <w:u w:val="single"/>
        </w:rPr>
        <w:t xml:space="preserve"> commons </w:t>
      </w:r>
      <w:r>
        <w:rPr>
          <w:b/>
          <w:i w:val="0"/>
          <w:smallCaps w:val="0"/>
          <w:strike w:val="0"/>
          <w:sz w:val="20"/>
          <w:highlight w:val="cyan"/>
          <w:u w:val="single"/>
        </w:rPr>
        <w:t>go to the richest</w:t>
      </w:r>
      <w:r>
        <w:rPr>
          <w:b/>
          <w:i w:val="0"/>
          <w:smallCaps w:val="0"/>
          <w:strike w:val="0"/>
          <w:sz w:val="20"/>
          <w:u w:val="single"/>
        </w:rPr>
        <w:t xml:space="preserve"> and the strongest</w:t>
      </w:r>
      <w:r>
        <w:rPr>
          <w:b w:val="0"/>
          <w:i w:val="0"/>
          <w:smallCaps w:val="0"/>
          <w:strike w:val="0"/>
          <w:sz w:val="16"/>
          <w:u w:val="none"/>
        </w:rPr>
        <w:t xml:space="preserve">. </w:t>
      </w:r>
      <w:r>
        <w:rPr>
          <w:b w:val="0"/>
          <w:i w:val="0"/>
          <w:smallCaps w:val="0"/>
          <w:strike w:val="0"/>
          <w:sz w:val="20"/>
          <w:u w:val="single"/>
        </w:rPr>
        <w:t>Differences in wealth, gender, and class determine whether one will in fact be able to convert the riches of the commons into lucrative property. This is what we call the "romance of the commons: the belief that because a resource is open to all by force of law, it will indeed be equally exploited by all</w:t>
      </w:r>
      <w:r>
        <w:rPr>
          <w:b w:val="0"/>
          <w:i w:val="0"/>
          <w:smallCaps w:val="0"/>
          <w:strike w:val="0"/>
          <w:sz w:val="16"/>
          <w:u w:val="none"/>
        </w:rPr>
        <w:t xml:space="preserve">." 43 Concerns arising from efficiency alone obscure the disparate effects of the commons on the poor. </w:t>
      </w:r>
      <w:r>
        <w:rPr>
          <w:b w:val="0"/>
          <w:i w:val="0"/>
          <w:smallCaps w:val="0"/>
          <w:strike w:val="0"/>
          <w:sz w:val="20"/>
          <w:u w:val="single"/>
        </w:rPr>
        <w:t xml:space="preserve">Staying attuned to the distributional effects of the public domain, in contrast, </w:t>
      </w:r>
      <w:r>
        <w:rPr>
          <w:b w:val="0"/>
          <w:i w:val="0"/>
          <w:smallCaps w:val="0"/>
          <w:strike w:val="0"/>
          <w:sz w:val="20"/>
          <w:u w:val="single"/>
        </w:rPr>
        <w:t>may</w:t>
      </w:r>
      <w:r>
        <w:rPr>
          <w:b w:val="0"/>
          <w:i w:val="0"/>
          <w:smallCaps w:val="0"/>
          <w:strike w:val="0"/>
          <w:sz w:val="20"/>
          <w:u w:val="single"/>
        </w:rPr>
        <w:t xml:space="preserve"> </w:t>
      </w:r>
      <w:r>
        <w:rPr>
          <w:b w:val="0"/>
          <w:i w:val="0"/>
          <w:smallCaps w:val="0"/>
          <w:strike w:val="0"/>
          <w:sz w:val="20"/>
          <w:highlight w:val="cyan"/>
          <w:u w:val="single"/>
        </w:rPr>
        <w:t>require</w:t>
      </w:r>
      <w:r>
        <w:rPr>
          <w:b w:val="0"/>
          <w:i w:val="0"/>
          <w:smallCaps w:val="0"/>
          <w:strike w:val="0"/>
          <w:sz w:val="20"/>
          <w:u w:val="single"/>
        </w:rPr>
        <w:t xml:space="preserve"> </w:t>
      </w:r>
      <w:r>
        <w:rPr>
          <w:b w:val="0"/>
          <w:i w:val="0"/>
          <w:smallCaps w:val="0"/>
          <w:strike w:val="0"/>
          <w:sz w:val="20"/>
          <w:highlight w:val="cyan"/>
          <w:u w:val="single"/>
        </w:rPr>
        <w:t>thinking about</w:t>
      </w:r>
      <w:r>
        <w:rPr>
          <w:b w:val="0"/>
          <w:i w:val="0"/>
          <w:smallCaps w:val="0"/>
          <w:strike w:val="0"/>
          <w:sz w:val="16"/>
          <w:u w:val="none"/>
        </w:rPr>
        <w:t xml:space="preserve"> poor </w:t>
      </w:r>
      <w:r>
        <w:rPr>
          <w:b/>
          <w:i w:val="0"/>
          <w:smallCaps w:val="0"/>
          <w:strike w:val="0"/>
          <w:sz w:val="20"/>
          <w:highlight w:val="cyan"/>
          <w:u w:val="single"/>
        </w:rPr>
        <w:t>people</w:t>
      </w:r>
      <w:r>
        <w:rPr>
          <w:b w:val="0"/>
          <w:i w:val="0"/>
          <w:smallCaps w:val="0"/>
          <w:strike w:val="0"/>
          <w:sz w:val="16"/>
          <w:highlight w:val="cyan"/>
          <w:u w:val="none"/>
        </w:rPr>
        <w:t>'s</w:t>
      </w:r>
      <w:r>
        <w:rPr>
          <w:b w:val="0"/>
          <w:i w:val="0"/>
          <w:smallCaps w:val="0"/>
          <w:strike w:val="0"/>
          <w:sz w:val="16"/>
          <w:u w:val="none"/>
        </w:rPr>
        <w:t xml:space="preserve">  [*107]  knowledge in "uncommon property" 44 terms, </w:t>
      </w:r>
      <w:r>
        <w:rPr>
          <w:b/>
          <w:i w:val="0"/>
          <w:smallCaps w:val="0"/>
          <w:strike w:val="0"/>
          <w:sz w:val="20"/>
          <w:highlight w:val="cyan"/>
          <w:u w:val="single"/>
        </w:rPr>
        <w:t>facilitating</w:t>
      </w:r>
      <w:r>
        <w:rPr>
          <w:b/>
          <w:i w:val="0"/>
          <w:smallCaps w:val="0"/>
          <w:strike w:val="0"/>
          <w:sz w:val="20"/>
          <w:u w:val="single"/>
        </w:rPr>
        <w:t xml:space="preserve"> their </w:t>
      </w:r>
      <w:r>
        <w:rPr>
          <w:b/>
          <w:i w:val="0"/>
          <w:smallCaps w:val="0"/>
          <w:strike w:val="0"/>
          <w:sz w:val="20"/>
          <w:highlight w:val="cyan"/>
          <w:u w:val="single"/>
        </w:rPr>
        <w:t>capability</w:t>
      </w:r>
      <w:r>
        <w:rPr>
          <w:b/>
          <w:i w:val="0"/>
          <w:smallCaps w:val="0"/>
          <w:strike w:val="0"/>
          <w:sz w:val="20"/>
          <w:u w:val="single"/>
        </w:rPr>
        <w:t xml:space="preserve"> </w:t>
      </w:r>
      <w:r>
        <w:rPr>
          <w:b/>
          <w:i w:val="0"/>
          <w:smallCaps w:val="0"/>
          <w:strike w:val="0"/>
          <w:sz w:val="20"/>
          <w:highlight w:val="cyan"/>
          <w:u w:val="single"/>
        </w:rPr>
        <w:t>to exert greater</w:t>
      </w:r>
      <w:r>
        <w:rPr>
          <w:b/>
          <w:i w:val="0"/>
          <w:smallCaps w:val="0"/>
          <w:strike w:val="0"/>
          <w:sz w:val="20"/>
          <w:u w:val="single"/>
        </w:rPr>
        <w:t xml:space="preserve"> </w:t>
      </w:r>
      <w:r>
        <w:rPr>
          <w:b/>
          <w:i w:val="0"/>
          <w:smallCaps w:val="0"/>
          <w:strike w:val="0"/>
          <w:sz w:val="20"/>
          <w:highlight w:val="cyan"/>
          <w:u w:val="single"/>
        </w:rPr>
        <w:t>control over their property and</w:t>
      </w:r>
      <w:r>
        <w:rPr>
          <w:b/>
          <w:i w:val="0"/>
          <w:smallCaps w:val="0"/>
          <w:strike w:val="0"/>
          <w:sz w:val="20"/>
          <w:u w:val="single"/>
        </w:rPr>
        <w:t xml:space="preserve"> to </w:t>
      </w:r>
      <w:r>
        <w:rPr>
          <w:b/>
          <w:i w:val="0"/>
          <w:smallCaps w:val="0"/>
          <w:strike w:val="0"/>
          <w:sz w:val="20"/>
          <w:highlight w:val="cyan"/>
          <w:u w:val="single"/>
        </w:rPr>
        <w:t>extract</w:t>
      </w:r>
      <w:r>
        <w:rPr>
          <w:b/>
          <w:i w:val="0"/>
          <w:smallCaps w:val="0"/>
          <w:strike w:val="0"/>
          <w:sz w:val="20"/>
          <w:u w:val="single"/>
        </w:rPr>
        <w:t xml:space="preserve"> </w:t>
      </w:r>
      <w:r>
        <w:rPr>
          <w:b/>
          <w:i w:val="0"/>
          <w:smallCaps w:val="0"/>
          <w:strike w:val="0"/>
          <w:sz w:val="20"/>
          <w:highlight w:val="cyan"/>
          <w:u w:val="single"/>
        </w:rPr>
        <w:t>compensation</w:t>
      </w:r>
      <w:r>
        <w:rPr>
          <w:b/>
          <w:i w:val="0"/>
          <w:smallCaps w:val="0"/>
          <w:strike w:val="0"/>
          <w:sz w:val="20"/>
          <w:u w:val="single"/>
        </w:rPr>
        <w:t xml:space="preserve"> </w:t>
      </w:r>
      <w:r>
        <w:rPr>
          <w:b/>
          <w:i w:val="0"/>
          <w:smallCaps w:val="0"/>
          <w:strike w:val="0"/>
          <w:sz w:val="20"/>
          <w:highlight w:val="cyan"/>
          <w:u w:val="single"/>
        </w:rPr>
        <w:t>from</w:t>
      </w:r>
      <w:r>
        <w:rPr>
          <w:b/>
          <w:i w:val="0"/>
          <w:smallCaps w:val="0"/>
          <w:strike w:val="0"/>
          <w:sz w:val="20"/>
          <w:u w:val="single"/>
        </w:rPr>
        <w:t xml:space="preserve"> their </w:t>
      </w:r>
      <w:r>
        <w:rPr>
          <w:b/>
          <w:i w:val="0"/>
          <w:smallCaps w:val="0"/>
          <w:strike w:val="0"/>
          <w:sz w:val="20"/>
          <w:highlight w:val="cyan"/>
          <w:u w:val="single"/>
        </w:rPr>
        <w:t>knowledge</w:t>
      </w:r>
      <w:r>
        <w:rPr>
          <w:b w:val="0"/>
          <w:i w:val="0"/>
          <w:smallCaps w:val="0"/>
          <w:strike w:val="0"/>
          <w:sz w:val="16"/>
          <w:u w:val="none"/>
        </w:rPr>
        <w:t>.</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