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IP Protections between China-U.S. cooperation historically causes tensions</w:t>
      </w:r>
      <w:r>
        <w:rPr>
          <w:b/>
          <w:i w:val="0"/>
          <w:smallCaps w:val="0"/>
          <w:strike w:val="0"/>
          <w:sz w:val="24"/>
          <w:u w:val="none"/>
        </w:rPr>
        <w:br/>
        <w:t xml:space="preserve">Bloomberg </w:t>
      </w:r>
      <w:r>
        <w:rPr>
          <w:b/>
          <w:i w:val="0"/>
          <w:smallCaps w:val="0"/>
          <w:strike w:val="0"/>
          <w:sz w:val="24"/>
          <w:u w:val="none"/>
        </w:rPr>
        <w:t>24</w:t>
      </w:r>
      <w:r>
        <w:rPr>
          <w:b/>
          <w:i w:val="0"/>
          <w:smallCaps w:val="0"/>
          <w:strike w:val="0"/>
          <w:sz w:val="24"/>
          <w:u w:val="none"/>
        </w:rPr>
        <w:t xml:space="preserve"> </w:t>
      </w:r>
      <w:r>
        <w:rPr>
          <w:b w:val="0"/>
          <w:i w:val="0"/>
          <w:smallCaps w:val="0"/>
          <w:strike w:val="0"/>
          <w:sz w:val="22"/>
          <w:u w:val="none"/>
        </w:rPr>
        <w:t xml:space="preserve">– </w:t>
      </w:r>
      <w:r>
        <w:rPr>
          <w:b w:val="0"/>
          <w:i/>
          <w:smallCaps w:val="0"/>
          <w:strike w:val="0"/>
          <w:sz w:val="22"/>
          <w:u w:val="none"/>
        </w:rPr>
        <w:t>US Presses China to Be More Transparent on IP Protection</w:t>
      </w:r>
      <w:r>
        <w:rPr>
          <w:b w:val="0"/>
          <w:i w:val="0"/>
          <w:smallCaps w:val="0"/>
          <w:strike w:val="0"/>
          <w:sz w:val="22"/>
          <w:u w:val="none"/>
        </w:rPr>
        <w:t>. Bloomberg.com. https://www.bloomberg.com/news/articles/2024-04-19/us-presses-china-to-be-more-transparent-on-ip-protection?leadSource=uverify+wall//H</w:t>
      </w:r>
      <w:r>
        <w:rPr>
          <w:b w:val="0"/>
          <w:i w:val="0"/>
          <w:smallCaps w:val="0"/>
          <w:strike w:val="0"/>
          <w:sz w:val="22"/>
          <w:u w:val="none"/>
        </w:rPr>
        <w:t>arris</w:t>
      </w:r>
      <w:r>
        <w:rPr>
          <w:b w:val="0"/>
          <w:i w:val="0"/>
          <w:smallCaps w:val="0"/>
          <w:strike w:val="0"/>
          <w:sz w:val="22"/>
          <w:u w:val="none"/>
        </w:rPr>
        <w:t>C</w:t>
      </w:r>
    </w:p>
    <w:p>
      <w:pPr>
        <w:spacing w:after="80"/>
      </w:pPr>
      <w:r>
        <w:rPr>
          <w:b w:val="0"/>
          <w:i w:val="0"/>
          <w:smallCaps w:val="0"/>
          <w:strike w:val="0"/>
          <w:highlight w:val="cyan"/>
          <w:u w:val="single"/>
        </w:rPr>
        <w:t>Beijing needs to be clearer on</w:t>
      </w:r>
      <w:r>
        <w:rPr>
          <w:b w:val="0"/>
          <w:i w:val="0"/>
          <w:smallCaps w:val="0"/>
          <w:strike w:val="0"/>
          <w:u w:val="single"/>
        </w:rPr>
        <w:t xml:space="preserve"> how it’s protecting </w:t>
      </w:r>
      <w:r>
        <w:rPr>
          <w:b/>
          <w:i w:val="0"/>
          <w:smallCaps w:val="0"/>
          <w:strike w:val="0"/>
          <w:sz w:val="22"/>
          <w:highlight w:val="cyan"/>
          <w:u w:val="single"/>
        </w:rPr>
        <w:t>intellectual property</w:t>
      </w:r>
      <w:r>
        <w:rPr>
          <w:b w:val="0"/>
          <w:i w:val="0"/>
          <w:smallCaps w:val="0"/>
          <w:strike w:val="0"/>
          <w:highlight w:val="cyan"/>
          <w:u w:val="single"/>
        </w:rPr>
        <w:t xml:space="preserve"> and</w:t>
      </w:r>
      <w:r>
        <w:rPr>
          <w:b w:val="0"/>
          <w:i w:val="0"/>
          <w:smallCaps w:val="0"/>
          <w:strike w:val="0"/>
          <w:u w:val="single"/>
        </w:rPr>
        <w:t xml:space="preserve"> address new forms of </w:t>
      </w:r>
      <w:r>
        <w:rPr>
          <w:b/>
          <w:i w:val="0"/>
          <w:smallCaps w:val="0"/>
          <w:strike w:val="0"/>
          <w:sz w:val="22"/>
          <w:highlight w:val="cyan"/>
          <w:u w:val="single"/>
        </w:rPr>
        <w:t>infringement</w:t>
      </w:r>
      <w:r>
        <w:rPr>
          <w:b w:val="0"/>
          <w:i w:val="0"/>
          <w:smallCaps w:val="0"/>
          <w:strike w:val="0"/>
          <w:sz w:val="16"/>
          <w:u w:val="none"/>
        </w:rPr>
        <w:t>, US commerce official Kathi Vidal said as trade tensions loom in an US election year.</w:t>
      </w:r>
    </w:p>
    <w:p>
      <w:pPr>
        <w:spacing w:after="60"/>
      </w:pPr>
      <w:r>
        <w:rPr>
          <w:b w:val="0"/>
          <w:i w:val="0"/>
          <w:smallCaps w:val="0"/>
          <w:strike w:val="0"/>
          <w:sz w:val="16"/>
          <w:u w:val="none"/>
        </w:rPr>
        <w:t xml:space="preserve">“We’re still seeing major issues with regard to transparency,” Vidal, </w:t>
      </w:r>
      <w:r>
        <w:rPr>
          <w:b w:val="0"/>
          <w:i w:val="0"/>
          <w:smallCaps w:val="0"/>
          <w:strike w:val="0"/>
          <w:sz w:val="16"/>
          <w:u w:val="none"/>
        </w:rPr>
        <w:t>under secretary</w:t>
      </w:r>
      <w:r>
        <w:rPr>
          <w:b w:val="0"/>
          <w:i w:val="0"/>
          <w:smallCaps w:val="0"/>
          <w:strike w:val="0"/>
          <w:sz w:val="16"/>
          <w:u w:val="none"/>
        </w:rPr>
        <w:t xml:space="preserve"> of commerce for intellectual property, told Bloomberg TV in an interview in Shanghai on Thursday. “</w:t>
      </w:r>
      <w:r>
        <w:rPr>
          <w:b w:val="0"/>
          <w:i w:val="0"/>
          <w:smallCaps w:val="0"/>
          <w:strike w:val="0"/>
          <w:highlight w:val="cyan"/>
          <w:u w:val="single"/>
        </w:rPr>
        <w:t>It’s about</w:t>
      </w:r>
      <w:r>
        <w:rPr>
          <w:b w:val="0"/>
          <w:i w:val="0"/>
          <w:smallCaps w:val="0"/>
          <w:strike w:val="0"/>
          <w:u w:val="single"/>
        </w:rPr>
        <w:t xml:space="preserve"> </w:t>
      </w:r>
      <w:r>
        <w:rPr>
          <w:b/>
          <w:i w:val="0"/>
          <w:smallCaps w:val="0"/>
          <w:strike w:val="0"/>
          <w:sz w:val="22"/>
          <w:highlight w:val="cyan"/>
          <w:u w:val="single"/>
        </w:rPr>
        <w:t>transparency</w:t>
      </w:r>
      <w:r>
        <w:rPr>
          <w:b w:val="0"/>
          <w:i w:val="0"/>
          <w:smallCaps w:val="0"/>
          <w:strike w:val="0"/>
          <w:u w:val="single"/>
        </w:rPr>
        <w:t xml:space="preserve"> in terms </w:t>
      </w:r>
      <w:r>
        <w:rPr>
          <w:b w:val="0"/>
          <w:i w:val="0"/>
          <w:smallCaps w:val="0"/>
          <w:strike w:val="0"/>
          <w:highlight w:val="cyan"/>
          <w:u w:val="single"/>
        </w:rPr>
        <w:t>of judicial decisions</w:t>
      </w:r>
      <w:r>
        <w:rPr>
          <w:b w:val="0"/>
          <w:i w:val="0"/>
          <w:smallCaps w:val="0"/>
          <w:strike w:val="0"/>
          <w:u w:val="single"/>
        </w:rPr>
        <w:t xml:space="preserve">, and </w:t>
      </w:r>
      <w:r>
        <w:rPr>
          <w:b/>
          <w:i w:val="0"/>
          <w:smallCaps w:val="0"/>
          <w:strike w:val="0"/>
          <w:sz w:val="22"/>
          <w:u w:val="single"/>
        </w:rPr>
        <w:t>transparency</w:t>
      </w:r>
      <w:r>
        <w:rPr>
          <w:b w:val="0"/>
          <w:i w:val="0"/>
          <w:smallCaps w:val="0"/>
          <w:strike w:val="0"/>
          <w:u w:val="single"/>
        </w:rPr>
        <w:t xml:space="preserve"> in terms of enforcement</w:t>
      </w:r>
      <w:r>
        <w:rPr>
          <w:b w:val="0"/>
          <w:i w:val="0"/>
          <w:smallCaps w:val="0"/>
          <w:strike w:val="0"/>
          <w:sz w:val="16"/>
          <w:u w:val="none"/>
        </w:rPr>
        <w:t>.”</w:t>
      </w:r>
    </w:p>
    <w:p>
      <w:pPr>
        <w:spacing w:after="60"/>
      </w:pPr>
      <w:r>
        <w:rPr>
          <w:b w:val="0"/>
          <w:i w:val="0"/>
          <w:smallCaps w:val="0"/>
          <w:strike w:val="0"/>
          <w:highlight w:val="cyan"/>
          <w:u w:val="single"/>
        </w:rPr>
        <w:t xml:space="preserve">Vidal raised the </w:t>
      </w:r>
      <w:r>
        <w:rPr>
          <w:b/>
          <w:i w:val="0"/>
          <w:smallCaps w:val="0"/>
          <w:strike w:val="0"/>
          <w:sz w:val="22"/>
          <w:highlight w:val="cyan"/>
          <w:u w:val="single"/>
        </w:rPr>
        <w:t>issue</w:t>
      </w:r>
      <w:r>
        <w:rPr>
          <w:b w:val="0"/>
          <w:i w:val="0"/>
          <w:smallCaps w:val="0"/>
          <w:strike w:val="0"/>
          <w:u w:val="single"/>
        </w:rPr>
        <w:t xml:space="preserve"> with Vice Premier Ding </w:t>
      </w:r>
      <w:r>
        <w:rPr>
          <w:b w:val="0"/>
          <w:i w:val="0"/>
          <w:smallCaps w:val="0"/>
          <w:strike w:val="0"/>
          <w:u w:val="single"/>
        </w:rPr>
        <w:t>Xuexiang</w:t>
      </w:r>
      <w:r>
        <w:rPr>
          <w:b w:val="0"/>
          <w:i w:val="0"/>
          <w:smallCaps w:val="0"/>
          <w:strike w:val="0"/>
          <w:u w:val="single"/>
        </w:rPr>
        <w:t xml:space="preserve"> in Beijin</w:t>
      </w:r>
      <w:r>
        <w:rPr>
          <w:b w:val="0"/>
          <w:i w:val="0"/>
          <w:smallCaps w:val="0"/>
          <w:strike w:val="0"/>
          <w:sz w:val="16"/>
          <w:u w:val="none"/>
        </w:rPr>
        <w:t xml:space="preserve">g earlier this week </w:t>
      </w:r>
      <w:r>
        <w:rPr>
          <w:b w:val="0"/>
          <w:i w:val="0"/>
          <w:smallCaps w:val="0"/>
          <w:strike w:val="0"/>
          <w:highlight w:val="cyan"/>
          <w:u w:val="single"/>
        </w:rPr>
        <w:t>amid</w:t>
      </w:r>
      <w:r>
        <w:rPr>
          <w:b w:val="0"/>
          <w:i w:val="0"/>
          <w:smallCaps w:val="0"/>
          <w:strike w:val="0"/>
          <w:u w:val="single"/>
        </w:rPr>
        <w:t xml:space="preserve"> a </w:t>
      </w:r>
      <w:r>
        <w:rPr>
          <w:b/>
          <w:i w:val="0"/>
          <w:smallCaps w:val="0"/>
          <w:strike w:val="0"/>
          <w:sz w:val="22"/>
          <w:highlight w:val="cyan"/>
          <w:u w:val="single"/>
        </w:rPr>
        <w:t>flurry</w:t>
      </w:r>
      <w:r>
        <w:rPr>
          <w:b w:val="0"/>
          <w:i w:val="0"/>
          <w:smallCaps w:val="0"/>
          <w:strike w:val="0"/>
          <w:highlight w:val="cyan"/>
          <w:u w:val="single"/>
        </w:rPr>
        <w:t xml:space="preserve"> of visits by US and EU</w:t>
      </w:r>
      <w:r>
        <w:rPr>
          <w:b w:val="0"/>
          <w:i w:val="0"/>
          <w:smallCaps w:val="0"/>
          <w:strike w:val="0"/>
          <w:u w:val="single"/>
        </w:rPr>
        <w:t xml:space="preserve"> officials</w:t>
      </w:r>
      <w:r>
        <w:rPr>
          <w:b w:val="0"/>
          <w:i w:val="0"/>
          <w:smallCaps w:val="0"/>
          <w:strike w:val="0"/>
          <w:sz w:val="16"/>
          <w:u w:val="none"/>
        </w:rPr>
        <w:t xml:space="preserve"> who complained over China’s manufacturing capacity and treatment of foreign firms. President Biden on Wednesday proposed raising tariffs on Chinese steel and aluminum as he sought to woo US steel workers ahead of November’s election, a move criticized by Beijing as arbitrary.</w:t>
      </w:r>
    </w:p>
    <w:p>
      <w:pPr>
        <w:spacing w:after="60"/>
      </w:pPr>
      <w:r>
        <w:rPr>
          <w:b w:val="0"/>
          <w:i w:val="0"/>
          <w:smallCaps w:val="0"/>
          <w:strike w:val="0"/>
          <w:u w:val="single"/>
        </w:rPr>
        <w:t>Concerns over</w:t>
      </w:r>
      <w:r>
        <w:rPr>
          <w:b w:val="0"/>
          <w:i w:val="0"/>
          <w:smallCaps w:val="0"/>
          <w:strike w:val="0"/>
          <w:sz w:val="16"/>
          <w:u w:val="none"/>
        </w:rPr>
        <w:t xml:space="preserve"> weak </w:t>
      </w:r>
      <w:r>
        <w:rPr>
          <w:b w:val="0"/>
          <w:i w:val="0"/>
          <w:smallCaps w:val="0"/>
          <w:strike w:val="0"/>
          <w:highlight w:val="cyan"/>
          <w:u w:val="single"/>
        </w:rPr>
        <w:t xml:space="preserve">intellectual property </w:t>
      </w:r>
      <w:r>
        <w:rPr>
          <w:b/>
          <w:i w:val="0"/>
          <w:smallCaps w:val="0"/>
          <w:strike w:val="0"/>
          <w:sz w:val="22"/>
          <w:highlight w:val="cyan"/>
          <w:u w:val="single"/>
        </w:rPr>
        <w:t>protections</w:t>
      </w:r>
      <w:r>
        <w:rPr>
          <w:b w:val="0"/>
          <w:i w:val="0"/>
          <w:smallCaps w:val="0"/>
          <w:strike w:val="0"/>
          <w:sz w:val="16"/>
          <w:u w:val="none"/>
        </w:rPr>
        <w:t xml:space="preserve"> in China are among a swathe of issues that have </w:t>
      </w:r>
      <w:r>
        <w:rPr>
          <w:b/>
          <w:i w:val="0"/>
          <w:smallCaps w:val="0"/>
          <w:strike w:val="0"/>
          <w:sz w:val="22"/>
          <w:highlight w:val="cyan"/>
          <w:u w:val="single"/>
        </w:rPr>
        <w:t>roiled US-China ties</w:t>
      </w:r>
      <w:r>
        <w:rPr>
          <w:b w:val="0"/>
          <w:i w:val="0"/>
          <w:smallCaps w:val="0"/>
          <w:strike w:val="0"/>
          <w:sz w:val="16"/>
          <w:u w:val="none"/>
        </w:rPr>
        <w:t xml:space="preserve">. Biden in November said there were “real differences” with </w:t>
      </w:r>
      <w:r>
        <w:rPr>
          <w:b w:val="0"/>
          <w:i w:val="0"/>
          <w:smallCaps w:val="0"/>
          <w:strike w:val="0"/>
          <w:u w:val="single"/>
        </w:rPr>
        <w:t xml:space="preserve">Beijing over maintaining a level playing field and </w:t>
      </w:r>
      <w:r>
        <w:rPr>
          <w:b/>
          <w:i w:val="0"/>
          <w:smallCaps w:val="0"/>
          <w:strike w:val="0"/>
          <w:sz w:val="22"/>
          <w:u w:val="single"/>
        </w:rPr>
        <w:t xml:space="preserve">IP safeguards </w:t>
      </w:r>
      <w:r>
        <w:rPr>
          <w:b w:val="0"/>
          <w:i w:val="0"/>
          <w:smallCaps w:val="0"/>
          <w:strike w:val="0"/>
          <w:sz w:val="16"/>
          <w:u w:val="none"/>
        </w:rPr>
        <w:t>after meeting Chinese leader Xi Jinping.</w:t>
      </w:r>
    </w:p>
    <w:p>
      <w:pPr>
        <w:spacing w:after="60"/>
      </w:pPr>
      <w:r>
        <w:rPr>
          <w:b w:val="0"/>
          <w:i w:val="0"/>
          <w:smallCaps w:val="0"/>
          <w:strike w:val="0"/>
          <w:sz w:val="16"/>
          <w:u w:val="none"/>
        </w:rPr>
        <w:t xml:space="preserve">Vidal, who is also director of the </w:t>
      </w:r>
      <w:r>
        <w:rPr>
          <w:b w:val="0"/>
          <w:i w:val="0"/>
          <w:smallCaps w:val="0"/>
          <w:strike w:val="0"/>
          <w:u w:val="single"/>
        </w:rPr>
        <w:t>US Patent and Trademark Office, said sales of counterfeit goods</w:t>
      </w:r>
      <w:r>
        <w:rPr>
          <w:b w:val="0"/>
          <w:i w:val="0"/>
          <w:smallCaps w:val="0"/>
          <w:strike w:val="0"/>
          <w:sz w:val="16"/>
          <w:u w:val="none"/>
        </w:rPr>
        <w:t xml:space="preserve"> via </w:t>
      </w:r>
      <w:r>
        <w:rPr>
          <w:b w:val="0"/>
          <w:i w:val="0"/>
          <w:smallCaps w:val="0"/>
          <w:strike w:val="0"/>
          <w:sz w:val="16"/>
          <w:u w:val="none"/>
        </w:rPr>
        <w:t>live-streaming</w:t>
      </w:r>
      <w:r>
        <w:rPr>
          <w:b w:val="0"/>
          <w:i w:val="0"/>
          <w:smallCaps w:val="0"/>
          <w:strike w:val="0"/>
          <w:sz w:val="16"/>
          <w:u w:val="none"/>
        </w:rPr>
        <w:t xml:space="preserve"> are a </w:t>
      </w:r>
      <w:r>
        <w:rPr>
          <w:b w:val="0"/>
          <w:i w:val="0"/>
          <w:smallCaps w:val="0"/>
          <w:strike w:val="0"/>
          <w:u w:val="single"/>
        </w:rPr>
        <w:t>growing concern for US firms</w:t>
      </w:r>
      <w:r>
        <w:rPr>
          <w:b w:val="0"/>
          <w:i w:val="0"/>
          <w:smallCaps w:val="0"/>
          <w:strike w:val="0"/>
          <w:sz w:val="16"/>
          <w:u w:val="none"/>
        </w:rPr>
        <w:t>, particularly in consumer goods sectors.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