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Pharmaceuticals</w:t>
      </w:r>
      <w:r>
        <w:rPr>
          <w:b/>
          <w:i w:val="0"/>
          <w:smallCaps w:val="0"/>
          <w:strike w:val="0"/>
          <w:sz w:val="24"/>
          <w:u w:val="none"/>
        </w:rPr>
        <w:t xml:space="preserve"> patents are a conflicting interest in Chinese relations</w:t>
      </w:r>
    </w:p>
    <w:p>
      <w:pPr>
        <w:spacing w:after="80"/>
      </w:pPr>
      <w:r>
        <w:rPr>
          <w:b w:val="0"/>
          <w:i w:val="0"/>
          <w:smallCaps w:val="0"/>
          <w:strike w:val="0"/>
          <w:u w:val="none"/>
        </w:rPr>
        <w:t xml:space="preserve">Bernard </w:t>
      </w:r>
      <w:r>
        <w:rPr>
          <w:b/>
          <w:i w:val="0"/>
          <w:smallCaps w:val="0"/>
          <w:strike w:val="0"/>
          <w:sz w:val="22"/>
          <w:u w:val="none"/>
        </w:rPr>
        <w:t>Orr and</w:t>
      </w:r>
      <w:r>
        <w:rPr>
          <w:b w:val="0"/>
          <w:i w:val="0"/>
          <w:smallCaps w:val="0"/>
          <w:strike w:val="0"/>
          <w:u w:val="none"/>
        </w:rPr>
        <w:t xml:space="preserve"> Ethan </w:t>
      </w:r>
      <w:r>
        <w:rPr>
          <w:b/>
          <w:i w:val="0"/>
          <w:smallCaps w:val="0"/>
          <w:strike w:val="0"/>
          <w:sz w:val="22"/>
          <w:u w:val="none"/>
        </w:rPr>
        <w:t>Wang 24</w:t>
      </w:r>
      <w:r>
        <w:rPr>
          <w:b w:val="0"/>
          <w:i w:val="0"/>
          <w:smallCaps w:val="0"/>
          <w:strike w:val="0"/>
          <w:u w:val="none"/>
        </w:rPr>
        <w:t>, Bernard Orr is a veteran journalist with over 30 years of experience. He reports on breaking news from mainland China, covering political and general news, health, foreign policy and social media. Before joining China's Breaking News hub in Beijing, he was head of the editing desk in Bengaluru, India and a desk editor on the Global News Desk. He previously worked for Dow Jones Newswires.4-16-2024, "US official says IPR infringement still main concern in China", Reuters, https://www.reuters.com/world/us/us-official-says-ipr-infringement-still-main-concern-china-2024-04-16/</w:t>
      </w:r>
    </w:p>
    <w:p>
      <w:pPr>
        <w:spacing w:after="60"/>
      </w:pPr>
      <w:r>
        <w:rPr>
          <w:b w:val="0"/>
          <w:i w:val="0"/>
          <w:smallCaps w:val="0"/>
          <w:strike w:val="0"/>
          <w:u w:val="single"/>
        </w:rPr>
        <w:t>U.S. Patent and Trademark Office</w:t>
      </w:r>
      <w:r>
        <w:rPr>
          <w:b w:val="0"/>
          <w:i w:val="0"/>
          <w:smallCaps w:val="0"/>
          <w:strike w:val="0"/>
          <w:u w:val="none"/>
        </w:rPr>
        <w:t xml:space="preserve"> Director Kathi Vidal </w:t>
      </w:r>
      <w:r>
        <w:rPr>
          <w:b w:val="0"/>
          <w:i w:val="0"/>
          <w:smallCaps w:val="0"/>
          <w:strike w:val="0"/>
          <w:u w:val="single"/>
        </w:rPr>
        <w:t>said</w:t>
      </w:r>
      <w:r>
        <w:rPr>
          <w:b w:val="0"/>
          <w:i w:val="0"/>
          <w:smallCaps w:val="0"/>
          <w:strike w:val="0"/>
          <w:u w:val="none"/>
        </w:rPr>
        <w:t xml:space="preserve"> on Tuesday that intellectual property rights (</w:t>
      </w:r>
      <w:r>
        <w:rPr>
          <w:b/>
          <w:i w:val="0"/>
          <w:smallCaps w:val="0"/>
          <w:strike w:val="0"/>
          <w:sz w:val="22"/>
          <w:u w:val="single"/>
        </w:rPr>
        <w:t>IPR</w:t>
      </w:r>
      <w:r>
        <w:rPr>
          <w:b w:val="0"/>
          <w:i w:val="0"/>
          <w:smallCaps w:val="0"/>
          <w:strike w:val="0"/>
          <w:u w:val="none"/>
        </w:rPr>
        <w:t xml:space="preserve">) continue to be a </w:t>
      </w:r>
      <w:r>
        <w:rPr>
          <w:b w:val="0"/>
          <w:i w:val="0"/>
          <w:smallCaps w:val="0"/>
          <w:strike w:val="0"/>
          <w:u w:val="single"/>
        </w:rPr>
        <w:t xml:space="preserve">main concern for </w:t>
      </w:r>
      <w:r>
        <w:rPr>
          <w:b/>
          <w:i w:val="0"/>
          <w:smallCaps w:val="0"/>
          <w:strike w:val="0"/>
          <w:sz w:val="22"/>
          <w:u w:val="single"/>
        </w:rPr>
        <w:t>U.S. businesses</w:t>
      </w:r>
      <w:r>
        <w:rPr>
          <w:b w:val="0"/>
          <w:i w:val="0"/>
          <w:smallCaps w:val="0"/>
          <w:strike w:val="0"/>
          <w:u w:val="single"/>
        </w:rPr>
        <w:t xml:space="preserve"> in China</w:t>
      </w:r>
      <w:r>
        <w:rPr>
          <w:b w:val="0"/>
          <w:i w:val="0"/>
          <w:smallCaps w:val="0"/>
          <w:strike w:val="0"/>
          <w:u w:val="none"/>
        </w:rPr>
        <w:t xml:space="preserve">, and they </w:t>
      </w:r>
      <w:r>
        <w:rPr>
          <w:b w:val="0"/>
          <w:i w:val="0"/>
          <w:smallCaps w:val="0"/>
          <w:strike w:val="0"/>
          <w:u w:val="single"/>
        </w:rPr>
        <w:t xml:space="preserve">face significant challenges with </w:t>
      </w:r>
      <w:r>
        <w:rPr>
          <w:b/>
          <w:i w:val="0"/>
          <w:smallCaps w:val="0"/>
          <w:strike w:val="0"/>
          <w:sz w:val="22"/>
          <w:u w:val="single"/>
        </w:rPr>
        <w:t>infringement</w:t>
      </w:r>
      <w:r>
        <w:rPr>
          <w:b w:val="0"/>
          <w:i w:val="0"/>
          <w:smallCaps w:val="0"/>
          <w:strike w:val="0"/>
          <w:u w:val="single"/>
        </w:rPr>
        <w:t>.</w:t>
      </w:r>
    </w:p>
    <w:p>
      <w:pPr>
        <w:spacing w:after="60"/>
      </w:pPr>
      <w:r>
        <w:rPr>
          <w:b w:val="0"/>
          <w:i w:val="0"/>
          <w:smallCaps w:val="0"/>
          <w:strike w:val="0"/>
          <w:u w:val="none"/>
        </w:rPr>
        <w:t xml:space="preserve">"Whether it's insufficient deterrence for infringement, </w:t>
      </w:r>
      <w:r>
        <w:rPr>
          <w:b/>
          <w:i w:val="0"/>
          <w:smallCaps w:val="0"/>
          <w:strike w:val="0"/>
          <w:sz w:val="22"/>
          <w:u w:val="single"/>
        </w:rPr>
        <w:t>challenges to pharmaceutical</w:t>
      </w:r>
      <w:r>
        <w:rPr>
          <w:b w:val="0"/>
          <w:i w:val="0"/>
          <w:smallCaps w:val="0"/>
          <w:strike w:val="0"/>
          <w:u w:val="single"/>
        </w:rPr>
        <w:t xml:space="preserve"> related patents</w:t>
      </w:r>
      <w:r>
        <w:rPr>
          <w:b w:val="0"/>
          <w:i w:val="0"/>
          <w:smallCaps w:val="0"/>
          <w:strike w:val="0"/>
          <w:u w:val="none"/>
        </w:rPr>
        <w:t xml:space="preserve">, or the misappropriation of trade secrets, </w:t>
      </w:r>
      <w:r>
        <w:rPr>
          <w:b w:val="0"/>
          <w:i w:val="0"/>
          <w:smallCaps w:val="0"/>
          <w:strike w:val="0"/>
          <w:u w:val="single"/>
        </w:rPr>
        <w:t xml:space="preserve">intellectual property rights </w:t>
      </w:r>
      <w:r>
        <w:rPr>
          <w:b/>
          <w:i w:val="0"/>
          <w:smallCaps w:val="0"/>
          <w:strike w:val="0"/>
          <w:sz w:val="22"/>
          <w:u w:val="single"/>
        </w:rPr>
        <w:t>protection</w:t>
      </w:r>
      <w:r>
        <w:rPr>
          <w:b w:val="0"/>
          <w:i w:val="0"/>
          <w:smallCaps w:val="0"/>
          <w:strike w:val="0"/>
          <w:u w:val="single"/>
        </w:rPr>
        <w:t xml:space="preserve"> and enforcement remain a </w:t>
      </w:r>
      <w:r>
        <w:rPr>
          <w:b/>
          <w:i w:val="0"/>
          <w:smallCaps w:val="0"/>
          <w:strike w:val="0"/>
          <w:sz w:val="22"/>
          <w:u w:val="single"/>
        </w:rPr>
        <w:t>key issue</w:t>
      </w:r>
      <w:r>
        <w:rPr>
          <w:b w:val="0"/>
          <w:i w:val="0"/>
          <w:smallCaps w:val="0"/>
          <w:strike w:val="0"/>
          <w:u w:val="single"/>
        </w:rPr>
        <w:t xml:space="preserve"> of concern in the U.S.-China </w:t>
      </w:r>
      <w:r>
        <w:rPr>
          <w:b/>
          <w:i w:val="0"/>
          <w:smallCaps w:val="0"/>
          <w:strike w:val="0"/>
          <w:sz w:val="22"/>
          <w:u w:val="single"/>
        </w:rPr>
        <w:t>bilateral relationship</w:t>
      </w:r>
      <w:r>
        <w:rPr>
          <w:b w:val="0"/>
          <w:i w:val="0"/>
          <w:smallCaps w:val="0"/>
          <w:strike w:val="0"/>
          <w:u w:val="none"/>
        </w:rPr>
        <w:t>," Vidal said at an event with attendees from the U.S. business community and legal fields in Beijing.</w:t>
      </w:r>
    </w:p>
    <w:p>
      <w:pPr>
        <w:spacing w:after="60"/>
      </w:pPr>
      <w:r>
        <w:rPr>
          <w:b w:val="0"/>
          <w:i w:val="0"/>
          <w:smallCaps w:val="0"/>
          <w:strike w:val="0"/>
          <w:u w:val="none"/>
        </w:rPr>
        <w:t xml:space="preserve">Vidal said the issue harms U.S. firms and workers, and that it is a </w:t>
      </w:r>
      <w:r>
        <w:rPr>
          <w:b w:val="0"/>
          <w:i w:val="0"/>
          <w:smallCaps w:val="0"/>
          <w:strike w:val="0"/>
          <w:u w:val="single"/>
        </w:rPr>
        <w:t>concern not just held by U.S. companies, but by other nations as well.</w:t>
      </w:r>
    </w:p>
    <w:p>
      <w:pPr>
        <w:spacing w:after="60"/>
      </w:pPr>
      <w:r>
        <w:rPr>
          <w:b w:val="0"/>
          <w:i w:val="0"/>
          <w:smallCaps w:val="0"/>
          <w:strike w:val="0"/>
          <w:u w:val="none"/>
        </w:rPr>
        <w:t>She called recent policy shifts, including reduced transparency across the board, "troubling".</w:t>
      </w:r>
    </w:p>
    <w:p>
      <w:pPr>
        <w:spacing w:after="60"/>
      </w:pPr>
      <w:r>
        <w:rPr>
          <w:b w:val="0"/>
          <w:i w:val="0"/>
          <w:smallCaps w:val="0"/>
          <w:strike w:val="0"/>
          <w:u w:val="none"/>
        </w:rPr>
        <w:t xml:space="preserve">"What we've heard is that we need to create a fair, </w:t>
      </w:r>
      <w:r>
        <w:rPr>
          <w:b w:val="0"/>
          <w:i w:val="0"/>
          <w:smallCaps w:val="0"/>
          <w:strike w:val="0"/>
          <w:u w:val="none"/>
        </w:rPr>
        <w:t>non discriminatory</w:t>
      </w:r>
      <w:r>
        <w:rPr>
          <w:b w:val="0"/>
          <w:i w:val="0"/>
          <w:smallCaps w:val="0"/>
          <w:strike w:val="0"/>
          <w:u w:val="none"/>
        </w:rPr>
        <w:t xml:space="preserve">, and </w:t>
      </w:r>
      <w:r>
        <w:rPr>
          <w:b/>
          <w:i w:val="0"/>
          <w:smallCaps w:val="0"/>
          <w:strike w:val="0"/>
          <w:sz w:val="22"/>
          <w:u w:val="single"/>
        </w:rPr>
        <w:t>transparent</w:t>
      </w:r>
      <w:r>
        <w:rPr>
          <w:b w:val="0"/>
          <w:i w:val="0"/>
          <w:smallCaps w:val="0"/>
          <w:strike w:val="0"/>
          <w:u w:val="single"/>
        </w:rPr>
        <w:t xml:space="preserve"> IP environment</w:t>
      </w:r>
      <w:r>
        <w:rPr>
          <w:b w:val="0"/>
          <w:i w:val="0"/>
          <w:smallCaps w:val="0"/>
          <w:strike w:val="0"/>
          <w:u w:val="none"/>
        </w:rPr>
        <w:t xml:space="preserve"> for all."</w:t>
      </w:r>
    </w:p>
    <w:p>
      <w:pPr>
        <w:spacing w:after="60"/>
      </w:pPr>
      <w:r>
        <w:rPr>
          <w:b w:val="0"/>
          <w:i w:val="0"/>
          <w:smallCaps w:val="0"/>
          <w:strike w:val="0"/>
          <w:u w:val="none"/>
        </w:rPr>
        <w:t xml:space="preserve">In a recent blog post, opens new tab addressing the issue, Vidal said U.S. businesses operating in </w:t>
      </w:r>
      <w:r>
        <w:rPr>
          <w:b w:val="0"/>
          <w:i w:val="0"/>
          <w:smallCaps w:val="0"/>
          <w:strike w:val="0"/>
          <w:u w:val="single"/>
        </w:rPr>
        <w:t xml:space="preserve">China regularly cite insufficient </w:t>
      </w:r>
      <w:r>
        <w:rPr>
          <w:b/>
          <w:i w:val="0"/>
          <w:smallCaps w:val="0"/>
          <w:strike w:val="0"/>
          <w:sz w:val="22"/>
          <w:u w:val="single"/>
        </w:rPr>
        <w:t>protection</w:t>
      </w:r>
      <w:r>
        <w:rPr>
          <w:b w:val="0"/>
          <w:i w:val="0"/>
          <w:smallCaps w:val="0"/>
          <w:strike w:val="0"/>
          <w:u w:val="single"/>
        </w:rPr>
        <w:t xml:space="preserve"> and enforcement of </w:t>
      </w:r>
      <w:r>
        <w:rPr>
          <w:b/>
          <w:i w:val="0"/>
          <w:smallCaps w:val="0"/>
          <w:strike w:val="0"/>
          <w:sz w:val="22"/>
          <w:u w:val="single"/>
        </w:rPr>
        <w:t>IP</w:t>
      </w:r>
      <w:r>
        <w:rPr>
          <w:b w:val="0"/>
          <w:i w:val="0"/>
          <w:smallCaps w:val="0"/>
          <w:strike w:val="0"/>
          <w:u w:val="single"/>
        </w:rPr>
        <w:t xml:space="preserve"> as a top concern</w:t>
      </w:r>
      <w:r>
        <w:rPr>
          <w:b w:val="0"/>
          <w:i w:val="0"/>
          <w:smallCaps w:val="0"/>
          <w:strike w:val="0"/>
          <w:u w:val="none"/>
        </w:rPr>
        <w:t xml:space="preserve">, and the </w:t>
      </w:r>
      <w:r>
        <w:rPr>
          <w:b w:val="0"/>
          <w:i w:val="0"/>
          <w:smallCaps w:val="0"/>
          <w:strike w:val="0"/>
          <w:u w:val="single"/>
        </w:rPr>
        <w:t>Office of the U.S. Trade Representative has placed China on its "</w:t>
      </w:r>
      <w:r>
        <w:rPr>
          <w:b/>
          <w:i w:val="0"/>
          <w:smallCaps w:val="0"/>
          <w:strike w:val="0"/>
          <w:sz w:val="22"/>
          <w:u w:val="single"/>
        </w:rPr>
        <w:t>priority watch</w:t>
      </w:r>
      <w:r>
        <w:rPr>
          <w:b w:val="0"/>
          <w:i w:val="0"/>
          <w:smallCaps w:val="0"/>
          <w:strike w:val="0"/>
          <w:u w:val="single"/>
        </w:rPr>
        <w:t>" list for</w:t>
      </w:r>
      <w:r>
        <w:rPr>
          <w:b w:val="0"/>
          <w:i w:val="0"/>
          <w:smallCaps w:val="0"/>
          <w:strike w:val="0"/>
          <w:u w:val="none"/>
        </w:rPr>
        <w:t xml:space="preserve"> over a decade, detailing a long list of IP concerns reported by U.S. businesses operating in China.</w:t>
      </w:r>
    </w:p>
    <w:p>
      <w:pPr>
        <w:spacing w:after="60"/>
      </w:pPr>
      <w:r>
        <w:rPr>
          <w:b w:val="0"/>
          <w:i w:val="0"/>
          <w:smallCaps w:val="0"/>
          <w:strike w:val="0"/>
          <w:u w:val="none"/>
        </w:rPr>
        <w:t xml:space="preserve">"We continue to work with our (Chinese) counterparts on </w:t>
      </w:r>
      <w:r>
        <w:rPr>
          <w:b/>
          <w:i w:val="0"/>
          <w:smallCaps w:val="0"/>
          <w:strike w:val="0"/>
          <w:sz w:val="22"/>
          <w:u w:val="single"/>
        </w:rPr>
        <w:t>higher penalties</w:t>
      </w:r>
      <w:r>
        <w:rPr>
          <w:b w:val="0"/>
          <w:i w:val="0"/>
          <w:smallCaps w:val="0"/>
          <w:strike w:val="0"/>
          <w:u w:val="single"/>
        </w:rPr>
        <w:t xml:space="preserve"> for infringement</w:t>
      </w:r>
      <w:r>
        <w:rPr>
          <w:b w:val="0"/>
          <w:i w:val="0"/>
          <w:smallCaps w:val="0"/>
          <w:strike w:val="0"/>
          <w:u w:val="none"/>
        </w:rPr>
        <w:t>. We've seen that most recently and some of the laws that have been passed, but we heard today that although there is the availability of higher penalties, you're not seeing that play out in action yet," Vidal said.</w:t>
      </w:r>
    </w:p>
    <w:p>
      <w:pPr>
        <w:spacing w:after="60"/>
      </w:pPr>
      <w:r>
        <w:rPr>
          <w:b w:val="0"/>
          <w:i w:val="0"/>
          <w:smallCaps w:val="0"/>
          <w:strike w:val="0"/>
          <w:u w:val="none"/>
        </w:rPr>
        <w:t xml:space="preserve">On Monday, she met with Chinese Vice Premier Ding </w:t>
      </w:r>
      <w:r>
        <w:rPr>
          <w:b w:val="0"/>
          <w:i w:val="0"/>
          <w:smallCaps w:val="0"/>
          <w:strike w:val="0"/>
          <w:u w:val="none"/>
        </w:rPr>
        <w:t>Xuexiang</w:t>
      </w:r>
      <w:r>
        <w:rPr>
          <w:b w:val="0"/>
          <w:i w:val="0"/>
          <w:smallCaps w:val="0"/>
          <w:strike w:val="0"/>
          <w:u w:val="none"/>
        </w:rPr>
        <w:t xml:space="preserve">, where she said the United States attaches importance to the </w:t>
      </w:r>
      <w:r>
        <w:rPr>
          <w:b w:val="0"/>
          <w:i w:val="0"/>
          <w:smallCaps w:val="0"/>
          <w:strike w:val="0"/>
          <w:u w:val="single"/>
        </w:rPr>
        <w:t xml:space="preserve">development of intellectual property </w:t>
      </w:r>
      <w:r>
        <w:rPr>
          <w:b/>
          <w:i w:val="0"/>
          <w:smallCaps w:val="0"/>
          <w:strike w:val="0"/>
          <w:sz w:val="22"/>
          <w:u w:val="single"/>
        </w:rPr>
        <w:t>cooperation</w:t>
      </w:r>
      <w:r>
        <w:rPr>
          <w:b w:val="0"/>
          <w:i w:val="0"/>
          <w:smallCaps w:val="0"/>
          <w:strike w:val="0"/>
          <w:u w:val="none"/>
        </w:rPr>
        <w:t xml:space="preserve"> with China, and is willing to strengthen dialogue, according to Chinese state media.</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