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Decoupling creates power </w:t>
      </w:r>
      <w:r>
        <w:rPr>
          <w:b/>
          <w:i w:val="0"/>
          <w:smallCaps w:val="0"/>
          <w:strike w:val="0"/>
          <w:sz w:val="24"/>
          <w:u w:val="single"/>
        </w:rPr>
        <w:t>vacuums</w:t>
      </w:r>
      <w:r>
        <w:rPr>
          <w:b/>
          <w:i w:val="0"/>
          <w:smallCaps w:val="0"/>
          <w:strike w:val="0"/>
          <w:sz w:val="24"/>
          <w:u w:val="none"/>
        </w:rPr>
        <w:t xml:space="preserve">, </w:t>
      </w:r>
      <w:r>
        <w:rPr>
          <w:b/>
          <w:i w:val="0"/>
          <w:smallCaps w:val="0"/>
          <w:strike w:val="0"/>
          <w:sz w:val="24"/>
          <w:u w:val="none"/>
        </w:rPr>
        <w:t>increasing</w:t>
      </w:r>
      <w:r>
        <w:rPr>
          <w:b/>
          <w:i w:val="0"/>
          <w:smallCaps w:val="0"/>
          <w:strike w:val="0"/>
          <w:sz w:val="24"/>
          <w:u w:val="none"/>
        </w:rPr>
        <w:t xml:space="preserve"> Chinese influence.</w:t>
      </w:r>
    </w:p>
    <w:p>
      <w:pPr>
        <w:spacing w:after="80"/>
      </w:pPr>
      <w:r>
        <w:rPr>
          <w:b/>
          <w:i w:val="0"/>
          <w:smallCaps w:val="0"/>
          <w:strike w:val="0"/>
          <w:sz w:val="22"/>
          <w:u w:val="none"/>
        </w:rPr>
        <w:t>Demarais 23</w:t>
      </w:r>
      <w:r>
        <w:rPr>
          <w:b w:val="0"/>
          <w:i w:val="0"/>
          <w:smallCaps w:val="0"/>
          <w:strike w:val="0"/>
          <w:u w:val="none"/>
        </w:rPr>
        <w:t xml:space="preserve"> – </w:t>
      </w:r>
      <w:r>
        <w:rPr>
          <w:b w:val="0"/>
          <w:i w:val="0"/>
          <w:smallCaps w:val="0"/>
          <w:strike w:val="0"/>
          <w:u w:val="none"/>
        </w:rPr>
        <w:t xml:space="preserve">a columnist at Foreign Policy and a senior policy fellow on geoeconomics at the European Council on Foreign Relations. “What Does ‘De-Risking’ Actually Mean?”, </w:t>
      </w:r>
      <w:r>
        <w:rPr>
          <w:b w:val="0"/>
          <w:i w:val="0"/>
          <w:smallCaps w:val="0"/>
          <w:strike w:val="0"/>
          <w:u w:val="none"/>
        </w:rPr>
        <w:t>https://foreignpolicy.com/2023/08/23/derisking-us-china-biden-decoupling-technology-supply-chains-semiconductors-chips-ira-trade//Harris</w:t>
      </w:r>
      <w:r>
        <w:rPr>
          <w:b w:val="0"/>
          <w:i w:val="0"/>
          <w:smallCaps w:val="0"/>
          <w:strike w:val="0"/>
          <w:color w:val="0563C1"/>
          <w:u w:val="single"/>
        </w:rPr>
        <w:t>C</w:t>
      </w:r>
    </w:p>
    <w:p>
      <w:pPr>
        <w:spacing w:after="60"/>
      </w:pPr>
      <w:r>
        <w:rPr>
          <w:b w:val="0"/>
          <w:i w:val="0"/>
          <w:smallCaps w:val="0"/>
          <w:strike w:val="0"/>
          <w:sz w:val="16"/>
          <w:u w:val="none"/>
        </w:rPr>
        <w:t xml:space="preserve">The Chinese economy is too big for decoupling to be a realistic prospect. China is the world’s largest manufacturer of goods, with an output equivalent to that of all U.S., German, and Japanese factories combined. </w:t>
      </w:r>
      <w:r>
        <w:rPr>
          <w:b w:val="0"/>
          <w:i w:val="0"/>
          <w:smallCaps w:val="0"/>
          <w:strike w:val="0"/>
          <w:u w:val="single"/>
        </w:rPr>
        <w:t xml:space="preserve">Under a decoupling scenario, </w:t>
      </w:r>
      <w:r>
        <w:rPr>
          <w:b w:val="0"/>
          <w:i w:val="0"/>
          <w:smallCaps w:val="0"/>
          <w:strike w:val="0"/>
          <w:highlight w:val="cyan"/>
          <w:u w:val="single"/>
        </w:rPr>
        <w:t xml:space="preserve">goods </w:t>
      </w:r>
      <w:r>
        <w:rPr>
          <w:b/>
          <w:i w:val="0"/>
          <w:smallCaps w:val="0"/>
          <w:strike w:val="0"/>
          <w:sz w:val="22"/>
          <w:highlight w:val="cyan"/>
          <w:u w:val="single"/>
        </w:rPr>
        <w:t>shortages</w:t>
      </w:r>
      <w:r>
        <w:rPr>
          <w:b w:val="0"/>
          <w:i w:val="0"/>
          <w:smallCaps w:val="0"/>
          <w:strike w:val="0"/>
          <w:u w:val="single"/>
        </w:rPr>
        <w:t xml:space="preserve"> would be likely, </w:t>
      </w:r>
      <w:r>
        <w:rPr>
          <w:b w:val="0"/>
          <w:i w:val="0"/>
          <w:smallCaps w:val="0"/>
          <w:strike w:val="0"/>
          <w:highlight w:val="cyan"/>
          <w:u w:val="single"/>
        </w:rPr>
        <w:t xml:space="preserve">and </w:t>
      </w:r>
      <w:r>
        <w:rPr>
          <w:b/>
          <w:i w:val="0"/>
          <w:smallCaps w:val="0"/>
          <w:strike w:val="0"/>
          <w:sz w:val="22"/>
          <w:highlight w:val="cyan"/>
          <w:u w:val="single"/>
        </w:rPr>
        <w:t>inflation</w:t>
      </w:r>
      <w:r>
        <w:rPr>
          <w:b w:val="0"/>
          <w:i w:val="0"/>
          <w:smallCaps w:val="0"/>
          <w:strike w:val="0"/>
          <w:highlight w:val="cyan"/>
          <w:u w:val="single"/>
        </w:rPr>
        <w:t xml:space="preserve"> would </w:t>
      </w:r>
      <w:r>
        <w:rPr>
          <w:b/>
          <w:i w:val="0"/>
          <w:smallCaps w:val="0"/>
          <w:strike w:val="0"/>
          <w:sz w:val="22"/>
          <w:highlight w:val="cyan"/>
          <w:u w:val="single"/>
        </w:rPr>
        <w:t>spike</w:t>
      </w:r>
      <w:r>
        <w:rPr>
          <w:b w:val="0"/>
          <w:i w:val="0"/>
          <w:smallCaps w:val="0"/>
          <w:strike w:val="0"/>
          <w:highlight w:val="cyan"/>
          <w:u w:val="single"/>
        </w:rPr>
        <w:t xml:space="preserve"> as U.S. firms </w:t>
      </w:r>
      <w:r>
        <w:rPr>
          <w:b/>
          <w:i w:val="0"/>
          <w:smallCaps w:val="0"/>
          <w:strike w:val="0"/>
          <w:sz w:val="22"/>
          <w:highlight w:val="cyan"/>
          <w:u w:val="single"/>
        </w:rPr>
        <w:t>struggle</w:t>
      </w:r>
      <w:r>
        <w:rPr>
          <w:b w:val="0"/>
          <w:i w:val="0"/>
          <w:smallCaps w:val="0"/>
          <w:strike w:val="0"/>
          <w:u w:val="single"/>
        </w:rPr>
        <w:t xml:space="preserve"> to source products.</w:t>
      </w:r>
      <w:r>
        <w:rPr>
          <w:b w:val="0"/>
          <w:i w:val="0"/>
          <w:smallCaps w:val="0"/>
          <w:strike w:val="0"/>
          <w:sz w:val="16"/>
          <w:u w:val="none"/>
        </w:rPr>
        <w:t xml:space="preserve"> In addition, Chinese supremacy in producing dishwashers, computers, or toys does not threaten U.S. interests. Cutting ties to China in such noncritical sectors—as decoupling would —is not needed. </w:t>
      </w:r>
      <w:r>
        <w:rPr>
          <w:b w:val="0"/>
          <w:i w:val="0"/>
          <w:smallCaps w:val="0"/>
          <w:strike w:val="0"/>
          <w:u w:val="single"/>
        </w:rPr>
        <w:t xml:space="preserve">A U.S.-China decoupling would accelerate the fragmentation of the global economic landscape. </w:t>
      </w:r>
      <w:r>
        <w:rPr>
          <w:b w:val="0"/>
          <w:i w:val="0"/>
          <w:smallCaps w:val="0"/>
          <w:strike w:val="0"/>
          <w:sz w:val="16"/>
          <w:u w:val="none"/>
        </w:rPr>
        <w:t xml:space="preserve">Under a decoupling scenario, all countries around the world would have to pick sides between the United States and China. This could yield unpleasant surprises for Washington. China is the biggest trading partner of </w:t>
      </w:r>
      <w:r>
        <w:rPr>
          <w:b w:val="0"/>
          <w:i w:val="0"/>
          <w:smallCaps w:val="0"/>
          <w:strike w:val="0"/>
          <w:sz w:val="16"/>
          <w:u w:val="none"/>
        </w:rPr>
        <w:t>the majority of</w:t>
      </w:r>
      <w:r>
        <w:rPr>
          <w:b w:val="0"/>
          <w:i w:val="0"/>
          <w:smallCaps w:val="0"/>
          <w:strike w:val="0"/>
          <w:sz w:val="16"/>
          <w:u w:val="none"/>
        </w:rPr>
        <w:t xml:space="preserve"> countries, and the citizens of many emerging economies appear to prefer China over the United States. As a result</w:t>
      </w:r>
      <w:r>
        <w:rPr>
          <w:b w:val="0"/>
          <w:i w:val="0"/>
          <w:smallCaps w:val="0"/>
          <w:strike w:val="0"/>
          <w:u w:val="single"/>
        </w:rPr>
        <w:t xml:space="preserve">, </w:t>
      </w:r>
      <w:r>
        <w:rPr>
          <w:b/>
          <w:i w:val="0"/>
          <w:smallCaps w:val="0"/>
          <w:strike w:val="0"/>
          <w:sz w:val="28"/>
          <w:highlight w:val="cyan"/>
          <w:u w:val="single"/>
        </w:rPr>
        <w:t>decoupling</w:t>
      </w:r>
      <w:r>
        <w:rPr>
          <w:b w:val="0"/>
          <w:i w:val="0"/>
          <w:smallCaps w:val="0"/>
          <w:strike w:val="0"/>
          <w:sz w:val="28"/>
          <w:u w:val="single"/>
        </w:rPr>
        <w:t xml:space="preserve"> </w:t>
      </w:r>
      <w:r>
        <w:rPr>
          <w:b w:val="0"/>
          <w:i w:val="0"/>
          <w:smallCaps w:val="0"/>
          <w:strike w:val="0"/>
          <w:sz w:val="14"/>
          <w:u w:val="none"/>
        </w:rPr>
        <w:t>could well backfire: It</w:t>
      </w:r>
      <w:r>
        <w:rPr>
          <w:b w:val="0"/>
          <w:i w:val="0"/>
          <w:smallCaps w:val="0"/>
          <w:strike w:val="0"/>
          <w:sz w:val="14"/>
          <w:u w:val="single"/>
        </w:rPr>
        <w:t xml:space="preserve"> </w:t>
      </w:r>
      <w:r>
        <w:rPr>
          <w:b w:val="0"/>
          <w:i w:val="0"/>
          <w:smallCaps w:val="0"/>
          <w:strike w:val="0"/>
          <w:highlight w:val="cyan"/>
          <w:u w:val="single"/>
        </w:rPr>
        <w:t xml:space="preserve">would </w:t>
      </w:r>
      <w:r>
        <w:rPr>
          <w:b/>
          <w:i w:val="0"/>
          <w:smallCaps w:val="0"/>
          <w:strike w:val="0"/>
          <w:sz w:val="22"/>
          <w:highlight w:val="cyan"/>
          <w:u w:val="single"/>
        </w:rPr>
        <w:t>deepen</w:t>
      </w:r>
      <w:r>
        <w:rPr>
          <w:b w:val="0"/>
          <w:i w:val="0"/>
          <w:smallCaps w:val="0"/>
          <w:strike w:val="0"/>
          <w:highlight w:val="cyan"/>
          <w:u w:val="single"/>
        </w:rPr>
        <w:t xml:space="preserve"> China’s global</w:t>
      </w:r>
      <w:r>
        <w:rPr>
          <w:b w:val="0"/>
          <w:i w:val="0"/>
          <w:smallCaps w:val="0"/>
          <w:strike w:val="0"/>
          <w:u w:val="single"/>
        </w:rPr>
        <w:t xml:space="preserve"> </w:t>
      </w:r>
      <w:r>
        <w:rPr>
          <w:b/>
          <w:i w:val="0"/>
          <w:smallCaps w:val="0"/>
          <w:strike w:val="0"/>
          <w:sz w:val="22"/>
          <w:highlight w:val="cyan"/>
          <w:u w:val="single"/>
        </w:rPr>
        <w:t>influence</w:t>
      </w:r>
      <w:r>
        <w:rPr>
          <w:b w:val="0"/>
          <w:i w:val="0"/>
          <w:smallCaps w:val="0"/>
          <w:strike w:val="0"/>
          <w:highlight w:val="cyan"/>
          <w:u w:val="single"/>
        </w:rPr>
        <w:t xml:space="preserve"> by forcing countries to shift </w:t>
      </w:r>
      <w:r>
        <w:rPr>
          <w:b/>
          <w:i w:val="0"/>
          <w:smallCaps w:val="0"/>
          <w:strike w:val="0"/>
          <w:sz w:val="22"/>
          <w:highlight w:val="cyan"/>
          <w:u w:val="single"/>
        </w:rPr>
        <w:t>away</w:t>
      </w:r>
      <w:r>
        <w:rPr>
          <w:b w:val="0"/>
          <w:i w:val="0"/>
          <w:smallCaps w:val="0"/>
          <w:strike w:val="0"/>
          <w:highlight w:val="cyan"/>
          <w:u w:val="single"/>
        </w:rPr>
        <w:t xml:space="preserve"> from the United States</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Cutting</w:t>
      </w:r>
      <w:r>
        <w:rPr>
          <w:b w:val="0"/>
          <w:i w:val="0"/>
          <w:smallCaps w:val="0"/>
          <w:strike w:val="0"/>
          <w:u w:val="single"/>
        </w:rPr>
        <w:t xml:space="preserve"> all </w:t>
      </w:r>
      <w:r>
        <w:rPr>
          <w:b w:val="0"/>
          <w:i w:val="0"/>
          <w:smallCaps w:val="0"/>
          <w:strike w:val="0"/>
          <w:highlight w:val="cyan"/>
          <w:u w:val="single"/>
        </w:rPr>
        <w:t>ties</w:t>
      </w:r>
      <w:r>
        <w:rPr>
          <w:b w:val="0"/>
          <w:i w:val="0"/>
          <w:smallCaps w:val="0"/>
          <w:strike w:val="0"/>
          <w:u w:val="single"/>
        </w:rPr>
        <w:t xml:space="preserve"> to China </w:t>
      </w:r>
      <w:r>
        <w:rPr>
          <w:b w:val="0"/>
          <w:i w:val="0"/>
          <w:smallCaps w:val="0"/>
          <w:strike w:val="0"/>
          <w:highlight w:val="cyan"/>
          <w:u w:val="single"/>
        </w:rPr>
        <w:t>would diminish</w:t>
      </w:r>
      <w:r>
        <w:rPr>
          <w:b w:val="0"/>
          <w:i w:val="0"/>
          <w:smallCaps w:val="0"/>
          <w:strike w:val="0"/>
          <w:u w:val="single"/>
        </w:rPr>
        <w:t xml:space="preserve"> those </w:t>
      </w:r>
      <w:r>
        <w:rPr>
          <w:b/>
          <w:i w:val="0"/>
          <w:smallCaps w:val="0"/>
          <w:strike w:val="0"/>
          <w:sz w:val="22"/>
          <w:highlight w:val="cyan"/>
          <w:u w:val="single"/>
        </w:rPr>
        <w:t>economic interdependences</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give Washington leverage over Beijing</w:t>
      </w:r>
      <w:r>
        <w:rPr>
          <w:b w:val="0"/>
          <w:i w:val="0"/>
          <w:smallCaps w:val="0"/>
          <w:strike w:val="0"/>
          <w:sz w:val="16"/>
          <w:u w:val="none"/>
        </w:rPr>
        <w:t>. Partners have much to lose if relations sour, but adversaries do not. U.S</w:t>
      </w:r>
      <w:r>
        <w:rPr>
          <w:b w:val="0"/>
          <w:i w:val="0"/>
          <w:smallCaps w:val="0"/>
          <w:strike w:val="0"/>
          <w:u w:val="single"/>
        </w:rPr>
        <w:t>. sanctions on China</w:t>
      </w:r>
      <w:r>
        <w:rPr>
          <w:b w:val="0"/>
          <w:i w:val="0"/>
          <w:smallCaps w:val="0"/>
          <w:strike w:val="0"/>
          <w:sz w:val="16"/>
          <w:u w:val="none"/>
        </w:rPr>
        <w:t>—for instance, the ones that would be imposed if a conflict were to erupt in Taiwan—</w:t>
      </w:r>
      <w:r>
        <w:rPr>
          <w:b w:val="0"/>
          <w:i w:val="0"/>
          <w:smallCaps w:val="0"/>
          <w:strike w:val="0"/>
          <w:u w:val="single"/>
        </w:rPr>
        <w:t>would be toothless if Washington and Beijing did not have trade and financial ties anymore</w:t>
      </w:r>
      <w:r>
        <w:rPr>
          <w:b w:val="0"/>
          <w:i w:val="0"/>
          <w:smallCaps w:val="0"/>
          <w:strike w:val="0"/>
          <w:sz w:val="16"/>
          <w:u w:val="none"/>
        </w:rPr>
        <w:t xml:space="preserve">. To put things differently, </w:t>
      </w:r>
      <w:r>
        <w:rPr>
          <w:b w:val="0"/>
          <w:i w:val="0"/>
          <w:smallCaps w:val="0"/>
          <w:strike w:val="0"/>
          <w:u w:val="single"/>
        </w:rPr>
        <w:t xml:space="preserve">economic interdependences between the United States and China </w:t>
      </w:r>
      <w:r>
        <w:rPr>
          <w:b/>
          <w:i w:val="0"/>
          <w:smallCaps w:val="0"/>
          <w:strike w:val="0"/>
          <w:sz w:val="22"/>
          <w:highlight w:val="cyan"/>
          <w:u w:val="single"/>
        </w:rPr>
        <w:t>benefit</w:t>
      </w:r>
      <w:r>
        <w:rPr>
          <w:b w:val="0"/>
          <w:i w:val="0"/>
          <w:smallCaps w:val="0"/>
          <w:strike w:val="0"/>
          <w:highlight w:val="cyan"/>
          <w:u w:val="single"/>
        </w:rPr>
        <w:t xml:space="preserve"> U.S. security</w:t>
      </w:r>
      <w:r>
        <w:rPr>
          <w:b w:val="0"/>
          <w:i w:val="0"/>
          <w:smallCaps w:val="0"/>
          <w:strike w:val="0"/>
          <w:u w:val="single"/>
        </w:rPr>
        <w:t xml:space="preserve">; they act </w:t>
      </w:r>
      <w:r>
        <w:rPr>
          <w:b w:val="0"/>
          <w:i w:val="0"/>
          <w:smallCaps w:val="0"/>
          <w:strike w:val="0"/>
          <w:highlight w:val="cyan"/>
          <w:u w:val="single"/>
        </w:rPr>
        <w:t>as a deterrent against</w:t>
      </w:r>
      <w:r>
        <w:rPr>
          <w:b/>
          <w:i w:val="0"/>
          <w:smallCaps w:val="0"/>
          <w:strike w:val="0"/>
          <w:sz w:val="22"/>
          <w:highlight w:val="cyan"/>
          <w:u w:val="single"/>
        </w:rPr>
        <w:t xml:space="preserve"> China</w:t>
      </w:r>
      <w:r>
        <w:rPr>
          <w:b w:val="0"/>
          <w:i w:val="0"/>
          <w:smallCaps w:val="0"/>
          <w:strike w:val="0"/>
          <w:sz w:val="14"/>
          <w:u w:val="none"/>
        </w:rPr>
        <w:t>’s territorial ambitions.</w:t>
      </w:r>
      <w:r>
        <w:rPr>
          <w:b w:val="0"/>
          <w:i w:val="0"/>
          <w:smallCaps w:val="0"/>
          <w:strike w:val="0"/>
          <w:u w:val="single"/>
        </w:rPr>
        <w:t xml:space="preserve"> </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