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Outweighs on </w:t>
      </w:r>
      <w:r>
        <w:rPr>
          <w:b/>
          <w:i w:val="0"/>
          <w:smallCaps w:val="0"/>
          <w:strike w:val="0"/>
          <w:u w:val="single"/>
        </w:rPr>
        <w:t>scale</w:t>
      </w:r>
      <w:r>
        <w:rPr>
          <w:b/>
          <w:i w:val="0"/>
          <w:smallCaps w:val="0"/>
          <w:strike w:val="0"/>
          <w:u w:val="none"/>
        </w:rPr>
        <w:t xml:space="preserve"> and </w:t>
      </w:r>
      <w:r>
        <w:rPr>
          <w:b/>
          <w:i w:val="0"/>
          <w:smallCaps w:val="0"/>
          <w:strike w:val="0"/>
          <w:u w:val="single"/>
        </w:rPr>
        <w:t>scope</w:t>
      </w:r>
      <w:r>
        <w:rPr>
          <w:b/>
          <w:i w:val="0"/>
          <w:smallCaps w:val="0"/>
          <w:strike w:val="0"/>
          <w:u w:val="none"/>
        </w:rPr>
        <w:t>.</w:t>
      </w:r>
    </w:p>
    <w:p>
      <w:pPr>
        <w:spacing w:after="80"/>
      </w:pPr>
      <w:r>
        <w:rPr>
          <w:b/>
          <w:i w:val="0"/>
          <w:smallCaps w:val="0"/>
          <w:strike w:val="0"/>
          <w:sz w:val="22"/>
          <w:u w:val="none"/>
        </w:rPr>
        <w:t>Menell, 16</w:t>
      </w:r>
      <w:r>
        <w:rPr>
          <w:b w:val="0"/>
          <w:i w:val="0"/>
          <w:smallCaps w:val="0"/>
          <w:strike w:val="0"/>
          <w:u w:val="none"/>
        </w:rPr>
        <w:t>—Koret Professor of Law and Director, Berkeley Center for Law &amp; Technology, University of California at Berkeley School of Law (Peter, “Property, Intellectual Property, and Social Justice: Mapping the Next Frontier,” Brigham-Kanner Property Rights Conference Journal 5 (2016): 147-196, dml)</w:t>
      </w:r>
    </w:p>
    <w:p>
      <w:pPr>
        <w:spacing w:after="60"/>
      </w:pPr>
      <w:r>
        <w:rPr>
          <w:b w:val="0"/>
          <w:i w:val="0"/>
          <w:smallCaps w:val="0"/>
          <w:strike w:val="0"/>
          <w:sz w:val="22"/>
          <w:u w:val="single"/>
        </w:rPr>
        <w:t xml:space="preserve">There </w:t>
      </w:r>
      <w:r>
        <w:rPr>
          <w:b/>
          <w:i w:val="0"/>
          <w:smallCaps w:val="0"/>
          <w:strike w:val="0"/>
          <w:sz w:val="22"/>
          <w:u w:val="single"/>
        </w:rPr>
        <w:t>is little question</w:t>
      </w:r>
      <w:r>
        <w:rPr>
          <w:b w:val="0"/>
          <w:i w:val="0"/>
          <w:smallCaps w:val="0"/>
          <w:strike w:val="0"/>
          <w:sz w:val="22"/>
          <w:u w:val="single"/>
        </w:rPr>
        <w:t xml:space="preserve"> that shoring up of IP rights</w:t>
      </w:r>
      <w:r>
        <w:rPr>
          <w:b w:val="0"/>
          <w:i w:val="0"/>
          <w:smallCaps w:val="0"/>
          <w:strike w:val="0"/>
          <w:sz w:val="14"/>
          <w:u w:val="none"/>
        </w:rPr>
        <w:t xml:space="preserve"> and trade liberalization </w:t>
      </w:r>
      <w:r>
        <w:rPr>
          <w:b w:val="0"/>
          <w:i w:val="0"/>
          <w:smallCaps w:val="0"/>
          <w:strike w:val="0"/>
          <w:sz w:val="22"/>
          <w:u w:val="single"/>
        </w:rPr>
        <w:t>affects human and cultural rights</w:t>
      </w:r>
      <w:r>
        <w:rPr>
          <w:b w:val="0"/>
          <w:i w:val="0"/>
          <w:smallCaps w:val="0"/>
          <w:strike w:val="0"/>
          <w:sz w:val="14"/>
          <w:u w:val="none"/>
        </w:rPr>
        <w:t xml:space="preserve">, </w:t>
      </w:r>
      <w:r>
        <w:rPr>
          <w:b w:val="0"/>
          <w:i w:val="0"/>
          <w:smallCaps w:val="0"/>
          <w:strike w:val="0"/>
          <w:sz w:val="22"/>
          <w:u w:val="single"/>
        </w:rPr>
        <w:t>economic inequality</w:t>
      </w:r>
      <w:r>
        <w:rPr>
          <w:b w:val="0"/>
          <w:i w:val="0"/>
          <w:smallCaps w:val="0"/>
          <w:strike w:val="0"/>
          <w:sz w:val="14"/>
          <w:u w:val="none"/>
        </w:rPr>
        <w:t xml:space="preserve">, </w:t>
      </w:r>
      <w:r>
        <w:rPr>
          <w:b w:val="0"/>
          <w:i w:val="0"/>
          <w:smallCaps w:val="0"/>
          <w:strike w:val="0"/>
          <w:sz w:val="22"/>
          <w:u w:val="single"/>
        </w:rPr>
        <w:t>labor conditions</w:t>
      </w:r>
      <w:r>
        <w:rPr>
          <w:b w:val="0"/>
          <w:i w:val="0"/>
          <w:smallCaps w:val="0"/>
          <w:strike w:val="0"/>
          <w:sz w:val="14"/>
          <w:u w:val="none"/>
        </w:rPr>
        <w:t xml:space="preserve">, </w:t>
      </w:r>
      <w:r>
        <w:rPr>
          <w:b w:val="0"/>
          <w:i w:val="0"/>
          <w:smallCaps w:val="0"/>
          <w:strike w:val="0"/>
          <w:sz w:val="22"/>
          <w:u w:val="single"/>
        </w:rPr>
        <w:t>environmental protection</w:t>
      </w:r>
      <w:r>
        <w:rPr>
          <w:b w:val="0"/>
          <w:i w:val="0"/>
          <w:smallCaps w:val="0"/>
          <w:strike w:val="0"/>
          <w:sz w:val="14"/>
          <w:u w:val="none"/>
        </w:rPr>
        <w:t xml:space="preserve">, </w:t>
      </w:r>
      <w:r>
        <w:rPr>
          <w:b w:val="0"/>
          <w:i w:val="0"/>
          <w:smallCaps w:val="0"/>
          <w:strike w:val="0"/>
          <w:sz w:val="22"/>
          <w:u w:val="single"/>
        </w:rPr>
        <w:t xml:space="preserve">and a </w:t>
      </w:r>
      <w:r>
        <w:rPr>
          <w:b/>
          <w:i w:val="0"/>
          <w:smallCaps w:val="0"/>
          <w:strike w:val="0"/>
          <w:sz w:val="22"/>
          <w:u w:val="single"/>
        </w:rPr>
        <w:t>host</w:t>
      </w:r>
      <w:r>
        <w:rPr>
          <w:b w:val="0"/>
          <w:i w:val="0"/>
          <w:smallCaps w:val="0"/>
          <w:strike w:val="0"/>
          <w:sz w:val="22"/>
          <w:u w:val="single"/>
        </w:rPr>
        <w:t xml:space="preserve"> of other </w:t>
      </w:r>
      <w:r>
        <w:rPr>
          <w:b/>
          <w:i w:val="0"/>
          <w:smallCaps w:val="0"/>
          <w:strike w:val="0"/>
          <w:sz w:val="22"/>
          <w:u w:val="single"/>
        </w:rPr>
        <w:t>critical issues</w:t>
      </w:r>
      <w:r>
        <w:rPr>
          <w:b w:val="0"/>
          <w:i w:val="0"/>
          <w:smallCaps w:val="0"/>
          <w:strike w:val="0"/>
          <w:sz w:val="14"/>
          <w:u w:val="none"/>
        </w:rPr>
        <w:t xml:space="preserve">. The issues range </w:t>
      </w:r>
      <w:r>
        <w:rPr>
          <w:b w:val="0"/>
          <w:i w:val="0"/>
          <w:smallCaps w:val="0"/>
          <w:strike w:val="0"/>
          <w:sz w:val="22"/>
          <w:u w:val="single"/>
        </w:rPr>
        <w:t xml:space="preserve">from providing </w:t>
      </w:r>
      <w:r>
        <w:rPr>
          <w:b/>
          <w:i w:val="0"/>
          <w:smallCaps w:val="0"/>
          <w:strike w:val="0"/>
          <w:sz w:val="22"/>
          <w:u w:val="single"/>
        </w:rPr>
        <w:t>life-saving drugs</w:t>
      </w:r>
      <w:r>
        <w:rPr>
          <w:b w:val="0"/>
          <w:i w:val="0"/>
          <w:smallCaps w:val="0"/>
          <w:strike w:val="0"/>
          <w:sz w:val="22"/>
          <w:u w:val="single"/>
        </w:rPr>
        <w:t xml:space="preserve"> to the poorest people in the world to addressing </w:t>
      </w:r>
      <w:r>
        <w:rPr>
          <w:b/>
          <w:i w:val="0"/>
          <w:smallCaps w:val="0"/>
          <w:strike w:val="0"/>
          <w:sz w:val="22"/>
          <w:u w:val="single"/>
        </w:rPr>
        <w:t>environmental degradation</w:t>
      </w:r>
      <w:r>
        <w:rPr>
          <w:b w:val="0"/>
          <w:i w:val="0"/>
          <w:smallCaps w:val="0"/>
          <w:strike w:val="0"/>
          <w:sz w:val="14"/>
          <w:u w:val="none"/>
        </w:rPr>
        <w:t xml:space="preserve">, </w:t>
      </w:r>
      <w:r>
        <w:rPr>
          <w:b w:val="0"/>
          <w:i w:val="0"/>
          <w:smallCaps w:val="0"/>
          <w:strike w:val="0"/>
          <w:sz w:val="22"/>
          <w:u w:val="single"/>
        </w:rPr>
        <w:t xml:space="preserve">protecting the </w:t>
      </w:r>
      <w:r>
        <w:rPr>
          <w:b/>
          <w:i w:val="0"/>
          <w:smallCaps w:val="0"/>
          <w:strike w:val="0"/>
          <w:sz w:val="22"/>
          <w:u w:val="single"/>
        </w:rPr>
        <w:t>global environment</w:t>
      </w:r>
      <w:r>
        <w:rPr>
          <w:b w:val="0"/>
          <w:i w:val="0"/>
          <w:smallCaps w:val="0"/>
          <w:strike w:val="0"/>
          <w:sz w:val="14"/>
          <w:u w:val="none"/>
        </w:rPr>
        <w:t xml:space="preserve">, </w:t>
      </w:r>
      <w:r>
        <w:rPr>
          <w:b w:val="0"/>
          <w:i w:val="0"/>
          <w:smallCaps w:val="0"/>
          <w:strike w:val="0"/>
          <w:sz w:val="22"/>
          <w:u w:val="single"/>
        </w:rPr>
        <w:t xml:space="preserve">combating </w:t>
      </w:r>
      <w:r>
        <w:rPr>
          <w:b/>
          <w:i w:val="0"/>
          <w:smallCaps w:val="0"/>
          <w:strike w:val="0"/>
          <w:sz w:val="22"/>
          <w:u w:val="single"/>
        </w:rPr>
        <w:t>unsafe working conditions</w:t>
      </w:r>
      <w:r>
        <w:rPr>
          <w:b w:val="0"/>
          <w:i w:val="0"/>
          <w:smallCaps w:val="0"/>
          <w:strike w:val="0"/>
          <w:sz w:val="14"/>
          <w:u w:val="none"/>
        </w:rPr>
        <w:t xml:space="preserve">, </w:t>
      </w:r>
      <w:r>
        <w:rPr>
          <w:b w:val="0"/>
          <w:i w:val="0"/>
          <w:smallCaps w:val="0"/>
          <w:strike w:val="0"/>
          <w:sz w:val="22"/>
          <w:u w:val="single"/>
        </w:rPr>
        <w:t xml:space="preserve">and eradicating </w:t>
      </w:r>
      <w:r>
        <w:rPr>
          <w:b/>
          <w:i w:val="0"/>
          <w:smallCaps w:val="0"/>
          <w:strike w:val="0"/>
          <w:sz w:val="22"/>
          <w:u w:val="single"/>
        </w:rPr>
        <w:t>abusive child labor practices</w:t>
      </w:r>
      <w:r>
        <w:rPr>
          <w:b w:val="0"/>
          <w:i w:val="0"/>
          <w:smallCaps w:val="0"/>
          <w:strike w:val="0"/>
          <w:sz w:val="14"/>
          <w:u w:val="none"/>
        </w:rPr>
        <w:t xml:space="preserve">. As with </w:t>
      </w:r>
      <w:r>
        <w:rPr>
          <w:b w:val="0"/>
          <w:i w:val="0"/>
          <w:smallCaps w:val="0"/>
          <w:strike w:val="0"/>
          <w:sz w:val="22"/>
          <w:u w:val="single"/>
        </w:rPr>
        <w:t>the</w:t>
      </w:r>
      <w:r>
        <w:rPr>
          <w:b w:val="0"/>
          <w:i w:val="0"/>
          <w:smallCaps w:val="0"/>
          <w:strike w:val="0"/>
          <w:sz w:val="14"/>
          <w:u w:val="none"/>
        </w:rPr>
        <w:t xml:space="preserve"> interplay of </w:t>
      </w:r>
      <w:r>
        <w:rPr>
          <w:b/>
          <w:i w:val="0"/>
          <w:smallCaps w:val="0"/>
          <w:strike w:val="0"/>
          <w:sz w:val="22"/>
          <w:u w:val="single"/>
        </w:rPr>
        <w:t>IP</w:t>
      </w:r>
      <w:r>
        <w:rPr>
          <w:b w:val="0"/>
          <w:i w:val="0"/>
          <w:smallCaps w:val="0"/>
          <w:strike w:val="0"/>
          <w:sz w:val="14"/>
          <w:u w:val="none"/>
        </w:rPr>
        <w:t xml:space="preserve"> and inequality more generally, the </w:t>
      </w:r>
      <w:r>
        <w:rPr>
          <w:b/>
          <w:i w:val="0"/>
          <w:smallCaps w:val="0"/>
          <w:strike w:val="0"/>
          <w:sz w:val="22"/>
          <w:u w:val="single"/>
        </w:rPr>
        <w:t>policy matrix</w:t>
      </w:r>
      <w:r>
        <w:rPr>
          <w:b w:val="0"/>
          <w:i w:val="0"/>
          <w:smallCaps w:val="0"/>
          <w:strike w:val="0"/>
          <w:sz w:val="22"/>
          <w:u w:val="single"/>
        </w:rPr>
        <w:t xml:space="preserve"> is </w:t>
      </w:r>
      <w:r>
        <w:rPr>
          <w:b/>
          <w:i w:val="0"/>
          <w:smallCaps w:val="0"/>
          <w:strike w:val="0"/>
          <w:sz w:val="22"/>
          <w:u w:val="single"/>
        </w:rPr>
        <w:t>replete</w:t>
      </w:r>
      <w:r>
        <w:rPr>
          <w:b w:val="0"/>
          <w:i w:val="0"/>
          <w:smallCaps w:val="0"/>
          <w:strike w:val="0"/>
          <w:sz w:val="22"/>
          <w:u w:val="single"/>
        </w:rPr>
        <w:t xml:space="preserve"> with paradoxes and inherent conflicts</w:t>
      </w:r>
      <w:r>
        <w:rPr>
          <w:b w:val="0"/>
          <w:i w:val="0"/>
          <w:smallCaps w:val="0"/>
          <w:strike w:val="0"/>
          <w:sz w:val="14"/>
          <w:u w:val="none"/>
        </w:rPr>
        <w:t xml:space="preserve">. </w:t>
      </w:r>
      <w:r>
        <w:rPr>
          <w:b w:val="0"/>
          <w:i w:val="0"/>
          <w:smallCaps w:val="0"/>
          <w:strike w:val="0"/>
          <w:sz w:val="22"/>
          <w:u w:val="single"/>
        </w:rPr>
        <w:t>Innovation and expressive creativity promise to help</w:t>
      </w:r>
      <w:r>
        <w:rPr>
          <w:b w:val="0"/>
          <w:i w:val="0"/>
          <w:smallCaps w:val="0"/>
          <w:strike w:val="0"/>
          <w:sz w:val="14"/>
          <w:u w:val="none"/>
        </w:rPr>
        <w:t xml:space="preserve"> developing nations to </w:t>
      </w:r>
      <w:r>
        <w:rPr>
          <w:b w:val="0"/>
          <w:i w:val="0"/>
          <w:smallCaps w:val="0"/>
          <w:strike w:val="0"/>
          <w:sz w:val="22"/>
          <w:u w:val="single"/>
        </w:rPr>
        <w:t>address</w:t>
      </w:r>
      <w:r>
        <w:rPr>
          <w:b w:val="0"/>
          <w:i w:val="0"/>
          <w:smallCaps w:val="0"/>
          <w:strike w:val="0"/>
          <w:sz w:val="14"/>
          <w:u w:val="none"/>
        </w:rPr>
        <w:t xml:space="preserve"> the </w:t>
      </w:r>
      <w:r>
        <w:rPr>
          <w:b w:val="0"/>
          <w:i w:val="0"/>
          <w:smallCaps w:val="0"/>
          <w:strike w:val="0"/>
          <w:sz w:val="22"/>
          <w:u w:val="single"/>
        </w:rPr>
        <w:t xml:space="preserve">often </w:t>
      </w:r>
      <w:r>
        <w:rPr>
          <w:b/>
          <w:i w:val="0"/>
          <w:smallCaps w:val="0"/>
          <w:strike w:val="0"/>
          <w:sz w:val="22"/>
          <w:u w:val="single"/>
        </w:rPr>
        <w:t>dire plight</w:t>
      </w:r>
      <w:r>
        <w:rPr>
          <w:b w:val="0"/>
          <w:i w:val="0"/>
          <w:smallCaps w:val="0"/>
          <w:strike w:val="0"/>
          <w:sz w:val="14"/>
          <w:u w:val="none"/>
        </w:rPr>
        <w:t xml:space="preserve"> of their citizens. </w:t>
      </w:r>
      <w:r>
        <w:rPr>
          <w:b w:val="0"/>
          <w:i w:val="0"/>
          <w:smallCaps w:val="0"/>
          <w:strike w:val="0"/>
          <w:sz w:val="22"/>
          <w:u w:val="single"/>
        </w:rPr>
        <w:t xml:space="preserve">Yet this vision </w:t>
      </w:r>
      <w:r>
        <w:rPr>
          <w:b/>
          <w:i w:val="0"/>
          <w:smallCaps w:val="0"/>
          <w:strike w:val="0"/>
          <w:sz w:val="22"/>
          <w:u w:val="single"/>
        </w:rPr>
        <w:t>conflicts</w:t>
      </w:r>
      <w:r>
        <w:rPr>
          <w:b w:val="0"/>
          <w:i w:val="0"/>
          <w:smallCaps w:val="0"/>
          <w:strike w:val="0"/>
          <w:sz w:val="22"/>
          <w:u w:val="single"/>
        </w:rPr>
        <w:t xml:space="preserve"> with various </w:t>
      </w:r>
      <w:r>
        <w:rPr>
          <w:b/>
          <w:i w:val="0"/>
          <w:smallCaps w:val="0"/>
          <w:strike w:val="0"/>
          <w:sz w:val="22"/>
          <w:u w:val="single"/>
        </w:rPr>
        <w:t>non-utilitarian perspectives</w:t>
      </w:r>
      <w:r>
        <w:rPr>
          <w:b w:val="0"/>
          <w:i w:val="0"/>
          <w:smallCaps w:val="0"/>
          <w:strike w:val="0"/>
          <w:sz w:val="22"/>
          <w:u w:val="single"/>
        </w:rPr>
        <w:t xml:space="preserve"> as well as the </w:t>
      </w:r>
      <w:r>
        <w:rPr>
          <w:b/>
          <w:i w:val="0"/>
          <w:smallCaps w:val="0"/>
          <w:strike w:val="0"/>
          <w:sz w:val="22"/>
          <w:u w:val="single"/>
        </w:rPr>
        <w:t>distorting influences</w:t>
      </w:r>
      <w:r>
        <w:rPr>
          <w:b w:val="0"/>
          <w:i w:val="0"/>
          <w:smallCaps w:val="0"/>
          <w:strike w:val="0"/>
          <w:sz w:val="22"/>
          <w:u w:val="single"/>
        </w:rPr>
        <w:t xml:space="preserve"> of corporate interests and geopolitics</w:t>
      </w:r>
      <w:r>
        <w:rPr>
          <w:b w:val="0"/>
          <w:i w:val="0"/>
          <w:smallCaps w:val="0"/>
          <w:strike w:val="0"/>
          <w:sz w:val="14"/>
          <w:u w:val="none"/>
        </w:rPr>
        <w:t>.</w:t>
      </w:r>
    </w:p>
    <w:p>
      <w:pPr>
        <w:spacing w:after="60"/>
      </w:pPr>
      <w:r>
        <w:rPr>
          <w:b w:val="0"/>
          <w:i w:val="0"/>
          <w:smallCaps w:val="0"/>
          <w:strike w:val="0"/>
          <w:sz w:val="14"/>
          <w:u w:val="none"/>
        </w:rPr>
        <w:t>CONCLUSION</w:t>
      </w:r>
    </w:p>
    <w:p>
      <w:pPr>
        <w:spacing w:after="60"/>
      </w:pPr>
      <w:r>
        <w:rPr>
          <w:b w:val="0"/>
          <w:i w:val="0"/>
          <w:smallCaps w:val="0"/>
          <w:strike w:val="0"/>
          <w:sz w:val="14"/>
          <w:u w:val="none"/>
        </w:rPr>
        <w:t>Professor Singer's scholarship emphasizes the need to view property and property institutions through a broader lens that integrates social justice dimensions. Given the growing importance of intangible resources in the economic, the social, and the political spheres, intellectual property scholars must widen our lens as well. Several IP scholars have pointed the way.20 ' This Article has sought to sketch a more capacious framework. Within each mode of intellectual property protection, we need to use a bi-focal lens. In addition to the conventional issues involved in assessing the internal validity of intellectual property regimes (for example, does patent law, trade secret law, and copyright promote progress as judged by the conventional utilitarian lens? Does trademark law effectively safeguard the integrity of the consumer marketplace?), scholars must also explore the broader range of social justice concerns bearing on the particular intellectual property modality: human rights, moral rights, cultural and group interests, indigenous people's rights, distributive concerns, and other externalities, such as environmental degradation and climate change.</w:t>
      </w:r>
    </w:p>
    <w:p>
      <w:pPr>
        <w:spacing w:after="60"/>
      </w:pPr>
      <w:r>
        <w:rPr>
          <w:b w:val="0"/>
          <w:i w:val="0"/>
          <w:smallCaps w:val="0"/>
          <w:strike w:val="0"/>
          <w:sz w:val="14"/>
          <w:u w:val="none"/>
        </w:rPr>
        <w:t xml:space="preserve">Beyond this dual mode-specific focus,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has </w:t>
      </w:r>
      <w:r>
        <w:rPr>
          <w:b/>
          <w:i w:val="0"/>
          <w:smallCaps w:val="0"/>
          <w:strike w:val="0"/>
          <w:sz w:val="22"/>
          <w:u w:val="single"/>
        </w:rPr>
        <w:t>important ramifications</w:t>
      </w:r>
      <w:r>
        <w:rPr>
          <w:b w:val="0"/>
          <w:i w:val="0"/>
          <w:smallCaps w:val="0"/>
          <w:strike w:val="0"/>
          <w:sz w:val="22"/>
          <w:u w:val="single"/>
        </w:rPr>
        <w:t xml:space="preserve"> for larger questions of </w:t>
      </w:r>
      <w:r>
        <w:rPr>
          <w:b/>
          <w:i w:val="0"/>
          <w:smallCaps w:val="0"/>
          <w:strike w:val="0"/>
          <w:sz w:val="22"/>
          <w:u w:val="single"/>
        </w:rPr>
        <w:t>income</w:t>
      </w:r>
      <w:r>
        <w:rPr>
          <w:b w:val="0"/>
          <w:i w:val="0"/>
          <w:smallCaps w:val="0"/>
          <w:strike w:val="0"/>
          <w:sz w:val="14"/>
          <w:u w:val="none"/>
        </w:rPr>
        <w:t xml:space="preserve">, </w:t>
      </w:r>
      <w:r>
        <w:rPr>
          <w:b/>
          <w:i w:val="0"/>
          <w:smallCaps w:val="0"/>
          <w:strike w:val="0"/>
          <w:sz w:val="22"/>
          <w:u w:val="single"/>
        </w:rPr>
        <w:t>wealth</w:t>
      </w:r>
      <w:r>
        <w:rPr>
          <w:b w:val="0"/>
          <w:i w:val="0"/>
          <w:smallCaps w:val="0"/>
          <w:strike w:val="0"/>
          <w:sz w:val="14"/>
          <w:u w:val="none"/>
        </w:rPr>
        <w:t xml:space="preserve">, </w:t>
      </w:r>
      <w:r>
        <w:rPr>
          <w:b/>
          <w:i w:val="0"/>
          <w:smallCaps w:val="0"/>
          <w:strike w:val="0"/>
          <w:sz w:val="22"/>
          <w:u w:val="single"/>
        </w:rPr>
        <w:t>power</w:t>
      </w:r>
      <w:r>
        <w:rPr>
          <w:b w:val="0"/>
          <w:i w:val="0"/>
          <w:smallCaps w:val="0"/>
          <w:strike w:val="0"/>
          <w:sz w:val="14"/>
          <w:u w:val="none"/>
        </w:rPr>
        <w:t xml:space="preserve">, </w:t>
      </w:r>
      <w:r>
        <w:rPr>
          <w:b/>
          <w:i w:val="0"/>
          <w:smallCaps w:val="0"/>
          <w:strike w:val="0"/>
          <w:sz w:val="22"/>
          <w:u w:val="single"/>
        </w:rPr>
        <w:t>race</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gender inequality</w:t>
      </w:r>
      <w:r>
        <w:rPr>
          <w:b w:val="0"/>
          <w:i w:val="0"/>
          <w:smallCaps w:val="0"/>
          <w:strike w:val="0"/>
          <w:sz w:val="22"/>
          <w:u w:val="single"/>
        </w:rPr>
        <w:t xml:space="preserve"> as well as </w:t>
      </w:r>
      <w:r>
        <w:rPr>
          <w:b/>
          <w:i w:val="0"/>
          <w:smallCaps w:val="0"/>
          <w:strike w:val="0"/>
          <w:sz w:val="22"/>
          <w:u w:val="single"/>
        </w:rPr>
        <w:t>global justice</w:t>
      </w:r>
      <w:r>
        <w:rPr>
          <w:b w:val="0"/>
          <w:i w:val="0"/>
          <w:smallCaps w:val="0"/>
          <w:strike w:val="0"/>
          <w:sz w:val="14"/>
          <w:u w:val="none"/>
        </w:rPr>
        <w:t xml:space="preserve">. </w:t>
      </w:r>
      <w:r>
        <w:rPr>
          <w:b w:val="0"/>
          <w:i w:val="0"/>
          <w:smallCaps w:val="0"/>
          <w:strike w:val="0"/>
          <w:sz w:val="22"/>
          <w:u w:val="single"/>
        </w:rPr>
        <w:t>Any legal and policy regime that concentrates economic power and wealth to the extent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protection does has </w:t>
      </w:r>
      <w:r>
        <w:rPr>
          <w:b/>
          <w:i w:val="0"/>
          <w:smallCaps w:val="0"/>
          <w:strike w:val="0"/>
          <w:sz w:val="22"/>
          <w:u w:val="single"/>
        </w:rPr>
        <w:t>far-reaching effects</w:t>
      </w:r>
      <w:r>
        <w:rPr>
          <w:b w:val="0"/>
          <w:i w:val="0"/>
          <w:smallCaps w:val="0"/>
          <w:strike w:val="0"/>
          <w:sz w:val="22"/>
          <w:u w:val="single"/>
        </w:rPr>
        <w:t xml:space="preserve"> on economic and social justice</w:t>
      </w:r>
      <w:r>
        <w:rPr>
          <w:b w:val="0"/>
          <w:i w:val="0"/>
          <w:smallCaps w:val="0"/>
          <w:strike w:val="0"/>
          <w:sz w:val="14"/>
          <w:u w:val="none"/>
        </w:rPr>
        <w:t xml:space="preserve">. </w:t>
      </w:r>
      <w:r>
        <w:rPr>
          <w:b w:val="0"/>
          <w:i w:val="0"/>
          <w:smallCaps w:val="0"/>
          <w:strike w:val="0"/>
          <w:sz w:val="22"/>
          <w:u w:val="single"/>
        </w:rPr>
        <w:t>The technology and culture industries</w:t>
      </w:r>
      <w:r>
        <w:rPr>
          <w:b w:val="0"/>
          <w:i w:val="0"/>
          <w:smallCaps w:val="0"/>
          <w:strike w:val="0"/>
          <w:sz w:val="14"/>
          <w:u w:val="none"/>
        </w:rPr>
        <w:t xml:space="preserve">, </w:t>
      </w:r>
      <w:r>
        <w:rPr>
          <w:b w:val="0"/>
          <w:i w:val="0"/>
          <w:smallCaps w:val="0"/>
          <w:strike w:val="0"/>
          <w:sz w:val="22"/>
          <w:u w:val="single"/>
        </w:rPr>
        <w:t>grounded in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are especially important in driving </w:t>
      </w:r>
      <w:r>
        <w:rPr>
          <w:b/>
          <w:i w:val="0"/>
          <w:smallCaps w:val="0"/>
          <w:strike w:val="0"/>
          <w:sz w:val="22"/>
          <w:u w:val="single"/>
        </w:rPr>
        <w:t>economic growth</w:t>
      </w:r>
      <w:r>
        <w:rPr>
          <w:b w:val="0"/>
          <w:i w:val="0"/>
          <w:smallCaps w:val="0"/>
          <w:strike w:val="0"/>
          <w:sz w:val="14"/>
          <w:u w:val="none"/>
        </w:rPr>
        <w:t xml:space="preserve">, </w:t>
      </w:r>
      <w:r>
        <w:rPr>
          <w:b w:val="0"/>
          <w:i w:val="0"/>
          <w:smallCaps w:val="0"/>
          <w:strike w:val="0"/>
          <w:sz w:val="22"/>
          <w:u w:val="single"/>
        </w:rPr>
        <w:t xml:space="preserve">providing telecommunication </w:t>
      </w:r>
      <w:r>
        <w:rPr>
          <w:b/>
          <w:i w:val="0"/>
          <w:smallCaps w:val="0"/>
          <w:strike w:val="0"/>
          <w:sz w:val="22"/>
          <w:u w:val="single"/>
        </w:rPr>
        <w:t>infrastructure</w:t>
      </w:r>
      <w:r>
        <w:rPr>
          <w:b w:val="0"/>
          <w:i w:val="0"/>
          <w:smallCaps w:val="0"/>
          <w:strike w:val="0"/>
          <w:sz w:val="22"/>
          <w:u w:val="single"/>
        </w:rPr>
        <w:t xml:space="preserve"> and filling the airwaves</w:t>
      </w:r>
      <w:r>
        <w:rPr>
          <w:b w:val="0"/>
          <w:i w:val="0"/>
          <w:smallCaps w:val="0"/>
          <w:strike w:val="0"/>
          <w:sz w:val="14"/>
          <w:u w:val="none"/>
        </w:rPr>
        <w:t xml:space="preserve">, </w:t>
      </w:r>
      <w:r>
        <w:rPr>
          <w:b w:val="0"/>
          <w:i w:val="0"/>
          <w:smallCaps w:val="0"/>
          <w:strike w:val="0"/>
          <w:sz w:val="22"/>
          <w:u w:val="single"/>
        </w:rPr>
        <w:t xml:space="preserve">influencing the functioning of </w:t>
      </w:r>
      <w:r>
        <w:rPr>
          <w:b/>
          <w:i w:val="0"/>
          <w:smallCaps w:val="0"/>
          <w:strike w:val="0"/>
          <w:sz w:val="22"/>
          <w:u w:val="single"/>
        </w:rPr>
        <w:t>political institutions</w:t>
      </w:r>
      <w:r>
        <w:rPr>
          <w:b w:val="0"/>
          <w:i w:val="0"/>
          <w:smallCaps w:val="0"/>
          <w:strike w:val="0"/>
          <w:sz w:val="14"/>
          <w:u w:val="none"/>
        </w:rPr>
        <w:t xml:space="preserve">, </w:t>
      </w:r>
      <w:r>
        <w:rPr>
          <w:b w:val="0"/>
          <w:i w:val="0"/>
          <w:smallCaps w:val="0"/>
          <w:strike w:val="0"/>
          <w:sz w:val="22"/>
          <w:u w:val="single"/>
        </w:rPr>
        <w:t xml:space="preserve">educating </w:t>
      </w:r>
      <w:r>
        <w:rPr>
          <w:b/>
          <w:i w:val="0"/>
          <w:smallCaps w:val="0"/>
          <w:strike w:val="0"/>
          <w:sz w:val="22"/>
          <w:u w:val="single"/>
        </w:rPr>
        <w:t>future generations</w:t>
      </w:r>
      <w:r>
        <w:rPr>
          <w:b w:val="0"/>
          <w:i w:val="0"/>
          <w:smallCaps w:val="0"/>
          <w:strike w:val="0"/>
          <w:sz w:val="14"/>
          <w:u w:val="none"/>
        </w:rPr>
        <w:t xml:space="preserve">, </w:t>
      </w:r>
      <w:r>
        <w:rPr>
          <w:b w:val="0"/>
          <w:i w:val="0"/>
          <w:smallCaps w:val="0"/>
          <w:strike w:val="0"/>
          <w:sz w:val="22"/>
          <w:u w:val="single"/>
        </w:rPr>
        <w:t xml:space="preserve">and addressing </w:t>
      </w:r>
      <w:r>
        <w:rPr>
          <w:b/>
          <w:i w:val="0"/>
          <w:smallCaps w:val="0"/>
          <w:strike w:val="0"/>
          <w:sz w:val="22"/>
          <w:u w:val="single"/>
        </w:rPr>
        <w:t>public health</w:t>
      </w:r>
      <w:r>
        <w:rPr>
          <w:b w:val="0"/>
          <w:i w:val="0"/>
          <w:smallCaps w:val="0"/>
          <w:strike w:val="0"/>
          <w:sz w:val="14"/>
          <w:u w:val="none"/>
        </w:rPr>
        <w:t xml:space="preserve">, </w:t>
      </w:r>
      <w:r>
        <w:rPr>
          <w:b/>
          <w:i w:val="0"/>
          <w:smallCaps w:val="0"/>
          <w:strike w:val="0"/>
          <w:sz w:val="22"/>
          <w:u w:val="single"/>
        </w:rPr>
        <w:t>food supply</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climate-change</w:t>
      </w:r>
      <w:r>
        <w:rPr>
          <w:b w:val="0"/>
          <w:i w:val="0"/>
          <w:smallCaps w:val="0"/>
          <w:strike w:val="0"/>
          <w:sz w:val="22"/>
          <w:u w:val="single"/>
        </w:rPr>
        <w:t xml:space="preserve"> challenges on a </w:t>
      </w:r>
      <w:r>
        <w:rPr>
          <w:b/>
          <w:i w:val="0"/>
          <w:smallCaps w:val="0"/>
          <w:strike w:val="0"/>
          <w:sz w:val="22"/>
          <w:u w:val="single"/>
        </w:rPr>
        <w:t>global scale</w:t>
      </w:r>
      <w:r>
        <w:rPr>
          <w:b w:val="0"/>
          <w:i w:val="0"/>
          <w:smallCaps w:val="0"/>
          <w:strike w:val="0"/>
          <w:sz w:val="14"/>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