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Creating an international framework is key to helping developing nations.</w:t>
      </w:r>
    </w:p>
    <w:p>
      <w:pPr>
        <w:spacing w:after="80"/>
      </w:pPr>
      <w:r>
        <w:rPr>
          <w:b/>
          <w:i w:val="0"/>
          <w:smallCaps w:val="0"/>
          <w:strike w:val="0"/>
          <w:sz w:val="26"/>
          <w:u w:val="none"/>
        </w:rPr>
        <w:t xml:space="preserve">UNSDG ’22 </w:t>
      </w:r>
      <w:r>
        <w:rPr>
          <w:b w:val="0"/>
          <w:i w:val="0"/>
          <w:smallCaps w:val="0"/>
          <w:strike w:val="0"/>
          <w:u w:val="none"/>
        </w:rPr>
        <w:t xml:space="preserve">[United Nations Sustainable Development Group; Jan 10; Consortium of 36 United Nations funds, </w:t>
      </w:r>
      <w:r>
        <w:rPr>
          <w:b w:val="0"/>
          <w:i w:val="0"/>
          <w:smallCaps w:val="0"/>
          <w:strike w:val="0"/>
          <w:u w:val="none"/>
        </w:rPr>
        <w:t>programmes</w:t>
      </w:r>
      <w:r>
        <w:rPr>
          <w:b w:val="0"/>
          <w:i w:val="0"/>
          <w:smallCaps w:val="0"/>
          <w:strike w:val="0"/>
          <w:u w:val="none"/>
        </w:rPr>
        <w:t xml:space="preserve">, specialized agencies, departments and offices that play a role in development; UNSDG, “To tackle developing countries’ urgent challenges, World Intellectual Property Organization joins UN Group fast-tracking SDGs,” </w:t>
      </w:r>
      <w:r>
        <w:rPr>
          <w:b w:val="0"/>
          <w:i w:val="0"/>
          <w:smallCaps w:val="0"/>
          <w:strike w:val="0"/>
          <w:u w:val="none"/>
        </w:rPr>
        <w:t xml:space="preserve">] </w:t>
      </w:r>
      <w:r>
        <w:rPr>
          <w:b w:val="0"/>
          <w:i w:val="0"/>
          <w:smallCaps w:val="0"/>
          <w:strike w:val="0"/>
          <w:u w:val="none"/>
        </w:rPr>
        <w:t>nikhil</w:t>
      </w:r>
    </w:p>
    <w:p>
      <w:pPr>
        <w:spacing w:after="60"/>
      </w:pPr>
      <w:r>
        <w:rPr>
          <w:b w:val="0"/>
          <w:i w:val="0"/>
          <w:smallCaps w:val="0"/>
          <w:strike w:val="0"/>
          <w:sz w:val="16"/>
          <w:u w:val="none"/>
        </w:rPr>
        <w:t>New York, 10 January 2022 – The World Intellectual Property Organization (</w:t>
      </w:r>
      <w:r>
        <w:rPr>
          <w:b/>
          <w:i w:val="0"/>
          <w:smallCaps w:val="0"/>
          <w:strike w:val="0"/>
          <w:sz w:val="24"/>
          <w:highlight w:val="cyan"/>
          <w:u w:val="single"/>
        </w:rPr>
        <w:t>WIPO</w:t>
      </w:r>
      <w:r>
        <w:rPr>
          <w:b w:val="0"/>
          <w:i w:val="0"/>
          <w:smallCaps w:val="0"/>
          <w:strike w:val="0"/>
          <w:sz w:val="16"/>
          <w:u w:val="none"/>
        </w:rPr>
        <w:t xml:space="preserve">) has </w:t>
      </w:r>
      <w:r>
        <w:rPr>
          <w:b w:val="0"/>
          <w:i w:val="0"/>
          <w:smallCaps w:val="0"/>
          <w:strike w:val="0"/>
          <w:highlight w:val="cyan"/>
          <w:u w:val="single"/>
        </w:rPr>
        <w:t>joined</w:t>
      </w:r>
      <w:r>
        <w:rPr>
          <w:b w:val="0"/>
          <w:i w:val="0"/>
          <w:smallCaps w:val="0"/>
          <w:strike w:val="0"/>
          <w:sz w:val="16"/>
          <w:u w:val="none"/>
        </w:rPr>
        <w:t xml:space="preserve"> the </w:t>
      </w:r>
      <w:r>
        <w:rPr>
          <w:b w:val="0"/>
          <w:i w:val="0"/>
          <w:smallCaps w:val="0"/>
          <w:strike w:val="0"/>
          <w:highlight w:val="cyan"/>
          <w:u w:val="single"/>
        </w:rPr>
        <w:t>UN</w:t>
      </w:r>
      <w:r>
        <w:rPr>
          <w:b w:val="0"/>
          <w:i w:val="0"/>
          <w:smallCaps w:val="0"/>
          <w:strike w:val="0"/>
          <w:sz w:val="16"/>
          <w:u w:val="none"/>
        </w:rPr>
        <w:t xml:space="preserve"> </w:t>
      </w:r>
      <w:r>
        <w:rPr>
          <w:b w:val="0"/>
          <w:i w:val="0"/>
          <w:smallCaps w:val="0"/>
          <w:strike w:val="0"/>
          <w:u w:val="single"/>
        </w:rPr>
        <w:t>S</w:t>
      </w:r>
      <w:r>
        <w:rPr>
          <w:b w:val="0"/>
          <w:i w:val="0"/>
          <w:smallCaps w:val="0"/>
          <w:strike w:val="0"/>
          <w:sz w:val="16"/>
          <w:u w:val="none"/>
        </w:rPr>
        <w:t xml:space="preserve">ustainable </w:t>
      </w:r>
      <w:r>
        <w:rPr>
          <w:b w:val="0"/>
          <w:i w:val="0"/>
          <w:smallCaps w:val="0"/>
          <w:strike w:val="0"/>
          <w:u w:val="single"/>
        </w:rPr>
        <w:t>D</w:t>
      </w:r>
      <w:r>
        <w:rPr>
          <w:b w:val="0"/>
          <w:i w:val="0"/>
          <w:smallCaps w:val="0"/>
          <w:strike w:val="0"/>
          <w:sz w:val="16"/>
          <w:u w:val="none"/>
        </w:rPr>
        <w:t xml:space="preserve">evelopment </w:t>
      </w:r>
      <w:r>
        <w:rPr>
          <w:b w:val="0"/>
          <w:i w:val="0"/>
          <w:smallCaps w:val="0"/>
          <w:strike w:val="0"/>
          <w:u w:val="single"/>
        </w:rPr>
        <w:t>G</w:t>
      </w:r>
      <w:r>
        <w:rPr>
          <w:b w:val="0"/>
          <w:i w:val="0"/>
          <w:smallCaps w:val="0"/>
          <w:strike w:val="0"/>
          <w:sz w:val="16"/>
          <w:u w:val="none"/>
        </w:rPr>
        <w:t xml:space="preserve">roup – gathering all UN entities working to advance the Sustainable Development Goals (SDGs) by 2030 – to </w:t>
      </w:r>
      <w:r>
        <w:rPr>
          <w:b w:val="0"/>
          <w:i w:val="0"/>
          <w:smallCaps w:val="0"/>
          <w:strike w:val="0"/>
          <w:highlight w:val="cyan"/>
          <w:u w:val="single"/>
        </w:rPr>
        <w:t xml:space="preserve">boost </w:t>
      </w:r>
      <w:r>
        <w:rPr>
          <w:b/>
          <w:i w:val="0"/>
          <w:smallCaps w:val="0"/>
          <w:strike w:val="0"/>
          <w:sz w:val="24"/>
          <w:highlight w:val="cyan"/>
          <w:u w:val="single"/>
        </w:rPr>
        <w:t>innovation</w:t>
      </w:r>
      <w:r>
        <w:rPr>
          <w:b w:val="0"/>
          <w:i w:val="0"/>
          <w:smallCaps w:val="0"/>
          <w:strike w:val="0"/>
          <w:u w:val="single"/>
        </w:rPr>
        <w:t xml:space="preserve">, </w:t>
      </w:r>
      <w:r>
        <w:rPr>
          <w:b/>
          <w:i w:val="0"/>
          <w:smallCaps w:val="0"/>
          <w:strike w:val="0"/>
          <w:sz w:val="24"/>
          <w:highlight w:val="cyan"/>
          <w:u w:val="single"/>
        </w:rPr>
        <w:t>technology exchange</w:t>
      </w:r>
      <w:r>
        <w:rPr>
          <w:b w:val="0"/>
          <w:i w:val="0"/>
          <w:smallCaps w:val="0"/>
          <w:strike w:val="0"/>
          <w:u w:val="single"/>
        </w:rPr>
        <w:t xml:space="preserve"> and </w:t>
      </w:r>
      <w:r>
        <w:rPr>
          <w:b/>
          <w:i w:val="0"/>
          <w:smallCaps w:val="0"/>
          <w:strike w:val="0"/>
          <w:sz w:val="24"/>
          <w:highlight w:val="cyan"/>
          <w:u w:val="single"/>
        </w:rPr>
        <w:t>creativity</w:t>
      </w:r>
      <w:r>
        <w:rPr>
          <w:b w:val="0"/>
          <w:i w:val="0"/>
          <w:smallCaps w:val="0"/>
          <w:strike w:val="0"/>
          <w:highlight w:val="cyan"/>
          <w:u w:val="single"/>
        </w:rPr>
        <w:t xml:space="preserve"> in addressing</w:t>
      </w:r>
      <w:r>
        <w:rPr>
          <w:b w:val="0"/>
          <w:i w:val="0"/>
          <w:smallCaps w:val="0"/>
          <w:strike w:val="0"/>
          <w:sz w:val="16"/>
          <w:u w:val="none"/>
        </w:rPr>
        <w:t xml:space="preserve"> some of the most pressing </w:t>
      </w:r>
      <w:r>
        <w:rPr>
          <w:b w:val="0"/>
          <w:i w:val="0"/>
          <w:smallCaps w:val="0"/>
          <w:strike w:val="0"/>
          <w:highlight w:val="cyan"/>
          <w:u w:val="single"/>
        </w:rPr>
        <w:t xml:space="preserve">needs of </w:t>
      </w:r>
      <w:r>
        <w:rPr>
          <w:b/>
          <w:i w:val="0"/>
          <w:smallCaps w:val="0"/>
          <w:strike w:val="0"/>
          <w:sz w:val="24"/>
          <w:highlight w:val="cyan"/>
          <w:u w:val="single"/>
        </w:rPr>
        <w:t>developing countries</w:t>
      </w:r>
      <w:r>
        <w:rPr>
          <w:b w:val="0"/>
          <w:i w:val="0"/>
          <w:smallCaps w:val="0"/>
          <w:strike w:val="0"/>
          <w:sz w:val="16"/>
          <w:u w:val="none"/>
        </w:rPr>
        <w:t>. These range from urgently closing the COVID-19 global vaccination gap to boosting women and youth entrepreneurship to tackling the existential threat of climate change.</w:t>
      </w:r>
    </w:p>
    <w:p>
      <w:pPr>
        <w:spacing w:after="60"/>
      </w:pPr>
      <w:r>
        <w:rPr>
          <w:b w:val="0"/>
          <w:i w:val="0"/>
          <w:smallCaps w:val="0"/>
          <w:strike w:val="0"/>
          <w:sz w:val="16"/>
          <w:u w:val="none"/>
        </w:rPr>
        <w:t xml:space="preserve">WIPO is the UN specialized agency that leads the development of a </w:t>
      </w:r>
      <w:r>
        <w:rPr>
          <w:b w:val="0"/>
          <w:i w:val="0"/>
          <w:smallCaps w:val="0"/>
          <w:strike w:val="0"/>
          <w:u w:val="single"/>
        </w:rPr>
        <w:t xml:space="preserve">balanced and effective </w:t>
      </w:r>
      <w:r>
        <w:rPr>
          <w:b/>
          <w:i w:val="0"/>
          <w:smallCaps w:val="0"/>
          <w:strike w:val="0"/>
          <w:sz w:val="24"/>
          <w:highlight w:val="cyan"/>
          <w:u w:val="single"/>
        </w:rPr>
        <w:t>international</w:t>
      </w:r>
      <w:r>
        <w:rPr>
          <w:b w:val="0"/>
          <w:i w:val="0"/>
          <w:smallCaps w:val="0"/>
          <w:strike w:val="0"/>
          <w:sz w:val="16"/>
          <w:u w:val="none"/>
        </w:rPr>
        <w:t xml:space="preserve"> intellectual property (</w:t>
      </w:r>
      <w:r>
        <w:rPr>
          <w:b w:val="0"/>
          <w:i w:val="0"/>
          <w:smallCaps w:val="0"/>
          <w:strike w:val="0"/>
          <w:u w:val="single"/>
        </w:rPr>
        <w:t>IP</w:t>
      </w:r>
      <w:r>
        <w:rPr>
          <w:b w:val="0"/>
          <w:i w:val="0"/>
          <w:smallCaps w:val="0"/>
          <w:strike w:val="0"/>
          <w:sz w:val="16"/>
          <w:u w:val="none"/>
        </w:rPr>
        <w:t xml:space="preserve">) </w:t>
      </w:r>
      <w:r>
        <w:rPr>
          <w:b w:val="0"/>
          <w:i w:val="0"/>
          <w:smallCaps w:val="0"/>
          <w:strike w:val="0"/>
          <w:highlight w:val="cyan"/>
          <w:u w:val="single"/>
        </w:rPr>
        <w:t>system</w:t>
      </w:r>
      <w:r>
        <w:rPr>
          <w:b w:val="0"/>
          <w:i w:val="0"/>
          <w:smallCaps w:val="0"/>
          <w:strike w:val="0"/>
          <w:sz w:val="16"/>
          <w:u w:val="none"/>
        </w:rPr>
        <w:t xml:space="preserve"> that enables innovation and creativity for the benefit of all. WIPO runs the worldwide IP networks used by individuals and enterprises around the world to grow their business activities, supporting job growth and national development.</w:t>
      </w:r>
    </w:p>
    <w:p>
      <w:pPr>
        <w:spacing w:after="60"/>
      </w:pPr>
      <w:r>
        <w:rPr>
          <w:b w:val="0"/>
          <w:i w:val="0"/>
          <w:smallCaps w:val="0"/>
          <w:strike w:val="0"/>
          <w:sz w:val="16"/>
          <w:u w:val="none"/>
        </w:rPr>
        <w:t>WIPO's addition to the UNSDG will bolster UN teams’ capacity to deliver tailored on-the-ground support to 162 countries and territories. It will expand access to a range of services offered by WIPO, including knowledge and capacity building services to leverage creativity, technology and innovation to better equip countries in tackling global challenges.</w:t>
      </w:r>
    </w:p>
    <w:p>
      <w:pPr>
        <w:spacing w:after="60"/>
      </w:pPr>
      <w:r>
        <w:rPr>
          <w:b w:val="0"/>
          <w:i w:val="0"/>
          <w:smallCaps w:val="0"/>
          <w:strike w:val="0"/>
          <w:sz w:val="16"/>
          <w:u w:val="none"/>
        </w:rPr>
        <w:t>“</w:t>
      </w:r>
      <w:r>
        <w:rPr>
          <w:b w:val="0"/>
          <w:i w:val="0"/>
          <w:smallCaps w:val="0"/>
          <w:strike w:val="0"/>
          <w:u w:val="single"/>
        </w:rPr>
        <w:t xml:space="preserve">Innovation and technology </w:t>
      </w:r>
      <w:r>
        <w:rPr>
          <w:b/>
          <w:i w:val="0"/>
          <w:smallCaps w:val="0"/>
          <w:strike w:val="0"/>
          <w:sz w:val="24"/>
          <w:u w:val="single"/>
        </w:rPr>
        <w:t>transfer</w:t>
      </w:r>
      <w:r>
        <w:rPr>
          <w:b w:val="0"/>
          <w:i w:val="0"/>
          <w:smallCaps w:val="0"/>
          <w:strike w:val="0"/>
          <w:sz w:val="16"/>
          <w:u w:val="none"/>
        </w:rPr>
        <w:t xml:space="preserve"> will </w:t>
      </w:r>
      <w:r>
        <w:rPr>
          <w:b w:val="0"/>
          <w:i w:val="0"/>
          <w:smallCaps w:val="0"/>
          <w:strike w:val="0"/>
          <w:highlight w:val="cyan"/>
          <w:u w:val="single"/>
        </w:rPr>
        <w:t>catalyze</w:t>
      </w:r>
      <w:r>
        <w:rPr>
          <w:b w:val="0"/>
          <w:i w:val="0"/>
          <w:smallCaps w:val="0"/>
          <w:strike w:val="0"/>
          <w:sz w:val="16"/>
          <w:u w:val="none"/>
        </w:rPr>
        <w:t xml:space="preserve"> a swifter and greener </w:t>
      </w:r>
      <w:r>
        <w:rPr>
          <w:b w:val="0"/>
          <w:i w:val="0"/>
          <w:smallCaps w:val="0"/>
          <w:strike w:val="0"/>
          <w:highlight w:val="cyan"/>
          <w:u w:val="single"/>
        </w:rPr>
        <w:t>recovery from</w:t>
      </w:r>
      <w:r>
        <w:rPr>
          <w:b w:val="0"/>
          <w:i w:val="0"/>
          <w:smallCaps w:val="0"/>
          <w:strike w:val="0"/>
          <w:sz w:val="16"/>
          <w:u w:val="none"/>
        </w:rPr>
        <w:t xml:space="preserve"> the impact of the COVID-19 </w:t>
      </w:r>
      <w:r>
        <w:rPr>
          <w:b/>
          <w:i w:val="0"/>
          <w:smallCaps w:val="0"/>
          <w:strike w:val="0"/>
          <w:sz w:val="24"/>
          <w:highlight w:val="cyan"/>
          <w:u w:val="single"/>
        </w:rPr>
        <w:t>pandemic</w:t>
      </w:r>
      <w:r>
        <w:rPr>
          <w:b w:val="0"/>
          <w:i w:val="0"/>
          <w:smallCaps w:val="0"/>
          <w:strike w:val="0"/>
          <w:sz w:val="16"/>
          <w:u w:val="none"/>
        </w:rPr>
        <w:t xml:space="preserve"> that leaves no one behind. Expertise from WIPO will add much value to the efforts of our UN teams on the ground as they support countries in unleashing their sustainable development potential. We welcome the skillsets WIPO will bring to our UN country teams,” said UNSDG chair, United Nations Deputy-Secretary-General Amina J. Mohammed.</w:t>
      </w:r>
    </w:p>
    <w:p>
      <w:pPr>
        <w:spacing w:after="60"/>
      </w:pPr>
      <w:r>
        <w:rPr>
          <w:b w:val="0"/>
          <w:i w:val="0"/>
          <w:smallCaps w:val="0"/>
          <w:strike w:val="0"/>
          <w:sz w:val="16"/>
          <w:u w:val="none"/>
        </w:rPr>
        <w:t xml:space="preserve">“This new form of </w:t>
      </w:r>
      <w:r>
        <w:rPr>
          <w:b w:val="0"/>
          <w:i w:val="0"/>
          <w:smallCaps w:val="0"/>
          <w:strike w:val="0"/>
          <w:u w:val="single"/>
        </w:rPr>
        <w:t xml:space="preserve">strategic </w:t>
      </w:r>
      <w:r>
        <w:rPr>
          <w:b/>
          <w:i w:val="0"/>
          <w:smallCaps w:val="0"/>
          <w:strike w:val="0"/>
          <w:sz w:val="24"/>
          <w:highlight w:val="cyan"/>
          <w:u w:val="single"/>
        </w:rPr>
        <w:t>collaboration</w:t>
      </w:r>
      <w:r>
        <w:rPr>
          <w:b w:val="0"/>
          <w:i w:val="0"/>
          <w:smallCaps w:val="0"/>
          <w:strike w:val="0"/>
          <w:sz w:val="16"/>
          <w:u w:val="none"/>
        </w:rPr>
        <w:t xml:space="preserve"> that draws on the entire UN family’s collective commitment to achieve the Sustainable Development Goals will help WIPO accelerate and </w:t>
      </w:r>
      <w:r>
        <w:rPr>
          <w:b w:val="0"/>
          <w:i w:val="0"/>
          <w:smallCaps w:val="0"/>
          <w:strike w:val="0"/>
          <w:u w:val="single"/>
        </w:rPr>
        <w:t>scale</w:t>
      </w:r>
      <w:r>
        <w:rPr>
          <w:b w:val="0"/>
          <w:i w:val="0"/>
          <w:smallCaps w:val="0"/>
          <w:strike w:val="0"/>
          <w:sz w:val="16"/>
          <w:u w:val="none"/>
        </w:rPr>
        <w:t xml:space="preserve"> its services and </w:t>
      </w:r>
      <w:r>
        <w:rPr>
          <w:b w:val="0"/>
          <w:i w:val="0"/>
          <w:smallCaps w:val="0"/>
          <w:strike w:val="0"/>
          <w:u w:val="single"/>
        </w:rPr>
        <w:t xml:space="preserve">initiatives </w:t>
      </w:r>
      <w:r>
        <w:rPr>
          <w:b/>
          <w:i w:val="0"/>
          <w:smallCaps w:val="0"/>
          <w:strike w:val="0"/>
          <w:sz w:val="24"/>
          <w:highlight w:val="cyan"/>
          <w:u w:val="single"/>
        </w:rPr>
        <w:t>supporting countries</w:t>
      </w:r>
      <w:r>
        <w:rPr>
          <w:b w:val="0"/>
          <w:i w:val="0"/>
          <w:smallCaps w:val="0"/>
          <w:strike w:val="0"/>
          <w:u w:val="single"/>
        </w:rPr>
        <w:t xml:space="preserve"> as they </w:t>
      </w:r>
      <w:r>
        <w:rPr>
          <w:b w:val="0"/>
          <w:i w:val="0"/>
          <w:smallCaps w:val="0"/>
          <w:strike w:val="0"/>
          <w:highlight w:val="cyan"/>
          <w:u w:val="single"/>
        </w:rPr>
        <w:t>leverage</w:t>
      </w:r>
      <w:r>
        <w:rPr>
          <w:b w:val="0"/>
          <w:i w:val="0"/>
          <w:smallCaps w:val="0"/>
          <w:strike w:val="0"/>
          <w:u w:val="single"/>
        </w:rPr>
        <w:t xml:space="preserve"> </w:t>
      </w:r>
      <w:r>
        <w:rPr>
          <w:b w:val="0"/>
          <w:i w:val="0"/>
          <w:smallCaps w:val="0"/>
          <w:strike w:val="0"/>
          <w:highlight w:val="cyan"/>
          <w:u w:val="single"/>
        </w:rPr>
        <w:t>innovation</w:t>
      </w:r>
      <w:r>
        <w:rPr>
          <w:b w:val="0"/>
          <w:i w:val="0"/>
          <w:smallCaps w:val="0"/>
          <w:strike w:val="0"/>
          <w:sz w:val="16"/>
          <w:u w:val="none"/>
        </w:rPr>
        <w:t xml:space="preserve"> and creativity to </w:t>
      </w:r>
      <w:r>
        <w:rPr>
          <w:b w:val="0"/>
          <w:i w:val="0"/>
          <w:smallCaps w:val="0"/>
          <w:strike w:val="0"/>
          <w:highlight w:val="cyan"/>
          <w:u w:val="single"/>
        </w:rPr>
        <w:t xml:space="preserve">tackle global </w:t>
      </w:r>
      <w:r>
        <w:rPr>
          <w:b/>
          <w:i w:val="0"/>
          <w:smallCaps w:val="0"/>
          <w:strike w:val="0"/>
          <w:sz w:val="24"/>
          <w:highlight w:val="cyan"/>
          <w:u w:val="single"/>
        </w:rPr>
        <w:t>challenges</w:t>
      </w:r>
      <w:r>
        <w:rPr>
          <w:b w:val="0"/>
          <w:i w:val="0"/>
          <w:smallCaps w:val="0"/>
          <w:strike w:val="0"/>
          <w:highlight w:val="cyan"/>
          <w:u w:val="single"/>
        </w:rPr>
        <w:t>, like</w:t>
      </w:r>
      <w:r>
        <w:rPr>
          <w:b w:val="0"/>
          <w:i w:val="0"/>
          <w:smallCaps w:val="0"/>
          <w:strike w:val="0"/>
          <w:u w:val="single"/>
        </w:rPr>
        <w:t xml:space="preserve"> the </w:t>
      </w:r>
      <w:r>
        <w:rPr>
          <w:b/>
          <w:i w:val="0"/>
          <w:smallCaps w:val="0"/>
          <w:strike w:val="0"/>
          <w:sz w:val="24"/>
          <w:highlight w:val="cyan"/>
          <w:u w:val="single"/>
        </w:rPr>
        <w:t>COVID-19</w:t>
      </w:r>
      <w:r>
        <w:rPr>
          <w:b w:val="0"/>
          <w:i w:val="0"/>
          <w:smallCaps w:val="0"/>
          <w:strike w:val="0"/>
          <w:u w:val="single"/>
        </w:rPr>
        <w:t xml:space="preserve"> pandemic</w:t>
      </w:r>
      <w:r>
        <w:rPr>
          <w:b w:val="0"/>
          <w:i w:val="0"/>
          <w:smallCaps w:val="0"/>
          <w:strike w:val="0"/>
          <w:sz w:val="16"/>
          <w:u w:val="none"/>
        </w:rPr>
        <w:t xml:space="preserve"> and </w:t>
      </w:r>
      <w:r>
        <w:rPr>
          <w:b/>
          <w:i w:val="0"/>
          <w:smallCaps w:val="0"/>
          <w:strike w:val="0"/>
          <w:sz w:val="24"/>
          <w:highlight w:val="cyan"/>
          <w:u w:val="single"/>
        </w:rPr>
        <w:t>climate</w:t>
      </w:r>
      <w:r>
        <w:rPr>
          <w:b w:val="0"/>
          <w:i w:val="0"/>
          <w:smallCaps w:val="0"/>
          <w:strike w:val="0"/>
          <w:u w:val="single"/>
        </w:rPr>
        <w:t xml:space="preserve"> change</w:t>
      </w:r>
      <w:r>
        <w:rPr>
          <w:b w:val="0"/>
          <w:i w:val="0"/>
          <w:smallCaps w:val="0"/>
          <w:strike w:val="0"/>
          <w:sz w:val="16"/>
          <w:u w:val="none"/>
        </w:rPr>
        <w:t>," said WIPO Director General Daren Tang.</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