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Treaties are legally </w:t>
      </w:r>
      <w:r>
        <w:rPr>
          <w:b/>
          <w:i w:val="0"/>
          <w:smallCaps w:val="0"/>
          <w:strike w:val="0"/>
          <w:sz w:val="26"/>
          <w:u w:val="single"/>
        </w:rPr>
        <w:t>binding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obligate</w:t>
      </w:r>
      <w:r>
        <w:rPr>
          <w:b/>
          <w:i w:val="0"/>
          <w:smallCaps w:val="0"/>
          <w:strike w:val="0"/>
          <w:sz w:val="26"/>
          <w:u w:val="none"/>
        </w:rPr>
        <w:t xml:space="preserve"> Congress to implement legislation.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Henkin</w:t>
      </w:r>
      <w:r>
        <w:rPr>
          <w:b/>
          <w:i w:val="0"/>
          <w:smallCaps w:val="0"/>
          <w:strike w:val="0"/>
          <w:sz w:val="26"/>
          <w:u w:val="none"/>
        </w:rPr>
        <w:t xml:space="preserve"> ’96</w:t>
      </w:r>
      <w:r>
        <w:rPr>
          <w:b w:val="0"/>
          <w:i w:val="0"/>
          <w:smallCaps w:val="0"/>
          <w:strike w:val="0"/>
          <w:u w:val="none"/>
        </w:rPr>
        <w:t xml:space="preserve"> [Louis; November; Professor Emeritus at Columbia Law School, former president of the American Society of International Law, </w:t>
      </w:r>
      <w:r>
        <w:rPr>
          <w:b w:val="0"/>
          <w:i w:val="0"/>
          <w:smallCaps w:val="0"/>
          <w:strike w:val="0"/>
          <w:u w:val="none"/>
        </w:rPr>
        <w:t>LL.B</w:t>
      </w:r>
      <w:r>
        <w:rPr>
          <w:b w:val="0"/>
          <w:i w:val="0"/>
          <w:smallCaps w:val="0"/>
          <w:strike w:val="0"/>
          <w:u w:val="none"/>
        </w:rPr>
        <w:t xml:space="preserve"> from Harvard University; Foreign Affairs and the United States Constitution, “Treaties, the Treaty Power, and Executive Agreements,” Ch. 7]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difference between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self </w:t>
      </w:r>
      <w:r>
        <w:rPr>
          <w:b w:val="0"/>
          <w:i w:val="0"/>
          <w:smallCaps w:val="0"/>
          <w:strike w:val="0"/>
          <w:sz w:val="16"/>
          <w:u w:val="none"/>
        </w:rPr>
        <w:t>executing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16"/>
          <w:u w:val="none"/>
        </w:rPr>
        <w:t>non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self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executing treaties is commonly misunderstood.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treaty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 w:val="0"/>
          <w:i w:val="0"/>
          <w:smallCaps w:val="0"/>
          <w:strike w:val="0"/>
          <w:sz w:val="22"/>
          <w:u w:val="single"/>
        </w:rPr>
        <w:t>self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executing or not,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legally binding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>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Whether it is </w:t>
      </w:r>
      <w:r>
        <w:rPr>
          <w:b w:val="0"/>
          <w:i w:val="0"/>
          <w:smallCaps w:val="0"/>
          <w:strike w:val="0"/>
          <w:sz w:val="16"/>
          <w:u w:val="none"/>
        </w:rPr>
        <w:t>self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executing or not,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supreme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land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If it is not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self </w:t>
      </w:r>
      <w:r>
        <w:rPr>
          <w:b w:val="0"/>
          <w:i w:val="0"/>
          <w:smallCaps w:val="0"/>
          <w:strike w:val="0"/>
          <w:sz w:val="16"/>
          <w:u w:val="none"/>
        </w:rPr>
        <w:t>executing</w:t>
      </w:r>
      <w:r>
        <w:rPr>
          <w:b w:val="0"/>
          <w:i w:val="0"/>
          <w:smallCaps w:val="0"/>
          <w:strike w:val="0"/>
          <w:sz w:val="16"/>
          <w:u w:val="none"/>
        </w:rPr>
        <w:t>, Marshall said, it is not `a rule for the Court'; he did not suggest that it is not law for the President 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Congress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. It is their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obligation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see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it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faithfully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implemented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; it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is their obligation to do what is necessary to make it a rule for the courts if the treaty requires that it be a rule for the courts, or if making it a rule for the courts is a necessary or a proper means for the United States to carry out its </w:t>
      </w:r>
      <w:r>
        <w:rPr>
          <w:b w:val="0"/>
          <w:i w:val="0"/>
          <w:smallCaps w:val="0"/>
          <w:strike w:val="0"/>
          <w:sz w:val="16"/>
          <w:u w:val="none"/>
        </w:rPr>
        <w:t>obligation.*</w:t>
      </w:r>
    </w:p>
    <w:p>
      <w:pPr>
        <w:pStyle w:val="Caption"/>
      </w:pPr>
      <w:r>
        <w:t>Source: Treaties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