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TURN</w:t>
      </w:r>
      <w:r>
        <w:rPr>
          <w:b/>
          <w:i w:val="0"/>
          <w:smallCaps w:val="0"/>
          <w:strike w:val="0"/>
          <w:sz w:val="26"/>
          <w:u w:val="none"/>
        </w:rPr>
        <w:t>---The perm drains resources for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Yu ‘11 </w:t>
      </w:r>
      <w:r>
        <w:rPr>
          <w:b w:val="0"/>
          <w:i w:val="0"/>
          <w:smallCaps w:val="0"/>
          <w:strike w:val="0"/>
          <w:u w:val="none"/>
        </w:rPr>
        <w:t xml:space="preserve">[Peter K; July; Regents Professor of Law and Communication and Director of the Center for Law and Intellectual Property at Texas A &amp; M University; Texas A&amp;M Law Review,  “The Global Intellectual Property Order and Its Undetermined Future,” </w:t>
      </w:r>
      <w:r>
        <w:rPr>
          <w:b w:val="0"/>
          <w:i w:val="0"/>
          <w:smallCaps w:val="0"/>
          <w:strike w:val="0"/>
          <w:u w:val="none"/>
        </w:rPr>
        <w:t>] //</w:t>
      </w:r>
      <w:r>
        <w:rPr>
          <w:b w:val="0"/>
          <w:i w:val="0"/>
          <w:smallCaps w:val="0"/>
          <w:strike w:val="0"/>
          <w:u w:val="none"/>
        </w:rPr>
        <w:t>pipk</w:t>
      </w:r>
      <w:r>
        <w:rPr>
          <w:b w:val="0"/>
          <w:i w:val="0"/>
          <w:smallCaps w:val="0"/>
          <w:strike w:val="0"/>
          <w:u w:val="none"/>
        </w:rPr>
        <w:t xml:space="preserve"> recut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Moreover, by </w:t>
      </w:r>
      <w:r>
        <w:rPr>
          <w:b/>
          <w:i w:val="0"/>
          <w:smallCaps w:val="0"/>
          <w:strike w:val="0"/>
          <w:sz w:val="24"/>
          <w:u w:val="single"/>
        </w:rPr>
        <w:t xml:space="preserve">creating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4"/>
          <w:u w:val="single"/>
        </w:rPr>
        <w:t xml:space="preserve"> forum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ACTA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would take </w:t>
      </w:r>
      <w:r>
        <w:rPr>
          <w:b/>
          <w:i w:val="0"/>
          <w:smallCaps w:val="0"/>
          <w:strike w:val="0"/>
          <w:sz w:val="24"/>
          <w:u w:val="single"/>
        </w:rPr>
        <w:t xml:space="preserve">away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 opportunity to strengthen </w:t>
      </w:r>
      <w:r>
        <w:rPr>
          <w:b/>
          <w:i w:val="0"/>
          <w:smallCaps w:val="0"/>
          <w:strike w:val="0"/>
          <w:sz w:val="24"/>
          <w:u w:val="single"/>
        </w:rPr>
        <w:t xml:space="preserve">enforcement norms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 regimes-whether under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WIPO. In fact, the creation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multiple fora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overlapping jurisdictions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serious challenges for national governments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Kimberlee Weatherall reminded us: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There is a risk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confusion and fragmentation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this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particularly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one would think,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government departments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enforcement </w:t>
      </w:r>
      <w:r>
        <w:rPr>
          <w:b w:val="0"/>
          <w:i w:val="0"/>
          <w:smallCaps w:val="0"/>
          <w:strike w:val="0"/>
          <w:sz w:val="22"/>
          <w:u w:val="single"/>
        </w:rPr>
        <w:t>bodies subject to multiple overlapping requirements found in multiple overlapping agreements.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a context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 want government to be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subjecting them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multiple sources of regulation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not </w:t>
      </w:r>
      <w:r>
        <w:rPr>
          <w:b w:val="0"/>
          <w:i w:val="0"/>
          <w:smallCaps w:val="0"/>
          <w:strike w:val="0"/>
          <w:sz w:val="16"/>
          <w:u w:val="single"/>
        </w:rPr>
        <w:t>likely to lead to happy results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What would we rather government be doing-actually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encouraging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box ticking on their customs processes to check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compliance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multiple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different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obligations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different treaties?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What should money be spent on-grants for artists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yet </w:t>
      </w:r>
      <w:r>
        <w:rPr>
          <w:b w:val="0"/>
          <w:i w:val="0"/>
          <w:smallCaps w:val="0"/>
          <w:strike w:val="0"/>
          <w:sz w:val="22"/>
          <w:u w:val="single"/>
        </w:rPr>
        <w:t>forms and bodies and meetings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counterfeiting? 620 </w:t>
      </w:r>
      <w:r>
        <w:rPr>
          <w:b/>
          <w:i w:val="0"/>
          <w:smallCaps w:val="0"/>
          <w:strike w:val="0"/>
          <w:sz w:val="24"/>
          <w:u w:val="single"/>
        </w:rPr>
        <w:t>It is important to remember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, given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limited resources</w:t>
      </w:r>
      <w:r>
        <w:rPr>
          <w:b/>
          <w:i w:val="0"/>
          <w:smallCaps w:val="0"/>
          <w:strike w:val="0"/>
          <w:sz w:val="24"/>
          <w:u w:val="single"/>
        </w:rPr>
        <w:t>, not every country will have the ability to undertake discussions in multiple fora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more fora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there are,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more difficult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will be for less-developed countries to dedicate their efforts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strengthening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enforce</w:t>
      </w:r>
      <w:r>
        <w:rPr>
          <w:b w:val="0"/>
          <w:i w:val="0"/>
          <w:smallCaps w:val="0"/>
          <w:strike w:val="0"/>
          <w:sz w:val="22"/>
          <w:u w:val="single"/>
        </w:rPr>
        <w:t>ment norms in a particular forum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