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International obligations </w:t>
      </w:r>
      <w:r>
        <w:rPr>
          <w:b/>
          <w:i w:val="0"/>
          <w:smallCaps w:val="0"/>
          <w:strike w:val="0"/>
          <w:sz w:val="26"/>
          <w:u w:val="single"/>
        </w:rPr>
        <w:t>bypass</w:t>
      </w:r>
      <w:r>
        <w:rPr>
          <w:b/>
          <w:i w:val="0"/>
          <w:smallCaps w:val="0"/>
          <w:strike w:val="0"/>
          <w:sz w:val="26"/>
          <w:u w:val="none"/>
        </w:rPr>
        <w:t xml:space="preserve"> domestic opposition</w:t>
      </w:r>
      <w:r>
        <w:rPr>
          <w:b/>
          <w:i w:val="0"/>
          <w:smallCaps w:val="0"/>
          <w:strike w:val="0"/>
          <w:sz w:val="26"/>
          <w:u w:val="none"/>
        </w:rPr>
        <w:t>—“</w:t>
      </w:r>
      <w:r>
        <w:rPr>
          <w:b/>
          <w:i w:val="0"/>
          <w:smallCaps w:val="0"/>
          <w:strike w:val="0"/>
          <w:sz w:val="26"/>
          <w:u w:val="none"/>
        </w:rPr>
        <w:t xml:space="preserve">backdoor lawmaking” presents a </w:t>
      </w:r>
      <w:r>
        <w:rPr>
          <w:b/>
          <w:i w:val="0"/>
          <w:smallCaps w:val="0"/>
          <w:strike w:val="0"/>
          <w:sz w:val="26"/>
          <w:u w:val="single"/>
        </w:rPr>
        <w:t>fait accompli</w:t>
      </w:r>
      <w:r>
        <w:rPr>
          <w:b/>
          <w:i w:val="0"/>
          <w:smallCaps w:val="0"/>
          <w:strike w:val="0"/>
          <w:sz w:val="26"/>
          <w:u w:val="none"/>
        </w:rPr>
        <w:t xml:space="preserve"> to holdouts.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Yu 15</w:t>
      </w:r>
      <w:r>
        <w:rPr>
          <w:b w:val="0"/>
          <w:i w:val="0"/>
          <w:smallCaps w:val="0"/>
          <w:strike w:val="0"/>
          <w:u w:val="none"/>
        </w:rPr>
        <w:t xml:space="preserve"> (Peter K. Yu, Kern Family Chair in Intellectual Property Law, founding director of the Intellectual Property Law Center, Drake University Law School; "The Non-multilateral Approach to International Intellectual Property </w:t>
      </w:r>
      <w:r>
        <w:rPr>
          <w:b w:val="0"/>
          <w:i w:val="0"/>
          <w:smallCaps w:val="0"/>
          <w:strike w:val="0"/>
          <w:u w:val="none"/>
        </w:rPr>
        <w:t>Normsetting</w:t>
      </w:r>
      <w:r>
        <w:rPr>
          <w:b w:val="0"/>
          <w:i w:val="0"/>
          <w:smallCaps w:val="0"/>
          <w:strike w:val="0"/>
          <w:u w:val="none"/>
        </w:rPr>
        <w:t xml:space="preserve">", in </w:t>
      </w:r>
      <w:r>
        <w:rPr>
          <w:b w:val="0"/>
          <w:i/>
          <w:smallCaps w:val="0"/>
          <w:strike w:val="0"/>
          <w:u w:val="none"/>
        </w:rPr>
        <w:t>International Intellectual Property: A Handbook of Contemporary Research</w:t>
      </w:r>
      <w:r>
        <w:rPr>
          <w:b w:val="0"/>
          <w:i w:val="0"/>
          <w:smallCaps w:val="0"/>
          <w:strike w:val="0"/>
          <w:u w:val="none"/>
        </w:rPr>
        <w:t xml:space="preserve">, p. 83-120, January 2015, Texas A&amp;M Law Scholarship, https://scholarship.law.tamu.edu/facscholar/1009/, DOA: 6-28-2024)//ATJ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worse,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lack of accountability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payoffs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a successful international 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tempt politicians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engage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what I have called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‘backdoor lawmaking’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–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process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outsourcing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legislative process to 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forum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unelected representatives in an effort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create 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domestic legislature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would not have otherwise enacted’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57 </w:t>
      </w:r>
      <w:r>
        <w:rPr>
          <w:b w:val="0"/>
          <w:i w:val="0"/>
          <w:smallCaps w:val="0"/>
          <w:strike w:val="0"/>
          <w:sz w:val="22"/>
          <w:u w:val="single"/>
        </w:rPr>
        <w:t>Through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backdoor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process,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admin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istration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present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legislature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fait accompli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an attempt to make an </w:t>
      </w:r>
      <w:r>
        <w:rPr>
          <w:b/>
          <w:i w:val="0"/>
          <w:smallCaps w:val="0"/>
          <w:strike w:val="0"/>
          <w:sz w:val="24"/>
          <w:u w:val="single"/>
        </w:rPr>
        <w:t>end run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</w:t>
      </w:r>
      <w:r>
        <w:rPr>
          <w:b/>
          <w:i w:val="0"/>
          <w:smallCaps w:val="0"/>
          <w:strike w:val="0"/>
          <w:sz w:val="24"/>
          <w:u w:val="single"/>
        </w:rPr>
        <w:t>domestic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deliberative process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new-found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international obligation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greatly 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likelihood of having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 enacted,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 though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those laws would not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been enacted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based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evaluation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local needs</w:t>
      </w:r>
      <w:r>
        <w:rPr>
          <w:b/>
          <w:i w:val="0"/>
          <w:smallCaps w:val="0"/>
          <w:strike w:val="0"/>
          <w:sz w:val="24"/>
          <w:u w:val="single"/>
        </w:rPr>
        <w:t xml:space="preserve"> alone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After all,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country’s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 rep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utation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on the line, the stakes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u w:val="single"/>
        </w:rPr>
        <w:t>not adopting 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implement the agreement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much higher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