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leeches’ American innovation --- only harm creating. </w:t>
      </w:r>
    </w:p>
    <w:p>
      <w:pPr>
        <w:spacing w:after="80"/>
      </w:pPr>
      <w:r>
        <w:rPr>
          <w:b/>
          <w:i w:val="0"/>
          <w:smallCaps w:val="0"/>
          <w:strike w:val="0"/>
          <w:sz w:val="26"/>
          <w:u w:val="none"/>
        </w:rPr>
        <w:t>Sanders ’23</w:t>
      </w:r>
      <w:r>
        <w:rPr>
          <w:b w:val="0"/>
          <w:i w:val="0"/>
          <w:smallCaps w:val="0"/>
          <w:strike w:val="0"/>
          <w:u w:val="none"/>
        </w:rPr>
        <w:t xml:space="preserve"> (Bernie; Senator of Vermont, BA in political science from University of Chicago, chairman of the senate HELP committee; “NEWS: New Report Shows How Badly Big Pharma Is Ripping Off American People With Publicly Funded Medications”; 6-12-2023; Accessed 7-29-2024; </w:t>
      </w:r>
      <w:r>
        <w:rPr>
          <w:b w:val="0"/>
          <w:i w:val="0"/>
          <w:smallCaps w:val="0"/>
          <w:strike w:val="0"/>
          <w:u w:val="none"/>
        </w:rPr>
        <w:t>/-rr)</w:t>
      </w:r>
    </w:p>
    <w:p>
      <w:pPr>
        <w:spacing w:after="60"/>
      </w:pPr>
      <w:r>
        <w:rPr>
          <w:b w:val="0"/>
          <w:i w:val="0"/>
          <w:smallCaps w:val="0"/>
          <w:strike w:val="0"/>
          <w:sz w:val="16"/>
          <w:u w:val="none"/>
        </w:rPr>
        <w:t>The</w:t>
      </w:r>
      <w:r>
        <w:rPr>
          <w:b w:val="0"/>
          <w:i w:val="0"/>
          <w:smallCaps w:val="0"/>
          <w:strike w:val="0"/>
          <w:u w:val="single"/>
        </w:rPr>
        <w:t xml:space="preserve"> </w:t>
      </w:r>
      <w:r>
        <w:rPr>
          <w:b w:val="0"/>
          <w:i w:val="0"/>
          <w:smallCaps w:val="0"/>
          <w:strike w:val="0"/>
          <w:highlight w:val="green"/>
          <w:u w:val="single"/>
        </w:rPr>
        <w:t>America</w:t>
      </w:r>
      <w:r>
        <w:rPr>
          <w:b w:val="0"/>
          <w:i w:val="0"/>
          <w:smallCaps w:val="0"/>
          <w:strike w:val="0"/>
          <w:u w:val="single"/>
        </w:rPr>
        <w:t xml:space="preserve">n </w:t>
      </w:r>
      <w:r>
        <w:rPr>
          <w:b w:val="0"/>
          <w:i w:val="0"/>
          <w:smallCaps w:val="0"/>
          <w:strike w:val="0"/>
          <w:sz w:val="16"/>
          <w:u w:val="none"/>
        </w:rPr>
        <w:t>People</w:t>
      </w:r>
      <w:r>
        <w:rPr>
          <w:b w:val="0"/>
          <w:i w:val="0"/>
          <w:smallCaps w:val="0"/>
          <w:strike w:val="0"/>
          <w:u w:val="single"/>
        </w:rPr>
        <w:t xml:space="preserve"> </w:t>
      </w:r>
      <w:r>
        <w:rPr>
          <w:b w:val="0"/>
          <w:i w:val="0"/>
          <w:smallCaps w:val="0"/>
          <w:strike w:val="0"/>
          <w:highlight w:val="green"/>
          <w:u w:val="single"/>
        </w:rPr>
        <w:t>Pay</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Highest Prices</w:t>
      </w:r>
      <w:r>
        <w:rPr>
          <w:b w:val="0"/>
          <w:i w:val="0"/>
          <w:smallCaps w:val="0"/>
          <w:strike w:val="0"/>
          <w:u w:val="single"/>
        </w:rPr>
        <w:t xml:space="preserve"> in the World </w:t>
      </w:r>
      <w:r>
        <w:rPr>
          <w:b w:val="0"/>
          <w:i w:val="0"/>
          <w:smallCaps w:val="0"/>
          <w:strike w:val="0"/>
          <w:highlight w:val="green"/>
          <w:u w:val="single"/>
        </w:rPr>
        <w:t>For</w:t>
      </w:r>
      <w:r>
        <w:rPr>
          <w:b w:val="0"/>
          <w:i w:val="0"/>
          <w:smallCaps w:val="0"/>
          <w:strike w:val="0"/>
          <w:u w:val="single"/>
        </w:rPr>
        <w:t xml:space="preserve"> </w:t>
      </w:r>
      <w:r>
        <w:rPr>
          <w:b w:val="0"/>
          <w:i w:val="0"/>
          <w:smallCaps w:val="0"/>
          <w:strike w:val="0"/>
          <w:sz w:val="16"/>
          <w:u w:val="none"/>
        </w:rPr>
        <w:t>Lifesaving Prescription</w:t>
      </w:r>
      <w:r>
        <w:rPr>
          <w:b w:val="0"/>
          <w:i w:val="0"/>
          <w:smallCaps w:val="0"/>
          <w:strike w:val="0"/>
          <w:u w:val="single"/>
        </w:rPr>
        <w:t xml:space="preserve"> </w:t>
      </w:r>
      <w:r>
        <w:rPr>
          <w:b w:val="0"/>
          <w:i w:val="0"/>
          <w:smallCaps w:val="0"/>
          <w:strike w:val="0"/>
          <w:highlight w:val="green"/>
          <w:u w:val="single"/>
        </w:rPr>
        <w:t>Drugs</w:t>
      </w:r>
      <w:r>
        <w:rPr>
          <w:b w:val="0"/>
          <w:i w:val="0"/>
          <w:smallCaps w:val="0"/>
          <w:strike w:val="0"/>
          <w:u w:val="single"/>
        </w:rPr>
        <w:t xml:space="preserve"> </w:t>
      </w:r>
      <w:r>
        <w:rPr>
          <w:b w:val="0"/>
          <w:i w:val="0"/>
          <w:smallCaps w:val="0"/>
          <w:strike w:val="0"/>
          <w:sz w:val="16"/>
          <w:u w:val="none"/>
        </w:rPr>
        <w:t>That</w:t>
      </w:r>
      <w:r>
        <w:rPr>
          <w:b w:val="0"/>
          <w:i w:val="0"/>
          <w:smallCaps w:val="0"/>
          <w:strike w:val="0"/>
          <w:u w:val="single"/>
        </w:rPr>
        <w:t xml:space="preserve"> </w:t>
      </w:r>
      <w:r>
        <w:rPr>
          <w:b w:val="0"/>
          <w:i w:val="0"/>
          <w:smallCaps w:val="0"/>
          <w:strike w:val="0"/>
          <w:highlight w:val="green"/>
          <w:u w:val="single"/>
        </w:rPr>
        <w:t>They Helped Create</w:t>
      </w:r>
      <w:r>
        <w:rPr>
          <w:b w:val="0"/>
          <w:i w:val="0"/>
          <w:smallCaps w:val="0"/>
          <w:strike w:val="0"/>
          <w:u w:val="single"/>
        </w:rPr>
        <w:t xml:space="preserve"> </w:t>
      </w:r>
      <w:r>
        <w:rPr>
          <w:b w:val="0"/>
          <w:i w:val="0"/>
          <w:smallCaps w:val="0"/>
          <w:strike w:val="0"/>
          <w:sz w:val="16"/>
          <w:u w:val="none"/>
        </w:rPr>
        <w:t xml:space="preserve">Report shows, over the last 20 years, the average price of new medical treatments that NIH scientists helped invent is $111,000 – more than ten times the price that led the NIH to first introduce a reasonable pricing clause in 1989. </w:t>
      </w:r>
      <w:r>
        <w:rPr>
          <w:b w:val="0"/>
          <w:i w:val="0"/>
          <w:smallCaps w:val="0"/>
          <w:strike w:val="0"/>
          <w:sz w:val="16"/>
          <w:u w:val="none"/>
        </w:rPr>
        <w:t xml:space="preserve">WASHINGTON, June 12 – </w:t>
      </w:r>
      <w:r>
        <w:rPr>
          <w:b w:val="0"/>
          <w:i w:val="0"/>
          <w:smallCaps w:val="0"/>
          <w:strike w:val="0"/>
          <w:highlight w:val="green"/>
          <w:u w:val="single"/>
        </w:rPr>
        <w:t>A</w:t>
      </w:r>
      <w:r>
        <w:rPr>
          <w:b w:val="0"/>
          <w:i w:val="0"/>
          <w:smallCaps w:val="0"/>
          <w:strike w:val="0"/>
          <w:u w:val="single"/>
        </w:rPr>
        <w:t xml:space="preserve"> new </w:t>
      </w:r>
      <w:r>
        <w:rPr>
          <w:b w:val="0"/>
          <w:i w:val="0"/>
          <w:smallCaps w:val="0"/>
          <w:strike w:val="0"/>
          <w:highlight w:val="green"/>
          <w:u w:val="single"/>
        </w:rPr>
        <w:t>report</w:t>
      </w:r>
      <w:r>
        <w:rPr>
          <w:b w:val="0"/>
          <w:i w:val="0"/>
          <w:smallCaps w:val="0"/>
          <w:strike w:val="0"/>
          <w:sz w:val="16"/>
          <w:u w:val="none"/>
        </w:rPr>
        <w:t xml:space="preserve"> released today by Sen. Bernie Sanders (I-Vt.), chairman of the Senate Health, Education, Labor, and Pensions (HELP) Committee, </w:t>
      </w:r>
      <w:r>
        <w:rPr>
          <w:b w:val="0"/>
          <w:i w:val="0"/>
          <w:smallCaps w:val="0"/>
          <w:strike w:val="0"/>
          <w:highlight w:val="green"/>
          <w:u w:val="single"/>
        </w:rPr>
        <w:t>found that Americans</w:t>
      </w:r>
      <w:r>
        <w:rPr>
          <w:b w:val="0"/>
          <w:i w:val="0"/>
          <w:smallCaps w:val="0"/>
          <w:strike w:val="0"/>
          <w:u w:val="single"/>
        </w:rPr>
        <w:t xml:space="preserve"> </w:t>
      </w:r>
      <w:r>
        <w:rPr>
          <w:b w:val="0"/>
          <w:i w:val="0"/>
          <w:smallCaps w:val="0"/>
          <w:strike w:val="0"/>
          <w:sz w:val="16"/>
          <w:u w:val="none"/>
        </w:rPr>
        <w:t>virtually</w:t>
      </w:r>
      <w:r>
        <w:rPr>
          <w:b w:val="0"/>
          <w:i w:val="0"/>
          <w:smallCaps w:val="0"/>
          <w:strike w:val="0"/>
          <w:u w:val="single"/>
        </w:rPr>
        <w:t xml:space="preserve"> </w:t>
      </w:r>
      <w:r>
        <w:rPr>
          <w:b w:val="0"/>
          <w:i w:val="0"/>
          <w:smallCaps w:val="0"/>
          <w:strike w:val="0"/>
          <w:highlight w:val="green"/>
          <w:u w:val="single"/>
        </w:rPr>
        <w:t>always pay</w:t>
      </w:r>
      <w:r>
        <w:rPr>
          <w:b w:val="0"/>
          <w:i w:val="0"/>
          <w:smallCaps w:val="0"/>
          <w:strike w:val="0"/>
          <w:u w:val="single"/>
        </w:rPr>
        <w:t xml:space="preserve"> </w:t>
      </w:r>
      <w:r>
        <w:rPr>
          <w:b w:val="0"/>
          <w:i w:val="0"/>
          <w:smallCaps w:val="0"/>
          <w:strike w:val="0"/>
          <w:sz w:val="16"/>
          <w:u w:val="none"/>
        </w:rPr>
        <w:t>far</w:t>
      </w:r>
      <w:r>
        <w:rPr>
          <w:b w:val="0"/>
          <w:i w:val="0"/>
          <w:smallCaps w:val="0"/>
          <w:strike w:val="0"/>
          <w:u w:val="single"/>
        </w:rPr>
        <w:t xml:space="preserve"> </w:t>
      </w:r>
      <w:r>
        <w:rPr>
          <w:b w:val="0"/>
          <w:i w:val="0"/>
          <w:smallCaps w:val="0"/>
          <w:strike w:val="0"/>
          <w:highlight w:val="green"/>
          <w:u w:val="single"/>
        </w:rPr>
        <w:t>more than</w:t>
      </w:r>
      <w:r>
        <w:rPr>
          <w:b w:val="0"/>
          <w:i w:val="0"/>
          <w:smallCaps w:val="0"/>
          <w:strike w:val="0"/>
          <w:u w:val="single"/>
        </w:rPr>
        <w:t xml:space="preserve"> people in </w:t>
      </w:r>
      <w:r>
        <w:rPr>
          <w:b w:val="0"/>
          <w:i w:val="0"/>
          <w:smallCaps w:val="0"/>
          <w:strike w:val="0"/>
          <w:highlight w:val="green"/>
          <w:u w:val="single"/>
        </w:rPr>
        <w:t>other</w:t>
      </w:r>
      <w:r>
        <w:rPr>
          <w:b w:val="0"/>
          <w:i w:val="0"/>
          <w:smallCaps w:val="0"/>
          <w:strike w:val="0"/>
          <w:sz w:val="16"/>
          <w:highlight w:val="green"/>
          <w:u w:val="none"/>
        </w:rPr>
        <w:t xml:space="preserve"> </w:t>
      </w:r>
      <w:r>
        <w:rPr>
          <w:b w:val="0"/>
          <w:i w:val="0"/>
          <w:smallCaps w:val="0"/>
          <w:strike w:val="0"/>
          <w:highlight w:val="green"/>
          <w:u w:val="single"/>
        </w:rPr>
        <w:t>countries</w:t>
      </w:r>
      <w:r>
        <w:rPr>
          <w:b w:val="0"/>
          <w:i w:val="0"/>
          <w:smallCaps w:val="0"/>
          <w:strike w:val="0"/>
          <w:sz w:val="16"/>
          <w:highlight w:val="green"/>
          <w:u w:val="none"/>
        </w:rPr>
        <w:t xml:space="preserve"> </w:t>
      </w:r>
      <w:r>
        <w:rPr>
          <w:b w:val="0"/>
          <w:i w:val="0"/>
          <w:smallCaps w:val="0"/>
          <w:strike w:val="0"/>
          <w:highlight w:val="green"/>
          <w:u w:val="single"/>
        </w:rPr>
        <w:t>for</w:t>
      </w:r>
      <w:r>
        <w:rPr>
          <w:b w:val="0"/>
          <w:i w:val="0"/>
          <w:smallCaps w:val="0"/>
          <w:strike w:val="0"/>
          <w:sz w:val="16"/>
          <w:u w:val="none"/>
        </w:rPr>
        <w:t xml:space="preserve"> prescription </w:t>
      </w:r>
      <w:r>
        <w:rPr>
          <w:b w:val="0"/>
          <w:i w:val="0"/>
          <w:smallCaps w:val="0"/>
          <w:strike w:val="0"/>
          <w:highlight w:val="green"/>
          <w:u w:val="single"/>
        </w:rPr>
        <w:t>drug</w:t>
      </w:r>
      <w:r>
        <w:rPr>
          <w:b w:val="0"/>
          <w:i w:val="0"/>
          <w:smallCaps w:val="0"/>
          <w:strike w:val="0"/>
          <w:sz w:val="16"/>
          <w:u w:val="none"/>
        </w:rPr>
        <w:t xml:space="preserve"> treatments </w:t>
      </w:r>
      <w:r>
        <w:rPr>
          <w:b w:val="0"/>
          <w:i w:val="0"/>
          <w:smallCaps w:val="0"/>
          <w:strike w:val="0"/>
          <w:u w:val="single"/>
        </w:rPr>
        <w:t>created</w:t>
      </w:r>
      <w:r>
        <w:rPr>
          <w:b w:val="0"/>
          <w:i w:val="0"/>
          <w:smallCaps w:val="0"/>
          <w:strike w:val="0"/>
          <w:sz w:val="16"/>
          <w:u w:val="none"/>
        </w:rPr>
        <w:t xml:space="preserve"> </w:t>
      </w:r>
      <w:r>
        <w:rPr>
          <w:b w:val="0"/>
          <w:i w:val="0"/>
          <w:smallCaps w:val="0"/>
          <w:strike w:val="0"/>
          <w:u w:val="single"/>
        </w:rPr>
        <w:t>with</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help of National Institutes of Health (</w:t>
      </w:r>
      <w:r>
        <w:rPr>
          <w:b w:val="0"/>
          <w:i w:val="0"/>
          <w:smallCaps w:val="0"/>
          <w:strike w:val="0"/>
          <w:u w:val="single"/>
        </w:rPr>
        <w:t>NIH</w:t>
      </w:r>
      <w:r>
        <w:rPr>
          <w:b w:val="0"/>
          <w:i w:val="0"/>
          <w:smallCaps w:val="0"/>
          <w:strike w:val="0"/>
          <w:sz w:val="16"/>
          <w:u w:val="none"/>
        </w:rPr>
        <w:t xml:space="preserve">) scientists. With few exceptions, </w:t>
      </w:r>
      <w:r>
        <w:rPr>
          <w:b w:val="0"/>
          <w:i w:val="0"/>
          <w:smallCaps w:val="0"/>
          <w:strike w:val="0"/>
          <w:highlight w:val="green"/>
          <w:u w:val="single"/>
        </w:rPr>
        <w:t>private</w:t>
      </w:r>
      <w:r>
        <w:rPr>
          <w:b w:val="0"/>
          <w:i w:val="0"/>
          <w:smallCaps w:val="0"/>
          <w:strike w:val="0"/>
          <w:u w:val="single"/>
        </w:rPr>
        <w:t xml:space="preserve"> </w:t>
      </w:r>
      <w:r>
        <w:rPr>
          <w:b w:val="0"/>
          <w:i w:val="0"/>
          <w:smallCaps w:val="0"/>
          <w:strike w:val="0"/>
          <w:highlight w:val="green"/>
          <w:u w:val="single"/>
        </w:rPr>
        <w:t>corporations</w:t>
      </w:r>
      <w:r>
        <w:rPr>
          <w:b w:val="0"/>
          <w:i w:val="0"/>
          <w:smallCaps w:val="0"/>
          <w:strike w:val="0"/>
          <w:u w:val="single"/>
        </w:rPr>
        <w:t xml:space="preserve"> in the U.S.</w:t>
      </w:r>
      <w:r>
        <w:rPr>
          <w:b w:val="0"/>
          <w:i w:val="0"/>
          <w:smallCaps w:val="0"/>
          <w:strike w:val="0"/>
          <w:sz w:val="16"/>
          <w:u w:val="none"/>
        </w:rPr>
        <w:t xml:space="preserve"> </w:t>
      </w:r>
      <w:r>
        <w:rPr>
          <w:b w:val="0"/>
          <w:i w:val="0"/>
          <w:smallCaps w:val="0"/>
          <w:strike w:val="0"/>
          <w:highlight w:val="green"/>
          <w:u w:val="single"/>
        </w:rPr>
        <w:t>have</w:t>
      </w:r>
      <w:r>
        <w:rPr>
          <w:b w:val="0"/>
          <w:i w:val="0"/>
          <w:smallCaps w:val="0"/>
          <w:strike w:val="0"/>
          <w:sz w:val="16"/>
          <w:highlight w:val="green"/>
          <w:u w:val="none"/>
        </w:rPr>
        <w:t xml:space="preserve"> </w:t>
      </w:r>
      <w:r>
        <w:rPr>
          <w:b w:val="0"/>
          <w:i w:val="0"/>
          <w:smallCaps w:val="0"/>
          <w:strike w:val="0"/>
          <w:highlight w:val="green"/>
          <w:u w:val="single"/>
        </w:rPr>
        <w:t xml:space="preserve">the </w:t>
      </w:r>
      <w:r>
        <w:rPr>
          <w:b w:val="0"/>
          <w:i w:val="0"/>
          <w:smallCaps w:val="0"/>
          <w:strike w:val="0"/>
          <w:u w:val="single"/>
        </w:rPr>
        <w:t xml:space="preserve">unilateral </w:t>
      </w:r>
      <w:r>
        <w:rPr>
          <w:b w:val="0"/>
          <w:i w:val="0"/>
          <w:smallCaps w:val="0"/>
          <w:strike w:val="0"/>
          <w:highlight w:val="green"/>
          <w:u w:val="single"/>
        </w:rPr>
        <w:t xml:space="preserve">power to </w:t>
      </w:r>
      <w:r>
        <w:rPr>
          <w:b w:val="0"/>
          <w:i w:val="0"/>
          <w:smallCaps w:val="0"/>
          <w:strike w:val="0"/>
          <w:u w:val="single"/>
        </w:rPr>
        <w:t xml:space="preserve">set the </w:t>
      </w:r>
      <w:r>
        <w:rPr>
          <w:b w:val="0"/>
          <w:i w:val="0"/>
          <w:smallCaps w:val="0"/>
          <w:strike w:val="0"/>
          <w:highlight w:val="green"/>
          <w:u w:val="single"/>
        </w:rPr>
        <w:t xml:space="preserve">price </w:t>
      </w:r>
      <w:r>
        <w:rPr>
          <w:b w:val="0"/>
          <w:i w:val="0"/>
          <w:smallCaps w:val="0"/>
          <w:strike w:val="0"/>
          <w:u w:val="single"/>
        </w:rPr>
        <w:t xml:space="preserve">of </w:t>
      </w:r>
      <w:r>
        <w:rPr>
          <w:b w:val="0"/>
          <w:i w:val="0"/>
          <w:smallCaps w:val="0"/>
          <w:strike w:val="0"/>
          <w:highlight w:val="green"/>
          <w:u w:val="single"/>
        </w:rPr>
        <w:t>medicines</w:t>
      </w:r>
      <w:r>
        <w:rPr>
          <w:b w:val="0"/>
          <w:i w:val="0"/>
          <w:smallCaps w:val="0"/>
          <w:strike w:val="0"/>
          <w:sz w:val="16"/>
          <w:u w:val="none"/>
        </w:rPr>
        <w:t xml:space="preserve">, </w:t>
      </w:r>
      <w:r>
        <w:rPr>
          <w:b w:val="0"/>
          <w:i w:val="0"/>
          <w:smallCaps w:val="0"/>
          <w:strike w:val="0"/>
          <w:u w:val="single"/>
        </w:rPr>
        <w:t>even when</w:t>
      </w:r>
      <w:r>
        <w:rPr>
          <w:b w:val="0"/>
          <w:i w:val="0"/>
          <w:smallCaps w:val="0"/>
          <w:strike w:val="0"/>
          <w:sz w:val="16"/>
          <w:u w:val="none"/>
        </w:rPr>
        <w:t xml:space="preserve"> they are </w:t>
      </w:r>
      <w:r>
        <w:rPr>
          <w:b w:val="0"/>
          <w:i w:val="0"/>
          <w:smallCaps w:val="0"/>
          <w:strike w:val="0"/>
          <w:u w:val="single"/>
        </w:rPr>
        <w:t>developed with taxpayer-funded research</w:t>
      </w:r>
      <w:r>
        <w:rPr>
          <w:b w:val="0"/>
          <w:i w:val="0"/>
          <w:smallCaps w:val="0"/>
          <w:strike w:val="0"/>
          <w:sz w:val="16"/>
          <w:u w:val="none"/>
        </w:rPr>
        <w:t xml:space="preserve">. The government asks for nothing in return for its investment. As a result, the average price of new treatments over the past 20 years that NIH scientists helped invent is $111,000 – more than ten times the price that led the NIH to first introduce a reasonable pricing clause in 1989. “What makes the greed of the pharmaceutical industry so reprehensible is the fact that the </w:t>
      </w:r>
      <w:r>
        <w:rPr>
          <w:b w:val="0"/>
          <w:i w:val="0"/>
          <w:smallCaps w:val="0"/>
          <w:strike w:val="0"/>
          <w:highlight w:val="green"/>
          <w:u w:val="single"/>
        </w:rPr>
        <w:t>American people</w:t>
      </w:r>
      <w:r>
        <w:rPr>
          <w:b w:val="0"/>
          <w:i w:val="0"/>
          <w:smallCaps w:val="0"/>
          <w:strike w:val="0"/>
          <w:u w:val="single"/>
        </w:rPr>
        <w:t xml:space="preserve"> are </w:t>
      </w:r>
      <w:r>
        <w:rPr>
          <w:b w:val="0"/>
          <w:i w:val="0"/>
          <w:smallCaps w:val="0"/>
          <w:strike w:val="0"/>
          <w:highlight w:val="green"/>
          <w:u w:val="single"/>
        </w:rPr>
        <w:t>pay</w:t>
      </w:r>
      <w:r>
        <w:rPr>
          <w:b w:val="0"/>
          <w:i w:val="0"/>
          <w:smallCaps w:val="0"/>
          <w:strike w:val="0"/>
          <w:u w:val="single"/>
        </w:rPr>
        <w:t xml:space="preserve">ing </w:t>
      </w:r>
      <w:r>
        <w:rPr>
          <w:b w:val="0"/>
          <w:i w:val="0"/>
          <w:smallCaps w:val="0"/>
          <w:strike w:val="0"/>
          <w:highlight w:val="green"/>
          <w:u w:val="single"/>
        </w:rPr>
        <w:t xml:space="preserve">twice for </w:t>
      </w:r>
      <w:r>
        <w:rPr>
          <w:b w:val="0"/>
          <w:i w:val="0"/>
          <w:smallCaps w:val="0"/>
          <w:strike w:val="0"/>
          <w:u w:val="single"/>
        </w:rPr>
        <w:t xml:space="preserve">some of </w:t>
      </w:r>
      <w:r>
        <w:rPr>
          <w:b w:val="0"/>
          <w:i w:val="0"/>
          <w:smallCaps w:val="0"/>
          <w:strike w:val="0"/>
          <w:highlight w:val="green"/>
          <w:u w:val="single"/>
        </w:rPr>
        <w:t>the most expensive</w:t>
      </w:r>
      <w:r>
        <w:rPr>
          <w:b w:val="0"/>
          <w:i w:val="0"/>
          <w:smallCaps w:val="0"/>
          <w:strike w:val="0"/>
          <w:u w:val="single"/>
        </w:rPr>
        <w:t xml:space="preserve"> </w:t>
      </w:r>
      <w:r>
        <w:rPr>
          <w:b w:val="0"/>
          <w:i w:val="0"/>
          <w:smallCaps w:val="0"/>
          <w:strike w:val="0"/>
          <w:sz w:val="16"/>
          <w:u w:val="none"/>
        </w:rPr>
        <w:t>prescription</w:t>
      </w:r>
      <w:r>
        <w:rPr>
          <w:b w:val="0"/>
          <w:i w:val="0"/>
          <w:smallCaps w:val="0"/>
          <w:strike w:val="0"/>
          <w:u w:val="single"/>
        </w:rPr>
        <w:t xml:space="preserve"> </w:t>
      </w:r>
      <w:r>
        <w:rPr>
          <w:b w:val="0"/>
          <w:i w:val="0"/>
          <w:smallCaps w:val="0"/>
          <w:strike w:val="0"/>
          <w:highlight w:val="green"/>
          <w:u w:val="single"/>
        </w:rPr>
        <w:t>drugs</w:t>
      </w:r>
      <w:r>
        <w:rPr>
          <w:b w:val="0"/>
          <w:i w:val="0"/>
          <w:smallCaps w:val="0"/>
          <w:strike w:val="0"/>
          <w:sz w:val="16"/>
          <w:u w:val="none"/>
        </w:rPr>
        <w:t xml:space="preserve"> on the market: First through their taxes and a second time at the pharmacy counter,” said Chairman Sanders. “It is unacceptable that half of new prescription drugs invented with the help of NIH scientists now cost more than $111,000. The price of some of these taxpayer-funded drugs is now over $1.9 million. Now is the time for the Biden Administration to take executive action to substantially lower the price of prescription drugs and to take on the unacceptable corporate greed of the pharmaceutical industry.” </w:t>
      </w:r>
      <w:r>
        <w:rPr>
          <w:b w:val="0"/>
          <w:i w:val="0"/>
          <w:smallCaps w:val="0"/>
          <w:strike w:val="0"/>
          <w:sz w:val="16"/>
          <w:u w:val="none"/>
        </w:rPr>
        <w:t xml:space="preserve">The HELP Committee Majority Staff Report documents the pricing for treatments invented with the help of NIH scientists – the first systematic attempt to quantify the price of federally supported medicines. </w:t>
      </w:r>
      <w:r>
        <w:rPr>
          <w:b w:val="0"/>
          <w:i w:val="0"/>
          <w:smallCaps w:val="0"/>
          <w:strike w:val="0"/>
          <w:sz w:val="16"/>
          <w:u w:val="none"/>
        </w:rPr>
        <w:t xml:space="preserve">The analysis traces how </w:t>
      </w:r>
      <w:r>
        <w:rPr>
          <w:b w:val="0"/>
          <w:i w:val="0"/>
          <w:smallCaps w:val="0"/>
          <w:strike w:val="0"/>
          <w:highlight w:val="green"/>
          <w:u w:val="single"/>
        </w:rPr>
        <w:t>pharma</w:t>
      </w:r>
      <w:r>
        <w:rPr>
          <w:b w:val="0"/>
          <w:i w:val="0"/>
          <w:smallCaps w:val="0"/>
          <w:strike w:val="0"/>
          <w:sz w:val="16"/>
          <w:u w:val="none"/>
        </w:rPr>
        <w:t xml:space="preserve">ceutical corporations </w:t>
      </w:r>
      <w:r>
        <w:rPr>
          <w:b w:val="0"/>
          <w:i w:val="0"/>
          <w:smallCaps w:val="0"/>
          <w:strike w:val="0"/>
          <w:highlight w:val="green"/>
          <w:u w:val="single"/>
        </w:rPr>
        <w:t>use</w:t>
      </w:r>
      <w:r>
        <w:rPr>
          <w:b w:val="0"/>
          <w:i w:val="0"/>
          <w:smallCaps w:val="0"/>
          <w:strike w:val="0"/>
          <w:u w:val="single"/>
        </w:rPr>
        <w:t xml:space="preserve"> </w:t>
      </w:r>
      <w:r>
        <w:rPr>
          <w:b w:val="0"/>
          <w:i w:val="0"/>
          <w:smallCaps w:val="0"/>
          <w:strike w:val="0"/>
          <w:highlight w:val="green"/>
          <w:u w:val="single"/>
        </w:rPr>
        <w:t>taxpayer</w:t>
      </w:r>
      <w:r>
        <w:rPr>
          <w:b w:val="0"/>
          <w:i w:val="0"/>
          <w:smallCaps w:val="0"/>
          <w:strike w:val="0"/>
          <w:u w:val="single"/>
        </w:rPr>
        <w:t xml:space="preserve">-funded </w:t>
      </w:r>
      <w:r>
        <w:rPr>
          <w:b w:val="0"/>
          <w:i w:val="0"/>
          <w:smallCaps w:val="0"/>
          <w:strike w:val="0"/>
          <w:highlight w:val="green"/>
          <w:u w:val="single"/>
        </w:rPr>
        <w:t>research</w:t>
      </w:r>
      <w:r>
        <w:rPr>
          <w:b w:val="0"/>
          <w:i w:val="0"/>
          <w:smallCaps w:val="0"/>
          <w:strike w:val="0"/>
          <w:sz w:val="16"/>
          <w:u w:val="none"/>
        </w:rPr>
        <w:t xml:space="preserve"> </w:t>
      </w:r>
      <w:r>
        <w:rPr>
          <w:b w:val="0"/>
          <w:i w:val="0"/>
          <w:smallCaps w:val="0"/>
          <w:strike w:val="0"/>
          <w:highlight w:val="green"/>
          <w:u w:val="single"/>
        </w:rPr>
        <w:t>to develop products to sell back</w:t>
      </w:r>
      <w:r>
        <w:rPr>
          <w:b w:val="0"/>
          <w:i w:val="0"/>
          <w:smallCaps w:val="0"/>
          <w:strike w:val="0"/>
          <w:u w:val="single"/>
        </w:rPr>
        <w:t xml:space="preserve"> to those same taxpayers </w:t>
      </w:r>
      <w:r>
        <w:rPr>
          <w:b w:val="0"/>
          <w:i w:val="0"/>
          <w:smallCaps w:val="0"/>
          <w:strike w:val="0"/>
          <w:highlight w:val="green"/>
          <w:u w:val="single"/>
        </w:rPr>
        <w:t>for exorbitant profits</w:t>
      </w:r>
      <w:r>
        <w:rPr>
          <w:b w:val="0"/>
          <w:i w:val="0"/>
          <w:smallCaps w:val="0"/>
          <w:strike w:val="0"/>
          <w:sz w:val="16"/>
          <w:u w:val="none"/>
        </w:rPr>
        <w:t xml:space="preserve"> – a phenomenon, ubiquitous in the development, production, and commercialization of prescription drugs in the U.S., that has played a major role in Americans paying by far the highest prices in the world for lifesaving medications. </w:t>
      </w:r>
      <w:r>
        <w:rPr>
          <w:b w:val="0"/>
          <w:i w:val="0"/>
          <w:smallCaps w:val="0"/>
          <w:strike w:val="0"/>
          <w:highlight w:val="green"/>
          <w:u w:val="single"/>
        </w:rPr>
        <w:t>The report uncovers</w:t>
      </w:r>
      <w:r>
        <w:rPr>
          <w:b w:val="0"/>
          <w:i w:val="0"/>
          <w:smallCaps w:val="0"/>
          <w:strike w:val="0"/>
          <w:sz w:val="16"/>
          <w:u w:val="none"/>
        </w:rPr>
        <w:t xml:space="preserve"> the role of federal scientists in developing two</w:t>
      </w:r>
      <w:r>
        <w:rPr>
          <w:b w:val="0"/>
          <w:i w:val="0"/>
          <w:smallCaps w:val="0"/>
          <w:strike w:val="0"/>
          <w:u w:val="single"/>
        </w:rPr>
        <w:t xml:space="preserve"> </w:t>
      </w:r>
      <w:r>
        <w:rPr>
          <w:b w:val="0"/>
          <w:i w:val="0"/>
          <w:smallCaps w:val="0"/>
          <w:strike w:val="0"/>
          <w:highlight w:val="green"/>
          <w:u w:val="single"/>
        </w:rPr>
        <w:t>outrageously priced treatments</w:t>
      </w:r>
      <w:r>
        <w:rPr>
          <w:b w:val="0"/>
          <w:i w:val="0"/>
          <w:smallCaps w:val="0"/>
          <w:strike w:val="0"/>
          <w:sz w:val="16"/>
          <w:u w:val="none"/>
        </w:rPr>
        <w:t xml:space="preserve">: </w:t>
      </w:r>
      <w:r>
        <w:rPr>
          <w:b w:val="0"/>
          <w:i w:val="0"/>
          <w:smallCaps w:val="0"/>
          <w:strike w:val="0"/>
          <w:sz w:val="16"/>
          <w:u w:val="none"/>
        </w:rPr>
        <w:t>Hemgenix</w:t>
      </w:r>
      <w:r>
        <w:rPr>
          <w:b w:val="0"/>
          <w:i w:val="0"/>
          <w:smallCaps w:val="0"/>
          <w:strike w:val="0"/>
          <w:sz w:val="16"/>
          <w:u w:val="none"/>
        </w:rPr>
        <w:t xml:space="preserve">, the world’s most expensive medicine with a $3.5 million price tag, </w:t>
      </w:r>
      <w:r>
        <w:rPr>
          <w:b w:val="0"/>
          <w:i w:val="0"/>
          <w:smallCaps w:val="0"/>
          <w:strike w:val="0"/>
          <w:u w:val="single"/>
        </w:rPr>
        <w:t xml:space="preserve">and </w:t>
      </w:r>
      <w:r>
        <w:rPr>
          <w:b w:val="0"/>
          <w:i w:val="0"/>
          <w:smallCaps w:val="0"/>
          <w:strike w:val="0"/>
          <w:highlight w:val="green"/>
          <w:u w:val="single"/>
        </w:rPr>
        <w:t>the</w:t>
      </w:r>
      <w:r>
        <w:rPr>
          <w:b w:val="0"/>
          <w:i w:val="0"/>
          <w:smallCaps w:val="0"/>
          <w:strike w:val="0"/>
          <w:u w:val="single"/>
        </w:rPr>
        <w:t xml:space="preserve"> cancer </w:t>
      </w:r>
      <w:r>
        <w:rPr>
          <w:b w:val="0"/>
          <w:i w:val="0"/>
          <w:smallCaps w:val="0"/>
          <w:strike w:val="0"/>
          <w:highlight w:val="green"/>
          <w:u w:val="single"/>
        </w:rPr>
        <w:t>therapy</w:t>
      </w:r>
      <w:r>
        <w:rPr>
          <w:b w:val="0"/>
          <w:i w:val="0"/>
          <w:smallCaps w:val="0"/>
          <w:strike w:val="0"/>
          <w:u w:val="single"/>
        </w:rPr>
        <w:t xml:space="preserve"> </w:t>
      </w:r>
      <w:r>
        <w:rPr>
          <w:b w:val="0"/>
          <w:i w:val="0"/>
          <w:smallCaps w:val="0"/>
          <w:strike w:val="0"/>
          <w:highlight w:val="green"/>
          <w:u w:val="single"/>
        </w:rPr>
        <w:t>Yescarta</w:t>
      </w:r>
      <w:r>
        <w:rPr>
          <w:b w:val="0"/>
          <w:i w:val="0"/>
          <w:smallCaps w:val="0"/>
          <w:strike w:val="0"/>
          <w:u w:val="single"/>
        </w:rPr>
        <w:t xml:space="preserve"> that </w:t>
      </w:r>
      <w:r>
        <w:rPr>
          <w:b w:val="0"/>
          <w:i w:val="0"/>
          <w:smallCaps w:val="0"/>
          <w:strike w:val="0"/>
          <w:highlight w:val="green"/>
          <w:u w:val="single"/>
        </w:rPr>
        <w:t>costs $424,000 in the U.S., but just $212,000 in Japan</w:t>
      </w:r>
      <w:r>
        <w:rPr>
          <w:b w:val="0"/>
          <w:i w:val="0"/>
          <w:smallCaps w:val="0"/>
          <w:strike w:val="0"/>
          <w:u w:val="single"/>
        </w:rPr>
        <w:t xml:space="preserve">. </w:t>
      </w:r>
      <w:r>
        <w:rPr>
          <w:b w:val="0"/>
          <w:i w:val="0"/>
          <w:smallCaps w:val="0"/>
          <w:strike w:val="0"/>
          <w:sz w:val="16"/>
          <w:u w:val="none"/>
        </w:rPr>
        <w:t xml:space="preserve">The report finds that </w:t>
      </w:r>
      <w:r>
        <w:rPr>
          <w:b w:val="0"/>
          <w:i w:val="0"/>
          <w:smallCaps w:val="0"/>
          <w:strike w:val="0"/>
          <w:sz w:val="16"/>
          <w:u w:val="none"/>
        </w:rPr>
        <w:t>Hemgenix</w:t>
      </w:r>
      <w:r>
        <w:rPr>
          <w:b w:val="0"/>
          <w:i w:val="0"/>
          <w:smallCaps w:val="0"/>
          <w:strike w:val="0"/>
          <w:sz w:val="16"/>
          <w:u w:val="none"/>
        </w:rPr>
        <w:t xml:space="preserve"> is the culmination of major scientific breakthroughs led by researchers at St. Jude Children’s Research Hospital and the NIH. However, the NIH appears to have handed over taxpayer technology while obtaining very little in return. Licensing agreements reviewed by the HELP Committee Majority Staff reveal that the NIH negotiated royalties of around 1 percent on sales, without any pricing constraints. </w:t>
      </w:r>
      <w:r>
        <w:rPr>
          <w:b w:val="0"/>
          <w:i w:val="0"/>
          <w:smallCaps w:val="0"/>
          <w:strike w:val="0"/>
          <w:u w:val="single"/>
        </w:rPr>
        <w:t xml:space="preserve">In the case of </w:t>
      </w:r>
      <w:r>
        <w:rPr>
          <w:b w:val="0"/>
          <w:i w:val="0"/>
          <w:smallCaps w:val="0"/>
          <w:strike w:val="0"/>
          <w:u w:val="single"/>
        </w:rPr>
        <w:t>Yescarta</w:t>
      </w:r>
      <w:r>
        <w:rPr>
          <w:b w:val="0"/>
          <w:i w:val="0"/>
          <w:smallCaps w:val="0"/>
          <w:strike w:val="0"/>
          <w:sz w:val="16"/>
          <w:u w:val="none"/>
        </w:rPr>
        <w:t xml:space="preserve">, </w:t>
      </w:r>
      <w:r>
        <w:rPr>
          <w:b w:val="0"/>
          <w:i w:val="0"/>
          <w:smallCaps w:val="0"/>
          <w:strike w:val="0"/>
          <w:highlight w:val="green"/>
          <w:u w:val="single"/>
        </w:rPr>
        <w:t>the report</w:t>
      </w:r>
      <w:r>
        <w:rPr>
          <w:b w:val="0"/>
          <w:i w:val="0"/>
          <w:smallCaps w:val="0"/>
          <w:strike w:val="0"/>
          <w:u w:val="single"/>
        </w:rPr>
        <w:t xml:space="preserve"> </w:t>
      </w:r>
      <w:r>
        <w:rPr>
          <w:b w:val="0"/>
          <w:i w:val="0"/>
          <w:smallCaps w:val="0"/>
          <w:strike w:val="0"/>
          <w:highlight w:val="green"/>
          <w:u w:val="single"/>
        </w:rPr>
        <w:t>finds</w:t>
      </w:r>
      <w:r>
        <w:rPr>
          <w:b w:val="0"/>
          <w:i w:val="0"/>
          <w:smallCaps w:val="0"/>
          <w:strike w:val="0"/>
          <w:sz w:val="16"/>
          <w:u w:val="none"/>
        </w:rPr>
        <w:t xml:space="preserve"> that </w:t>
      </w:r>
      <w:r>
        <w:rPr>
          <w:b w:val="0"/>
          <w:i w:val="0"/>
          <w:smallCaps w:val="0"/>
          <w:strike w:val="0"/>
          <w:highlight w:val="green"/>
          <w:u w:val="single"/>
        </w:rPr>
        <w:t>NIH</w:t>
      </w:r>
      <w:r>
        <w:rPr>
          <w:b w:val="0"/>
          <w:i w:val="0"/>
          <w:smallCaps w:val="0"/>
          <w:strike w:val="0"/>
          <w:u w:val="single"/>
        </w:rPr>
        <w:t xml:space="preserve"> scientists </w:t>
      </w:r>
      <w:r>
        <w:rPr>
          <w:b w:val="0"/>
          <w:i w:val="0"/>
          <w:smallCaps w:val="0"/>
          <w:strike w:val="0"/>
          <w:highlight w:val="green"/>
          <w:u w:val="single"/>
        </w:rPr>
        <w:t>initially</w:t>
      </w:r>
      <w:r>
        <w:rPr>
          <w:b w:val="0"/>
          <w:i w:val="0"/>
          <w:smallCaps w:val="0"/>
          <w:strike w:val="0"/>
          <w:u w:val="single"/>
        </w:rPr>
        <w:t xml:space="preserve"> </w:t>
      </w:r>
      <w:r>
        <w:rPr>
          <w:b w:val="0"/>
          <w:i w:val="0"/>
          <w:smallCaps w:val="0"/>
          <w:strike w:val="0"/>
          <w:highlight w:val="green"/>
          <w:u w:val="single"/>
        </w:rPr>
        <w:t>developed</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cancer </w:t>
      </w:r>
      <w:r>
        <w:rPr>
          <w:b w:val="0"/>
          <w:i w:val="0"/>
          <w:smallCaps w:val="0"/>
          <w:strike w:val="0"/>
          <w:highlight w:val="green"/>
          <w:u w:val="single"/>
        </w:rPr>
        <w:t>therapy</w:t>
      </w:r>
      <w:r>
        <w:rPr>
          <w:b w:val="0"/>
          <w:i w:val="0"/>
          <w:smallCaps w:val="0"/>
          <w:strike w:val="0"/>
          <w:u w:val="single"/>
        </w:rPr>
        <w:t xml:space="preserve"> </w:t>
      </w:r>
      <w:r>
        <w:rPr>
          <w:b w:val="0"/>
          <w:i w:val="0"/>
          <w:smallCaps w:val="0"/>
          <w:strike w:val="0"/>
          <w:highlight w:val="green"/>
          <w:u w:val="single"/>
        </w:rPr>
        <w:t xml:space="preserve">that a small </w:t>
      </w:r>
      <w:r>
        <w:rPr>
          <w:b w:val="0"/>
          <w:i w:val="0"/>
          <w:smallCaps w:val="0"/>
          <w:strike w:val="0"/>
          <w:u w:val="single"/>
        </w:rPr>
        <w:t xml:space="preserve">biotech </w:t>
      </w:r>
      <w:r>
        <w:rPr>
          <w:b w:val="0"/>
          <w:i w:val="0"/>
          <w:smallCaps w:val="0"/>
          <w:strike w:val="0"/>
          <w:highlight w:val="green"/>
          <w:u w:val="single"/>
        </w:rPr>
        <w:t>company</w:t>
      </w:r>
      <w:r>
        <w:rPr>
          <w:b w:val="0"/>
          <w:i w:val="0"/>
          <w:smallCaps w:val="0"/>
          <w:strike w:val="0"/>
          <w:u w:val="single"/>
        </w:rPr>
        <w:t xml:space="preserve"> </w:t>
      </w:r>
      <w:r>
        <w:rPr>
          <w:b w:val="0"/>
          <w:i w:val="0"/>
          <w:smallCaps w:val="0"/>
          <w:strike w:val="0"/>
          <w:highlight w:val="green"/>
          <w:u w:val="single"/>
        </w:rPr>
        <w:t>worked to r</w:t>
      </w:r>
      <w:r>
        <w:rPr>
          <w:b w:val="0"/>
          <w:i w:val="0"/>
          <w:smallCaps w:val="0"/>
          <w:strike w:val="0"/>
          <w:sz w:val="22"/>
          <w:highlight w:val="green"/>
          <w:u w:val="single"/>
        </w:rPr>
        <w:t>efine</w:t>
      </w:r>
      <w:r>
        <w:rPr>
          <w:b w:val="0"/>
          <w:i w:val="0"/>
          <w:smallCaps w:val="0"/>
          <w:strike w:val="0"/>
          <w:sz w:val="16"/>
          <w:u w:val="none"/>
        </w:rPr>
        <w:t xml:space="preserve">. This company told investors it was “highly dependent on [NIH] for research and development”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was</w:t>
      </w:r>
      <w:r>
        <w:rPr>
          <w:b w:val="0"/>
          <w:i w:val="0"/>
          <w:smallCaps w:val="0"/>
          <w:strike w:val="0"/>
          <w:u w:val="single"/>
        </w:rPr>
        <w:t xml:space="preserve"> </w:t>
      </w:r>
      <w:r>
        <w:rPr>
          <w:b w:val="0"/>
          <w:i w:val="0"/>
          <w:smallCaps w:val="0"/>
          <w:strike w:val="0"/>
          <w:highlight w:val="green"/>
          <w:u w:val="single"/>
        </w:rPr>
        <w:t>purchased</w:t>
      </w:r>
      <w:r>
        <w:rPr>
          <w:b w:val="0"/>
          <w:i w:val="0"/>
          <w:smallCaps w:val="0"/>
          <w:strike w:val="0"/>
          <w:u w:val="single"/>
        </w:rPr>
        <w:t xml:space="preserve"> by Gilead Sciences </w:t>
      </w:r>
      <w:r>
        <w:rPr>
          <w:b w:val="0"/>
          <w:i w:val="0"/>
          <w:smallCaps w:val="0"/>
          <w:strike w:val="0"/>
          <w:highlight w:val="green"/>
          <w:u w:val="single"/>
        </w:rPr>
        <w:t>for $11.9 billion</w:t>
      </w:r>
      <w:r>
        <w:rPr>
          <w:b w:val="0"/>
          <w:i w:val="0"/>
          <w:smallCaps w:val="0"/>
          <w:strike w:val="0"/>
          <w:u w:val="single"/>
        </w:rPr>
        <w:t xml:space="preserve">, </w:t>
      </w:r>
      <w:r>
        <w:rPr>
          <w:b w:val="0"/>
          <w:i w:val="0"/>
          <w:smallCaps w:val="0"/>
          <w:strike w:val="0"/>
          <w:highlight w:val="green"/>
          <w:u w:val="single"/>
        </w:rPr>
        <w:t>with its CEO</w:t>
      </w:r>
      <w:r>
        <w:rPr>
          <w:b w:val="0"/>
          <w:i w:val="0"/>
          <w:smallCaps w:val="0"/>
          <w:strike w:val="0"/>
          <w:u w:val="single"/>
        </w:rPr>
        <w:t xml:space="preserve">, </w:t>
      </w:r>
      <w:r>
        <w:rPr>
          <w:b w:val="0"/>
          <w:i w:val="0"/>
          <w:smallCaps w:val="0"/>
          <w:strike w:val="0"/>
          <w:sz w:val="16"/>
          <w:u w:val="none"/>
        </w:rPr>
        <w:t>Arie Belldegrun</w:t>
      </w:r>
      <w:r>
        <w:rPr>
          <w:b w:val="0"/>
          <w:i w:val="0"/>
          <w:smallCaps w:val="0"/>
          <w:strike w:val="0"/>
          <w:u w:val="single"/>
        </w:rPr>
        <w:t xml:space="preserve">, </w:t>
      </w:r>
      <w:r>
        <w:rPr>
          <w:b w:val="0"/>
          <w:i w:val="0"/>
          <w:smallCaps w:val="0"/>
          <w:strike w:val="0"/>
          <w:highlight w:val="green"/>
          <w:u w:val="single"/>
        </w:rPr>
        <w:t>receiving</w:t>
      </w:r>
      <w:r>
        <w:rPr>
          <w:b w:val="0"/>
          <w:i w:val="0"/>
          <w:smallCaps w:val="0"/>
          <w:strike w:val="0"/>
          <w:u w:val="single"/>
        </w:rPr>
        <w:t xml:space="preserve"> </w:t>
      </w:r>
      <w:r>
        <w:rPr>
          <w:b w:val="0"/>
          <w:i w:val="0"/>
          <w:smallCaps w:val="0"/>
          <w:strike w:val="0"/>
          <w:highlight w:val="green"/>
          <w:u w:val="single"/>
        </w:rPr>
        <w:t>a $694 million payout.</w:t>
      </w:r>
      <w:r>
        <w:rPr>
          <w:b w:val="0"/>
          <w:i w:val="0"/>
          <w:smallCaps w:val="0"/>
          <w:strike w:val="0"/>
          <w:u w:val="single"/>
        </w:rPr>
        <w:t xml:space="preserve"> </w:t>
      </w:r>
      <w:r>
        <w:rPr>
          <w:b w:val="0"/>
          <w:i w:val="0"/>
          <w:smallCaps w:val="0"/>
          <w:strike w:val="0"/>
          <w:sz w:val="16"/>
          <w:u w:val="none"/>
        </w:rPr>
        <w:t>The report also examines the steps the federal government can take to ensure pharmaceutical corporations set reasonable and affordable prices for new medicines when they benefit from taxpayer support. After a pharmaceutical company launched an AIDS drug developed with the help of NIH scientists at $10,000 per year, the NIH responded in 1989 by inserting a “reasonable pricing clause” into contracts when taxpayers supported new drugs, according to the report. The clause was withdrawn six years later after industry pressure. In addition, during the COVID-19 pandemic, the federal government included in some contracts a “most favored nation” obligation that required pharmaceutical companies to charge the U.S. government the lowest price among G7 countries, like Canada, the U.K., France, and Japan, for initial vaccine doses. The report concludes the federal government should reinstate and strengthen a “reasonable pricing clause” in all future research agreements to protect American taxpayers – an action that Sanders has urged the Biden Administration to take.</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