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Manchin Applauds Selection of First Ten Prescription Drugs for Medicare Price Negotiations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Joe </w:t>
      </w:r>
      <w:r>
        <w:rPr>
          <w:b/>
          <w:i w:val="0"/>
          <w:smallCaps w:val="0"/>
          <w:strike w:val="0"/>
          <w:sz w:val="26"/>
          <w:u w:val="none"/>
        </w:rPr>
        <w:t>Manchin</w:t>
      </w:r>
      <w:r>
        <w:rPr>
          <w:b w:val="0"/>
          <w:i w:val="0"/>
          <w:smallCaps w:val="0"/>
          <w:strike w:val="0"/>
          <w:u w:val="none"/>
        </w:rPr>
        <w:t xml:space="preserve">, August 30 </w:t>
      </w:r>
      <w:r>
        <w:rPr>
          <w:b/>
          <w:i w:val="0"/>
          <w:smallCaps w:val="0"/>
          <w:strike w:val="0"/>
          <w:sz w:val="26"/>
          <w:u w:val="none"/>
        </w:rPr>
        <w:t>2023</w:t>
      </w:r>
      <w:r>
        <w:rPr>
          <w:b w:val="0"/>
          <w:i w:val="0"/>
          <w:smallCaps w:val="0"/>
          <w:strike w:val="0"/>
          <w:u w:val="none"/>
        </w:rPr>
        <w:t xml:space="preserve">,(Joe Manchin is a US senator from West Virginia |”Manchin Applauds Selection of First Ten Prescription Drugs for Medicare Price Negotiations”, </w:t>
      </w:r>
      <w:r>
        <w:rPr>
          <w:b w:val="0"/>
          <w:i w:val="0"/>
          <w:smallCaps w:val="0"/>
          <w:strike w:val="0"/>
          <w:u w:val="none"/>
        </w:rPr>
        <w:t xml:space="preserve"> AW)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Today, U.S Senator Joe Manchin (D-WV) applauded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the Centers for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Medicare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and Medicaid Services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’ (CMS)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selection of the first ten prescription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drugs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Medicare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price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negotiations</w:t>
      </w:r>
      <w:r>
        <w:rPr>
          <w:b w:val="0"/>
          <w:i w:val="0"/>
          <w:smallCaps w:val="0"/>
          <w:strike w:val="0"/>
          <w:color w:val="212121"/>
          <w:sz w:val="14"/>
          <w:highlight w:val="cyan"/>
          <w:u w:val="none"/>
        </w:rPr>
        <w:t>,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as directed by the Inflation Reduction Act.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This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new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authority will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reduce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drugs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prices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for West Virginians and Americans through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first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-ever direct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negotiations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between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Medicare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and pharma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ceutical manufacturers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over a set of medicines.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“Thanks to the I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nflation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R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eduction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A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ct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>,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>drug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>costs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for millions of families across the country 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>are on their way down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. In addition to allowing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Medicare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price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negotiations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for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drugs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like Eliquis and Xarelto, representing over $30 billion in annual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Medicare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Part D spending, </w:t>
      </w:r>
      <w:r>
        <w:rPr>
          <w:b w:val="0"/>
          <w:i w:val="0"/>
          <w:smallCaps w:val="0"/>
          <w:strike w:val="0"/>
          <w:color w:val="212121"/>
          <w:sz w:val="14"/>
          <w:highlight w:val="cyan"/>
          <w:u w:val="none"/>
        </w:rPr>
        <w:t xml:space="preserve">the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IRA capped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Medicare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recipients 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>’ insulin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>cost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color w:val="212121"/>
          <w:sz w:val="22"/>
          <w:highlight w:val="cyan"/>
          <w:u w:val="single"/>
        </w:rPr>
        <w:t>at $35 a month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 which is a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 xml:space="preserve">significant savings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for more than 400,000 West Virginians and </w:t>
      </w:r>
      <w:r>
        <w:rPr>
          <w:b w:val="0"/>
          <w:i w:val="0"/>
          <w:smallCaps w:val="0"/>
          <w:strike w:val="0"/>
          <w:color w:val="212121"/>
          <w:sz w:val="22"/>
          <w:highlight w:val="cyan"/>
          <w:u w:val="single"/>
        </w:rPr>
        <w:t>millions of Americans.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 No family should have to choose between life-saving medication and putting food on their table or a roof over their heads. I will continue working to ensure the IRA is implemented correctly to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reduce costs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22"/>
          <w:u w:val="single"/>
        </w:rPr>
        <w:t>for folks across the country,” said Senator Manchin.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Prescription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drugs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selected for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Medicare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price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negotiations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: Eliquis Jardiance Xarelto Januvia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Farxiga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Entresto Enbrel Imbruvica Stelara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Fiasp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;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Fiasp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FlexTouch;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Fiasp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PenFill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; NovoLog; NovoLog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FlexPen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 xml:space="preserve">; NovoLog </w:t>
      </w:r>
      <w:r>
        <w:rPr>
          <w:b w:val="0"/>
          <w:i w:val="0"/>
          <w:smallCaps w:val="0"/>
          <w:strike w:val="0"/>
          <w:color w:val="212121"/>
          <w:sz w:val="14"/>
          <w:u w:val="none"/>
        </w:rPr>
        <w:t>PenFill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