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Future work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The best mechanism for this affirmative would be to adopt</w:t>
      </w:r>
      <w:r>
        <w:rPr>
          <w:b w:val="0"/>
          <w:i w:val="0"/>
          <w:smallCaps w:val="0"/>
          <w:strike w:val="0"/>
          <w:u w:val="none"/>
        </w:rPr>
        <w:t xml:space="preserve"> contributory liability based upon the standards that exist within the Digital Millennium Copyright Act.</w:t>
      </w:r>
      <w:r>
        <w:rPr>
          <w:b w:val="0"/>
          <w:i w:val="0"/>
          <w:smallCaps w:val="0"/>
          <w:strike w:val="0"/>
          <w:u w:val="none"/>
        </w:rPr>
        <w:t xml:space="preserve"> There are a </w:t>
      </w:r>
      <w:r>
        <w:rPr>
          <w:b w:val="0"/>
          <w:i w:val="0"/>
          <w:smallCaps w:val="0"/>
          <w:strike w:val="0"/>
          <w:u w:val="single"/>
        </w:rPr>
        <w:t>lot</w:t>
      </w:r>
      <w:r>
        <w:rPr>
          <w:b w:val="0"/>
          <w:i w:val="0"/>
          <w:smallCaps w:val="0"/>
          <w:strike w:val="0"/>
          <w:u w:val="none"/>
        </w:rPr>
        <w:t xml:space="preserve"> of authors that recommend this, and some of that work has been included in this file. </w:t>
      </w:r>
      <w:r>
        <w:rPr>
          <w:b w:val="0"/>
          <w:i w:val="0"/>
          <w:smallCaps w:val="0"/>
          <w:strike w:val="0"/>
          <w:u w:val="none"/>
        </w:rPr>
        <w:t>Most don’t think the DMCA should be adopted verbatim, but instead recommend a bunch of complicated changes to it that are trademark specific.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reason to write this version of the 1ac is that i</w:t>
      </w:r>
      <w:r>
        <w:rPr>
          <w:b w:val="0"/>
          <w:i w:val="0"/>
          <w:smallCaps w:val="0"/>
          <w:strike w:val="0"/>
          <w:u w:val="none"/>
        </w:rPr>
        <w:t xml:space="preserve">t has the best defense of safe harbor provisions, and </w:t>
      </w:r>
      <w:r>
        <w:rPr>
          <w:b w:val="0"/>
          <w:i w:val="0"/>
          <w:smallCaps w:val="0"/>
          <w:strike w:val="0"/>
          <w:u w:val="none"/>
        </w:rPr>
        <w:t xml:space="preserve">the safe harbor is </w:t>
      </w:r>
      <w:r>
        <w:rPr>
          <w:b w:val="0"/>
          <w:i w:val="0"/>
          <w:smallCaps w:val="0"/>
          <w:strike w:val="0"/>
          <w:u w:val="none"/>
        </w:rPr>
        <w:t>a really important</w:t>
      </w:r>
      <w:r>
        <w:rPr>
          <w:b w:val="0"/>
          <w:i w:val="0"/>
          <w:smallCaps w:val="0"/>
          <w:strike w:val="0"/>
          <w:u w:val="none"/>
        </w:rPr>
        <w:t xml:space="preserve"> approach against disadvantages to trademark liability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Advantage evolution – there are </w:t>
      </w:r>
      <w:r>
        <w:rPr>
          <w:b w:val="0"/>
          <w:i w:val="0"/>
          <w:smallCaps w:val="0"/>
          <w:strike w:val="0"/>
          <w:u w:val="none"/>
        </w:rPr>
        <w:t xml:space="preserve">at least big </w:t>
      </w:r>
      <w:r>
        <w:rPr>
          <w:b w:val="0"/>
          <w:i w:val="0"/>
          <w:smallCaps w:val="0"/>
          <w:strike w:val="0"/>
          <w:u w:val="none"/>
        </w:rPr>
        <w:t xml:space="preserve">impacts to counterfeit pharmaceuticals and counterfeit pesticides. </w:t>
      </w:r>
      <w:r>
        <w:rPr>
          <w:b w:val="0"/>
          <w:i w:val="0"/>
          <w:smallCaps w:val="0"/>
          <w:strike w:val="0"/>
          <w:u w:val="none"/>
        </w:rPr>
        <w:t xml:space="preserve">Probably other products as well. </w:t>
      </w:r>
      <w:r>
        <w:rPr>
          <w:b w:val="0"/>
          <w:i w:val="0"/>
          <w:smallCaps w:val="0"/>
          <w:strike w:val="0"/>
          <w:u w:val="none"/>
        </w:rPr>
        <w:t xml:space="preserve">Money laundering also has other impacts – I didn’t have time to develop </w:t>
      </w:r>
      <w:r>
        <w:rPr>
          <w:b w:val="0"/>
          <w:i w:val="0"/>
          <w:smallCaps w:val="0"/>
          <w:strike w:val="0"/>
          <w:u w:val="none"/>
        </w:rPr>
        <w:t>these further.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