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smallCaps w:val="0"/>
          <w:strike w:val="0"/>
          <w:sz w:val="26"/>
          <w:u w:val="none"/>
        </w:rPr>
        <w:t>Tiffany</w:t>
      </w:r>
      <w:r>
        <w:rPr>
          <w:b/>
          <w:i w:val="0"/>
          <w:smallCaps w:val="0"/>
          <w:strike w:val="0"/>
          <w:sz w:val="26"/>
          <w:u w:val="none"/>
        </w:rPr>
        <w:t xml:space="preserve"> standard is creating a </w:t>
      </w:r>
      <w:r>
        <w:rPr>
          <w:b/>
          <w:i w:val="0"/>
          <w:smallCaps w:val="0"/>
          <w:strike w:val="0"/>
          <w:sz w:val="26"/>
          <w:u w:val="single"/>
        </w:rPr>
        <w:t>flood</w:t>
      </w:r>
      <w:r>
        <w:rPr>
          <w:b/>
          <w:i w:val="0"/>
          <w:smallCaps w:val="0"/>
          <w:strike w:val="0"/>
          <w:sz w:val="26"/>
          <w:u w:val="none"/>
        </w:rPr>
        <w:t xml:space="preserve"> of counterfeit microelectronics online</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val="0"/>
          <w:i w:val="0"/>
          <w:smallCaps w:val="0"/>
          <w:strike w:val="0"/>
          <w:sz w:val="22"/>
          <w:highlight w:val="cyan"/>
          <w:u w:val="single"/>
        </w:rPr>
        <w:t>The Tiffany standard</w:t>
      </w:r>
      <w:r>
        <w:rPr>
          <w:b w:val="0"/>
          <w:i w:val="0"/>
          <w:smallCaps w:val="0"/>
          <w:strike w:val="0"/>
          <w:u w:val="none"/>
        </w:rPr>
        <w:t xml:space="preserve"> for contributory liability-</w:t>
      </w:r>
      <w:r>
        <w:rPr>
          <w:b w:val="0"/>
          <w:i w:val="0"/>
          <w:smallCaps w:val="0"/>
          <w:strike w:val="0"/>
          <w:sz w:val="22"/>
          <w:highlight w:val="cyan"/>
          <w:u w:val="single"/>
        </w:rPr>
        <w:t xml:space="preserve">requiring </w:t>
      </w:r>
      <w:r>
        <w:rPr>
          <w:b/>
          <w:i w:val="0"/>
          <w:smallCaps w:val="0"/>
          <w:strike w:val="0"/>
          <w:sz w:val="22"/>
          <w:highlight w:val="cyan"/>
          <w:u w:val="single"/>
        </w:rPr>
        <w:t>contemporary knowledge</w:t>
      </w:r>
      <w:r>
        <w:rPr>
          <w:b w:val="0"/>
          <w:i w:val="0"/>
          <w:smallCaps w:val="0"/>
          <w:strike w:val="0"/>
          <w:u w:val="none"/>
        </w:rPr>
        <w:t xml:space="preserve"> of which </w:t>
      </w:r>
      <w:r>
        <w:rPr>
          <w:b w:val="0"/>
          <w:i w:val="0"/>
          <w:smallCaps w:val="0"/>
          <w:strike w:val="0"/>
          <w:u w:val="none"/>
        </w:rPr>
        <w:t>particular listings</w:t>
      </w:r>
      <w:r>
        <w:rPr>
          <w:b w:val="0"/>
          <w:i w:val="0"/>
          <w:smallCaps w:val="0"/>
          <w:strike w:val="0"/>
          <w:u w:val="none"/>
        </w:rPr>
        <w:t xml:space="preserve"> are infringing-</w:t>
      </w:r>
      <w:r>
        <w:rPr>
          <w:b w:val="0"/>
          <w:i w:val="0"/>
          <w:smallCaps w:val="0"/>
          <w:strike w:val="0"/>
          <w:sz w:val="22"/>
          <w:highlight w:val="cyan"/>
          <w:u w:val="single"/>
        </w:rPr>
        <w:t xml:space="preserve">improperly allows ecommerce platforms to </w:t>
      </w:r>
      <w:r>
        <w:rPr>
          <w:b/>
          <w:i w:val="0"/>
          <w:smallCaps w:val="0"/>
          <w:strike w:val="0"/>
          <w:sz w:val="22"/>
          <w:highlight w:val="cyan"/>
          <w:u w:val="single"/>
        </w:rPr>
        <w:t>insulate themselves from liability</w:t>
      </w:r>
      <w:r>
        <w:rPr>
          <w:b w:val="0"/>
          <w:i w:val="0"/>
          <w:smallCaps w:val="0"/>
          <w:strike w:val="0"/>
          <w:u w:val="none"/>
        </w:rPr>
        <w:t xml:space="preserve">. </w:t>
      </w:r>
      <w:r>
        <w:rPr>
          <w:b w:val="0"/>
          <w:i w:val="0"/>
          <w:smallCaps w:val="0"/>
          <w:strike w:val="0"/>
          <w:sz w:val="22"/>
          <w:highlight w:val="cyan"/>
          <w:u w:val="single"/>
        </w:rPr>
        <w:t xml:space="preserve">Online marketplaces organize </w:t>
      </w:r>
      <w:r>
        <w:rPr>
          <w:b w:val="0"/>
          <w:i w:val="0"/>
          <w:smallCaps w:val="0"/>
          <w:strike w:val="0"/>
          <w:sz w:val="22"/>
          <w:u w:val="single"/>
        </w:rPr>
        <w:t xml:space="preserve">their </w:t>
      </w:r>
      <w:r>
        <w:rPr>
          <w:b w:val="0"/>
          <w:i w:val="0"/>
          <w:smallCaps w:val="0"/>
          <w:strike w:val="0"/>
          <w:sz w:val="22"/>
          <w:highlight w:val="cyan"/>
          <w:u w:val="single"/>
        </w:rPr>
        <w:t>operations</w:t>
      </w:r>
      <w:r>
        <w:rPr>
          <w:b w:val="0"/>
          <w:i w:val="0"/>
          <w:smallCaps w:val="0"/>
          <w:strike w:val="0"/>
          <w:sz w:val="22"/>
          <w:u w:val="single"/>
        </w:rPr>
        <w:t xml:space="preserve"> in such a way as </w:t>
      </w:r>
      <w:r>
        <w:rPr>
          <w:b w:val="0"/>
          <w:i w:val="0"/>
          <w:smallCaps w:val="0"/>
          <w:strike w:val="0"/>
          <w:sz w:val="22"/>
          <w:highlight w:val="cyan"/>
          <w:u w:val="single"/>
        </w:rPr>
        <w:t xml:space="preserve">to </w:t>
      </w:r>
      <w:r>
        <w:rPr>
          <w:b/>
          <w:i w:val="0"/>
          <w:smallCaps w:val="0"/>
          <w:strike w:val="0"/>
          <w:sz w:val="22"/>
          <w:highlight w:val="cyan"/>
          <w:u w:val="single"/>
        </w:rPr>
        <w:t>avoid contemporary knowledge</w:t>
      </w:r>
      <w:r>
        <w:rPr>
          <w:b w:val="0"/>
          <w:i w:val="0"/>
          <w:smallCaps w:val="0"/>
          <w:strike w:val="0"/>
          <w:sz w:val="22"/>
          <w:u w:val="single"/>
        </w:rPr>
        <w:t xml:space="preserve"> </w:t>
      </w:r>
      <w:r>
        <w:rPr>
          <w:b w:val="0"/>
          <w:i w:val="0"/>
          <w:smallCaps w:val="0"/>
          <w:strike w:val="0"/>
          <w:sz w:val="22"/>
          <w:highlight w:val="cyan"/>
          <w:u w:val="single"/>
        </w:rPr>
        <w:t>and then</w:t>
      </w:r>
      <w:r>
        <w:rPr>
          <w:b w:val="0"/>
          <w:i w:val="0"/>
          <w:smallCaps w:val="0"/>
          <w:strike w:val="0"/>
          <w:sz w:val="22"/>
          <w:u w:val="single"/>
        </w:rPr>
        <w:t xml:space="preserve"> essentially </w:t>
      </w:r>
      <w:r>
        <w:rPr>
          <w:b w:val="0"/>
          <w:i w:val="0"/>
          <w:smallCaps w:val="0"/>
          <w:strike w:val="0"/>
          <w:sz w:val="22"/>
          <w:highlight w:val="cyan"/>
          <w:u w:val="single"/>
        </w:rPr>
        <w:t xml:space="preserve">suggest </w:t>
      </w:r>
      <w:r>
        <w:rPr>
          <w:b w:val="0"/>
          <w:i w:val="0"/>
          <w:smallCaps w:val="0"/>
          <w:strike w:val="0"/>
          <w:sz w:val="22"/>
          <w:u w:val="single"/>
        </w:rPr>
        <w:t>tha</w:t>
      </w:r>
      <w:r>
        <w:rPr>
          <w:b w:val="0"/>
          <w:i w:val="0"/>
          <w:smallCaps w:val="0"/>
          <w:strike w:val="0"/>
          <w:sz w:val="22"/>
          <w:u w:val="single"/>
        </w:rPr>
        <w:t xml:space="preserve">t </w:t>
      </w:r>
      <w:r>
        <w:rPr>
          <w:b w:val="0"/>
          <w:i w:val="0"/>
          <w:smallCaps w:val="0"/>
          <w:strike w:val="0"/>
          <w:sz w:val="22"/>
          <w:highlight w:val="cyan"/>
          <w:u w:val="single"/>
        </w:rPr>
        <w:t xml:space="preserve">they are too large to know which listings are infringing, </w:t>
      </w:r>
      <w:r>
        <w:rPr>
          <w:b w:val="0"/>
          <w:i w:val="0"/>
          <w:smallCaps w:val="0"/>
          <w:strike w:val="0"/>
          <w:sz w:val="22"/>
          <w:u w:val="single"/>
        </w:rPr>
        <w:t xml:space="preserve">all the </w:t>
      </w:r>
      <w:r>
        <w:rPr>
          <w:b w:val="0"/>
          <w:i w:val="0"/>
          <w:smallCaps w:val="0"/>
          <w:strike w:val="0"/>
          <w:sz w:val="22"/>
          <w:highlight w:val="cyan"/>
          <w:u w:val="single"/>
        </w:rPr>
        <w:t xml:space="preserve">while </w:t>
      </w:r>
      <w:r>
        <w:rPr>
          <w:b/>
          <w:i w:val="0"/>
          <w:smallCaps w:val="0"/>
          <w:strike w:val="0"/>
          <w:sz w:val="22"/>
          <w:highlight w:val="cyan"/>
          <w:u w:val="single"/>
        </w:rPr>
        <w:t>profiting</w:t>
      </w:r>
      <w:r>
        <w:rPr>
          <w:b/>
          <w:i w:val="0"/>
          <w:smallCaps w:val="0"/>
          <w:strike w:val="0"/>
          <w:sz w:val="22"/>
          <w:u w:val="single"/>
        </w:rPr>
        <w:t xml:space="preserve"> </w:t>
      </w:r>
      <w:r>
        <w:rPr>
          <w:b/>
          <w:i w:val="0"/>
          <w:smallCaps w:val="0"/>
          <w:strike w:val="0"/>
          <w:sz w:val="22"/>
          <w:highlight w:val="cyan"/>
          <w:u w:val="single"/>
        </w:rPr>
        <w:t>from every sale</w:t>
      </w:r>
      <w:r>
        <w:rPr>
          <w:b w:val="0"/>
          <w:i w:val="0"/>
          <w:smallCaps w:val="0"/>
          <w:strike w:val="0"/>
          <w:sz w:val="22"/>
          <w:u w:val="single"/>
        </w:rPr>
        <w:t xml:space="preserve"> by their sellers</w:t>
      </w:r>
      <w:r>
        <w:rPr>
          <w:b w:val="0"/>
          <w:i w:val="0"/>
          <w:smallCaps w:val="0"/>
          <w:strike w:val="0"/>
          <w:u w:val="none"/>
        </w:rPr>
        <w:t xml:space="preserve">. 429 </w:t>
      </w:r>
      <w:r>
        <w:rPr>
          <w:b w:val="0"/>
          <w:i w:val="0"/>
          <w:smallCaps w:val="0"/>
          <w:strike w:val="0"/>
          <w:sz w:val="22"/>
          <w:highlight w:val="cyan"/>
          <w:u w:val="single"/>
        </w:rPr>
        <w:t xml:space="preserve">The burden is </w:t>
      </w:r>
      <w:r>
        <w:rPr>
          <w:b w:val="0"/>
          <w:i w:val="0"/>
          <w:smallCaps w:val="0"/>
          <w:strike w:val="0"/>
          <w:sz w:val="22"/>
          <w:u w:val="single"/>
        </w:rPr>
        <w:t xml:space="preserve">disproportionately placed </w:t>
      </w:r>
      <w:r>
        <w:rPr>
          <w:b w:val="0"/>
          <w:i w:val="0"/>
          <w:smallCaps w:val="0"/>
          <w:strike w:val="0"/>
          <w:sz w:val="22"/>
          <w:highlight w:val="cyan"/>
          <w:u w:val="single"/>
        </w:rPr>
        <w:t>on brand owners to</w:t>
      </w:r>
      <w:r>
        <w:rPr>
          <w:b w:val="0"/>
          <w:i w:val="0"/>
          <w:smallCaps w:val="0"/>
          <w:strike w:val="0"/>
          <w:sz w:val="22"/>
          <w:u w:val="single"/>
        </w:rPr>
        <w:t xml:space="preserve"> continually screen platforms, seek out listings that are potentially counterfeit, and </w:t>
      </w:r>
      <w:r>
        <w:rPr>
          <w:b w:val="0"/>
          <w:i w:val="0"/>
          <w:smallCaps w:val="0"/>
          <w:strike w:val="0"/>
          <w:sz w:val="22"/>
          <w:highlight w:val="cyan"/>
          <w:u w:val="single"/>
        </w:rPr>
        <w:t>send takedown notices</w:t>
      </w:r>
      <w:r>
        <w:rPr>
          <w:b w:val="0"/>
          <w:i w:val="0"/>
          <w:smallCaps w:val="0"/>
          <w:strike w:val="0"/>
          <w:sz w:val="22"/>
          <w:u w:val="single"/>
        </w:rPr>
        <w:t xml:space="preserve"> to the platforms</w:t>
      </w:r>
      <w:r>
        <w:rPr>
          <w:b w:val="0"/>
          <w:i w:val="0"/>
          <w:smallCaps w:val="0"/>
          <w:strike w:val="0"/>
          <w:u w:val="none"/>
        </w:rPr>
        <w:t xml:space="preserve">. 430 </w:t>
      </w:r>
      <w:r>
        <w:rPr>
          <w:b w:val="0"/>
          <w:i w:val="0"/>
          <w:smallCaps w:val="0"/>
          <w:strike w:val="0"/>
          <w:sz w:val="22"/>
          <w:u w:val="single"/>
        </w:rPr>
        <w:t xml:space="preserve">It has been repeatedly described </w:t>
      </w:r>
      <w:r>
        <w:rPr>
          <w:b w:val="0"/>
          <w:i w:val="0"/>
          <w:smallCaps w:val="0"/>
          <w:strike w:val="0"/>
          <w:sz w:val="22"/>
          <w:highlight w:val="cyan"/>
          <w:u w:val="single"/>
        </w:rPr>
        <w:t>as a game of "</w:t>
      </w:r>
      <w:r>
        <w:rPr>
          <w:b/>
          <w:i w:val="0"/>
          <w:smallCaps w:val="0"/>
          <w:strike w:val="0"/>
          <w:sz w:val="22"/>
          <w:highlight w:val="cyan"/>
          <w:u w:val="single"/>
        </w:rPr>
        <w:t>whack-a-mole</w:t>
      </w:r>
      <w:r>
        <w:rPr>
          <w:b w:val="0"/>
          <w:i w:val="0"/>
          <w:smallCaps w:val="0"/>
          <w:strike w:val="0"/>
          <w:u w:val="none"/>
        </w:rPr>
        <w:t xml:space="preserve">." 431 Further, </w:t>
      </w:r>
      <w:r>
        <w:rPr>
          <w:b w:val="0"/>
          <w:i w:val="0"/>
          <w:smallCaps w:val="0"/>
          <w:strike w:val="0"/>
          <w:sz w:val="22"/>
          <w:highlight w:val="cyan"/>
          <w:u w:val="single"/>
        </w:rPr>
        <w:t>by the time the infringing listings are removed</w:t>
      </w:r>
      <w:r>
        <w:rPr>
          <w:b w:val="0"/>
          <w:i w:val="0"/>
          <w:smallCaps w:val="0"/>
          <w:strike w:val="0"/>
          <w:sz w:val="22"/>
          <w:u w:val="single"/>
        </w:rPr>
        <w:t xml:space="preserve">, the items may have already been sold, and </w:t>
      </w:r>
      <w:r>
        <w:rPr>
          <w:b/>
          <w:i w:val="0"/>
          <w:smallCaps w:val="0"/>
          <w:strike w:val="0"/>
          <w:sz w:val="22"/>
          <w:highlight w:val="cyan"/>
          <w:u w:val="single"/>
        </w:rPr>
        <w:t>new listings</w:t>
      </w:r>
      <w:r>
        <w:rPr>
          <w:b w:val="0"/>
          <w:i w:val="0"/>
          <w:smallCaps w:val="0"/>
          <w:strike w:val="0"/>
          <w:sz w:val="22"/>
          <w:u w:val="single"/>
        </w:rPr>
        <w:t xml:space="preserve"> may have </w:t>
      </w:r>
      <w:r>
        <w:rPr>
          <w:b w:val="0"/>
          <w:i w:val="0"/>
          <w:smallCaps w:val="0"/>
          <w:strike w:val="0"/>
          <w:sz w:val="22"/>
          <w:highlight w:val="cyan"/>
          <w:u w:val="single"/>
        </w:rPr>
        <w:t>appear</w:t>
      </w:r>
      <w:r>
        <w:rPr>
          <w:b w:val="0"/>
          <w:i w:val="0"/>
          <w:smallCaps w:val="0"/>
          <w:strike w:val="0"/>
          <w:sz w:val="22"/>
          <w:u w:val="single"/>
        </w:rPr>
        <w:t>ed.</w:t>
      </w:r>
      <w:r>
        <w:rPr>
          <w:b w:val="0"/>
          <w:i w:val="0"/>
          <w:smallCaps w:val="0"/>
          <w:strike w:val="0"/>
          <w:u w:val="none"/>
        </w:rPr>
        <w:t xml:space="preserve"> That is out of touch with today's world. </w:t>
      </w:r>
      <w:r>
        <w:rPr>
          <w:b w:val="0"/>
          <w:i w:val="0"/>
          <w:smallCaps w:val="0"/>
          <w:strike w:val="0"/>
          <w:u w:val="none"/>
        </w:rPr>
        <w:t xml:space="preserve">432 </w:t>
      </w:r>
      <w:r>
        <w:rPr>
          <w:b w:val="0"/>
          <w:i w:val="0"/>
          <w:smallCaps w:val="0"/>
          <w:strike w:val="0"/>
          <w:sz w:val="22"/>
          <w:highlight w:val="cyan"/>
          <w:u w:val="single"/>
        </w:rPr>
        <w:t>It</w:t>
      </w:r>
      <w:r>
        <w:rPr>
          <w:b w:val="0"/>
          <w:i w:val="0"/>
          <w:smallCaps w:val="0"/>
          <w:strike w:val="0"/>
          <w:sz w:val="22"/>
          <w:u w:val="single"/>
        </w:rPr>
        <w:t xml:space="preserve"> </w:t>
      </w:r>
      <w:r>
        <w:rPr>
          <w:b w:val="0"/>
          <w:i w:val="0"/>
          <w:smallCaps w:val="0"/>
          <w:strike w:val="0"/>
          <w:sz w:val="22"/>
          <w:highlight w:val="cyan"/>
          <w:u w:val="single"/>
        </w:rPr>
        <w:t xml:space="preserve">has led to a </w:t>
      </w:r>
      <w:r>
        <w:rPr>
          <w:b/>
          <w:i w:val="0"/>
          <w:smallCaps w:val="0"/>
          <w:strike w:val="0"/>
          <w:sz w:val="22"/>
          <w:highlight w:val="cyan"/>
          <w:u w:val="single"/>
        </w:rPr>
        <w:t>flood</w:t>
      </w:r>
      <w:r>
        <w:rPr>
          <w:b w:val="0"/>
          <w:i w:val="0"/>
          <w:smallCaps w:val="0"/>
          <w:strike w:val="0"/>
          <w:sz w:val="22"/>
          <w:highlight w:val="cyan"/>
          <w:u w:val="single"/>
        </w:rPr>
        <w:t xml:space="preserve"> of</w:t>
      </w:r>
      <w:r>
        <w:rPr>
          <w:b w:val="0"/>
          <w:i w:val="0"/>
          <w:smallCaps w:val="0"/>
          <w:strike w:val="0"/>
          <w:sz w:val="22"/>
          <w:u w:val="single"/>
        </w:rPr>
        <w:t xml:space="preserve"> counterfeit products, including </w:t>
      </w:r>
      <w:r>
        <w:rPr>
          <w:b/>
          <w:i w:val="0"/>
          <w:smallCaps w:val="0"/>
          <w:strike w:val="0"/>
          <w:sz w:val="22"/>
          <w:highlight w:val="cyan"/>
          <w:u w:val="single"/>
        </w:rPr>
        <w:t>counterfeit microelectronics</w:t>
      </w:r>
      <w:r>
        <w:rPr>
          <w:b w:val="0"/>
          <w:i w:val="0"/>
          <w:smallCaps w:val="0"/>
          <w:strike w:val="0"/>
          <w:sz w:val="22"/>
          <w:u w:val="single"/>
        </w:rPr>
        <w:t>, being sold on the internet,</w:t>
      </w:r>
      <w:r>
        <w:rPr>
          <w:b w:val="0"/>
          <w:i w:val="0"/>
          <w:smallCaps w:val="0"/>
          <w:strike w:val="0"/>
          <w:sz w:val="22"/>
          <w:u w:val="single"/>
        </w:rPr>
        <w:t xml:space="preserve"> and the result is lost sales by original manufacturers, damage to brands, and threats to public health and safety</w:t>
      </w:r>
      <w:r>
        <w:rPr>
          <w:b w:val="0"/>
          <w:i w:val="0"/>
          <w:smallCaps w:val="0"/>
          <w:strike w:val="0"/>
          <w:u w:val="none"/>
        </w:rPr>
        <w:t>.</w:t>
      </w:r>
    </w:p>
    <w:p>
      <w:pPr>
        <w:spacing w:after="60"/>
      </w:pPr>
      <w:r>
        <w:rPr>
          <w:b w:val="0"/>
          <w:i w:val="0"/>
          <w:smallCaps w:val="0"/>
          <w:strike w:val="0"/>
          <w:sz w:val="22"/>
          <w:u w:val="single"/>
        </w:rPr>
        <w:t>The Lanham Act should be amended to specifically recognize contributory liability for anyone who knowingly facilitates direct infringement by a third party</w:t>
      </w:r>
      <w:r>
        <w:rPr>
          <w:b w:val="0"/>
          <w:i w:val="0"/>
          <w:smallCaps w:val="0"/>
          <w:strike w:val="0"/>
          <w:u w:val="none"/>
        </w:rPr>
        <w:t xml:space="preserve">. </w:t>
      </w:r>
      <w:r>
        <w:rPr>
          <w:b w:val="0"/>
          <w:i w:val="0"/>
          <w:smallCaps w:val="0"/>
          <w:strike w:val="0"/>
          <w:sz w:val="22"/>
          <w:u w:val="single"/>
        </w:rPr>
        <w:t>That should include an online marketplace that "continues to supply its [service] to one whom it</w:t>
      </w:r>
      <w:r>
        <w:rPr>
          <w:b w:val="0"/>
          <w:i w:val="0"/>
          <w:smallCaps w:val="0"/>
          <w:strike w:val="0"/>
          <w:u w:val="none"/>
        </w:rPr>
        <w:t xml:space="preserve"> knows or </w:t>
      </w:r>
      <w:r>
        <w:rPr>
          <w:b/>
          <w:i w:val="0"/>
          <w:smallCaps w:val="0"/>
          <w:strike w:val="0"/>
          <w:sz w:val="22"/>
          <w:u w:val="single"/>
        </w:rPr>
        <w:t>has reason to know</w:t>
      </w:r>
      <w:r>
        <w:rPr>
          <w:b w:val="0"/>
          <w:i w:val="0"/>
          <w:smallCaps w:val="0"/>
          <w:strike w:val="0"/>
          <w:u w:val="none"/>
        </w:rPr>
        <w:t xml:space="preserve"> </w:t>
      </w:r>
      <w:r>
        <w:rPr>
          <w:b w:val="0"/>
          <w:i w:val="0"/>
          <w:smallCaps w:val="0"/>
          <w:strike w:val="0"/>
          <w:sz w:val="22"/>
          <w:u w:val="single"/>
        </w:rPr>
        <w:t>is engaging in trademark infringement</w:t>
      </w:r>
      <w:r>
        <w:rPr>
          <w:b w:val="0"/>
          <w:i w:val="0"/>
          <w:smallCaps w:val="0"/>
          <w:strike w:val="0"/>
          <w:u w:val="none"/>
        </w:rPr>
        <w:t xml:space="preserve">." 33 "Reason to know" (i.e., </w:t>
      </w:r>
      <w:r>
        <w:rPr>
          <w:b w:val="0"/>
          <w:i w:val="0"/>
          <w:smallCaps w:val="0"/>
          <w:strike w:val="0"/>
          <w:sz w:val="22"/>
          <w:u w:val="single"/>
        </w:rPr>
        <w:t>constructive knowledge) of infringing activity should be context-dependent and could be demonstrated in multiple ways, including sample purchases that were identified as counterfeit, unusually large numbers of listings for an item, unexpectedly low prices, suspicious images, law enforcement raids, and other indicators</w:t>
      </w:r>
      <w:r>
        <w:rPr>
          <w:b w:val="0"/>
          <w:i w:val="0"/>
          <w:smallCaps w:val="0"/>
          <w:strike w:val="0"/>
          <w:u w:val="none"/>
        </w:rPr>
        <w:t xml:space="preserve">. </w:t>
      </w:r>
      <w:r>
        <w:rPr>
          <w:b w:val="0"/>
          <w:i w:val="0"/>
          <w:smallCaps w:val="0"/>
          <w:strike w:val="0"/>
          <w:sz w:val="22"/>
          <w:u w:val="single"/>
        </w:rPr>
        <w:t>Requiring actual knowledge of specific infringing</w:t>
      </w:r>
      <w:r>
        <w:rPr>
          <w:b w:val="0"/>
          <w:i w:val="0"/>
          <w:smallCaps w:val="0"/>
          <w:strike w:val="0"/>
          <w:sz w:val="22"/>
          <w:u w:val="single"/>
        </w:rPr>
        <w:t xml:space="preserve"> acts is not the correct standard</w:t>
      </w:r>
      <w:r>
        <w:rPr>
          <w:b w:val="0"/>
          <w:i w:val="0"/>
          <w:smallCaps w:val="0"/>
          <w:strike w:val="0"/>
          <w:u w:val="none"/>
        </w:rPr>
        <w:t xml:space="preserve">. </w:t>
      </w:r>
      <w:r>
        <w:rPr>
          <w:b w:val="0"/>
          <w:i w:val="0"/>
          <w:smallCaps w:val="0"/>
          <w:strike w:val="0"/>
          <w:sz w:val="22"/>
          <w:highlight w:val="cyan"/>
          <w:u w:val="single"/>
        </w:rPr>
        <w:t xml:space="preserve">Imposing liability when an intermediary has </w:t>
      </w:r>
      <w:r>
        <w:rPr>
          <w:b/>
          <w:i w:val="0"/>
          <w:smallCaps w:val="0"/>
          <w:strike w:val="0"/>
          <w:sz w:val="22"/>
          <w:highlight w:val="cyan"/>
          <w:u w:val="single"/>
        </w:rPr>
        <w:t>constructive knowledge</w:t>
      </w:r>
      <w:r>
        <w:rPr>
          <w:b w:val="0"/>
          <w:i w:val="0"/>
          <w:smallCaps w:val="0"/>
          <w:strike w:val="0"/>
          <w:sz w:val="22"/>
          <w:u w:val="single"/>
        </w:rPr>
        <w:t xml:space="preserve"> that infringing activity is occurring </w:t>
      </w:r>
      <w:r>
        <w:rPr>
          <w:b/>
          <w:i w:val="0"/>
          <w:smallCaps w:val="0"/>
          <w:strike w:val="0"/>
          <w:sz w:val="22"/>
          <w:highlight w:val="cyan"/>
          <w:u w:val="single"/>
        </w:rPr>
        <w:t>will redistribute the burden</w:t>
      </w:r>
      <w:r>
        <w:rPr>
          <w:b w:val="0"/>
          <w:i w:val="0"/>
          <w:smallCaps w:val="0"/>
          <w:strike w:val="0"/>
          <w:sz w:val="22"/>
          <w:u w:val="single"/>
        </w:rPr>
        <w:t xml:space="preserve"> </w:t>
      </w:r>
      <w:r>
        <w:rPr>
          <w:b w:val="0"/>
          <w:i w:val="0"/>
          <w:smallCaps w:val="0"/>
          <w:strike w:val="0"/>
          <w:sz w:val="22"/>
          <w:highlight w:val="cyan"/>
          <w:u w:val="single"/>
        </w:rPr>
        <w:t xml:space="preserve">and force e-commerce platforms to </w:t>
      </w:r>
      <w:r>
        <w:rPr>
          <w:b w:val="0"/>
          <w:i w:val="0"/>
          <w:smallCaps w:val="0"/>
          <w:strike w:val="0"/>
          <w:sz w:val="22"/>
          <w:u w:val="single"/>
        </w:rPr>
        <w:t>bear partial responsibility for identifying</w:t>
      </w:r>
      <w:r>
        <w:rPr>
          <w:b w:val="0"/>
          <w:i w:val="0"/>
          <w:smallCaps w:val="0"/>
          <w:strike w:val="0"/>
          <w:sz w:val="22"/>
          <w:u w:val="single"/>
        </w:rPr>
        <w:t xml:space="preserve"> and </w:t>
      </w:r>
      <w:r>
        <w:rPr>
          <w:b/>
          <w:i w:val="0"/>
          <w:smallCaps w:val="0"/>
          <w:strike w:val="0"/>
          <w:sz w:val="22"/>
          <w:highlight w:val="cyan"/>
          <w:u w:val="single"/>
        </w:rPr>
        <w:t>curtail</w:t>
      </w:r>
      <w:r>
        <w:rPr>
          <w:b w:val="0"/>
          <w:i w:val="0"/>
          <w:smallCaps w:val="0"/>
          <w:strike w:val="0"/>
          <w:sz w:val="22"/>
          <w:u w:val="single"/>
        </w:rPr>
        <w:t xml:space="preserve">ing </w:t>
      </w:r>
      <w:r>
        <w:rPr>
          <w:b/>
          <w:i w:val="0"/>
          <w:smallCaps w:val="0"/>
          <w:strike w:val="0"/>
          <w:sz w:val="22"/>
          <w:highlight w:val="cyan"/>
          <w:u w:val="single"/>
        </w:rPr>
        <w:t>that activity</w:t>
      </w:r>
      <w:r>
        <w:rPr>
          <w:b w:val="0"/>
          <w:i w:val="0"/>
          <w:smallCaps w:val="0"/>
          <w:strike w:val="0"/>
          <w:sz w:val="22"/>
          <w:u w:val="single"/>
        </w:rPr>
        <w:t xml:space="preserve">. </w:t>
      </w:r>
      <w:r>
        <w:rPr>
          <w:b w:val="0"/>
          <w:i w:val="0"/>
          <w:smallCaps w:val="0"/>
          <w:strike w:val="0"/>
          <w:sz w:val="22"/>
          <w:u w:val="single"/>
        </w:rPr>
        <w:t>It could also encourage electronic parts manufacturers to pursue civil actions against online purchasing platforms hosting vend</w:t>
      </w:r>
      <w:r>
        <w:rPr>
          <w:b w:val="0"/>
          <w:i w:val="0"/>
          <w:smallCaps w:val="0"/>
          <w:strike w:val="0"/>
          <w:sz w:val="22"/>
          <w:u w:val="single"/>
        </w:rPr>
        <w:t>ors of counterfeit parts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