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INFORM doesn’t go far enough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Kari </w:t>
      </w:r>
      <w:r>
        <w:rPr>
          <w:b/>
          <w:i w:val="0"/>
          <w:smallCaps w:val="0"/>
          <w:strike w:val="0"/>
          <w:sz w:val="26"/>
          <w:u w:val="none"/>
        </w:rPr>
        <w:t>Kammel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- Director of the Center for Anti-Counterfeiting and Product Protection (“the A-CAPP Center) at Michigan State University. Statement to the US Senate Committee on the Judiciary, IP Subcommittee, “Back to School with the SHOP SAFE Act: Protecting Our Families from Unsafe Online Counterfeits” 10/3, 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Finally,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while INFORM</w:t>
      </w:r>
      <w:r>
        <w:rPr>
          <w:b w:val="0"/>
          <w:i w:val="0"/>
          <w:smallCaps w:val="0"/>
          <w:strike w:val="0"/>
          <w:u w:val="none"/>
        </w:rPr>
        <w:t xml:space="preserve"> Consumers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should give</w:t>
      </w:r>
      <w:r>
        <w:rPr>
          <w:b w:val="0"/>
          <w:i w:val="0"/>
          <w:smallCaps w:val="0"/>
          <w:strike w:val="0"/>
          <w:u w:val="none"/>
        </w:rPr>
        <w:t xml:space="preserve"> consumers and intellectual property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rights holders some transparency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regarding seller self-reported identification and location,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numerous other critical details remain missing. These include details on systems for vetting products by platforms, how</w:t>
      </w:r>
      <w:r>
        <w:rPr>
          <w:b w:val="0"/>
          <w:i w:val="0"/>
          <w:smallCaps w:val="0"/>
          <w:strike w:val="0"/>
          <w:u w:val="none"/>
        </w:rPr>
        <w:t xml:space="preserve"> consumers and intellectual property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rights owners are contacted upon a discovery of a counterfeit and how many counterfeit products were actually sold, process for removal of listings,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where counterfeits go after being reported or taken down </w:t>
      </w:r>
      <w:r>
        <w:rPr>
          <w:b w:val="0"/>
          <w:i w:val="0"/>
          <w:smallCaps w:val="0"/>
          <w:strike w:val="0"/>
          <w:u w:val="none"/>
        </w:rPr>
        <w:t xml:space="preserve">if they have been warehoused or returned, </w:t>
      </w:r>
      <w:r>
        <w:rPr>
          <w:b w:val="0"/>
          <w:i w:val="0"/>
          <w:smallCaps w:val="0"/>
          <w:strike w:val="0"/>
          <w:sz w:val="22"/>
          <w:u w:val="single"/>
        </w:rPr>
        <w:t>how repeat sellers of counterfeit are removed</w:t>
      </w:r>
      <w:r>
        <w:rPr>
          <w:b w:val="0"/>
          <w:i w:val="0"/>
          <w:smallCaps w:val="0"/>
          <w:strike w:val="0"/>
          <w:u w:val="none"/>
        </w:rPr>
        <w:t>, how warehousing might work and other details that are important for both the intellectual property rights owner, law enforcement, and consumers, as they have not been required by law.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