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Counterfeiting increases toxic agrochemicals and threatens the food supply and widespread air and water pollution</w:t>
      </w:r>
    </w:p>
    <w:p>
      <w:pPr>
        <w:spacing w:after="80"/>
      </w:pPr>
      <w:r>
        <w:rPr>
          <w:b w:val="0"/>
          <w:i w:val="0"/>
          <w:smallCaps w:val="0"/>
          <w:strike w:val="0"/>
          <w:u w:val="none"/>
        </w:rPr>
        <w:t xml:space="preserve">Daniel </w:t>
      </w:r>
      <w:r>
        <w:rPr>
          <w:b/>
          <w:i w:val="0"/>
          <w:smallCaps w:val="0"/>
          <w:strike w:val="0"/>
          <w:sz w:val="26"/>
          <w:u w:val="none"/>
        </w:rPr>
        <w:t xml:space="preserve">Marti, </w:t>
      </w:r>
      <w:r>
        <w:rPr>
          <w:b w:val="0"/>
          <w:i w:val="0"/>
          <w:smallCaps w:val="0"/>
          <w:strike w:val="0"/>
          <w:u w:val="none"/>
        </w:rPr>
        <w:t xml:space="preserve">et al, </w:t>
      </w:r>
      <w:r>
        <w:rPr>
          <w:b w:val="0"/>
          <w:i w:val="0"/>
          <w:smallCaps w:val="0"/>
          <w:strike w:val="0"/>
          <w:u w:val="none"/>
        </w:rPr>
        <w:t>20</w:t>
      </w:r>
      <w:r>
        <w:rPr>
          <w:b/>
          <w:i w:val="0"/>
          <w:smallCaps w:val="0"/>
          <w:strike w:val="0"/>
          <w:sz w:val="26"/>
          <w:u w:val="none"/>
        </w:rPr>
        <w:t>16</w:t>
      </w:r>
      <w:r>
        <w:rPr>
          <w:b w:val="0"/>
          <w:i w:val="0"/>
          <w:smallCaps w:val="0"/>
          <w:strike w:val="0"/>
          <w:u w:val="none"/>
        </w:rPr>
        <w:t xml:space="preserve"> </w:t>
      </w:r>
      <w:r>
        <w:rPr>
          <w:b w:val="0"/>
          <w:i w:val="0"/>
          <w:smallCaps w:val="0"/>
          <w:strike w:val="0"/>
          <w:u w:val="none"/>
        </w:rPr>
        <w:t>–  Intellectual</w:t>
      </w:r>
      <w:r>
        <w:rPr>
          <w:b w:val="0"/>
          <w:i w:val="0"/>
          <w:smallCaps w:val="0"/>
          <w:strike w:val="0"/>
          <w:u w:val="none"/>
        </w:rPr>
        <w:t xml:space="preserve"> Property Enforcement Coordinator, and as Chair of the U.S. Interagency Strategic Planning Committees on IP Enforcement in the Executive Office of the President. “Supporting Innovation, Creativity &amp; Enterprise: Charting a Path Ahead,” </w:t>
      </w:r>
      <w:r>
        <w:rPr>
          <w:b w:val="0"/>
          <w:i w:val="0"/>
          <w:smallCaps w:val="0"/>
          <w:strike w:val="0"/>
          <w:u w:val="none"/>
        </w:rPr>
        <w:t xml:space="preserve"> //DH</w:t>
      </w:r>
    </w:p>
    <w:p>
      <w:pPr>
        <w:spacing w:after="60"/>
      </w:pPr>
      <w:r>
        <w:rPr>
          <w:b w:val="0"/>
          <w:i w:val="0"/>
          <w:smallCaps w:val="0"/>
          <w:strike w:val="0"/>
          <w:u w:val="none"/>
        </w:rPr>
        <w:t xml:space="preserve">The </w:t>
      </w:r>
      <w:r>
        <w:rPr>
          <w:b w:val="0"/>
          <w:i w:val="0"/>
          <w:smallCaps w:val="0"/>
          <w:strike w:val="0"/>
          <w:u w:val="none"/>
        </w:rPr>
        <w:t>environmental costs of counterfeiting</w:t>
      </w:r>
      <w:r>
        <w:rPr>
          <w:b w:val="0"/>
          <w:i w:val="0"/>
          <w:smallCaps w:val="0"/>
          <w:strike w:val="0"/>
          <w:u w:val="none"/>
        </w:rPr>
        <w:t xml:space="preserve"> are often </w:t>
      </w:r>
      <w:r>
        <w:rPr>
          <w:b w:val="0"/>
          <w:i w:val="0"/>
          <w:smallCaps w:val="0"/>
          <w:strike w:val="0"/>
          <w:u w:val="none"/>
        </w:rPr>
        <w:t>understated, but</w:t>
      </w:r>
      <w:r>
        <w:rPr>
          <w:b w:val="0"/>
          <w:i w:val="0"/>
          <w:smallCaps w:val="0"/>
          <w:strike w:val="0"/>
          <w:u w:val="none"/>
        </w:rPr>
        <w:t xml:space="preserve"> cannot be ignored. Counterfeit products are often accompanied by </w:t>
      </w:r>
      <w:r>
        <w:rPr>
          <w:b w:val="0"/>
          <w:i w:val="0"/>
          <w:smallCaps w:val="0"/>
          <w:strike w:val="0"/>
          <w:u w:val="none"/>
        </w:rPr>
        <w:t>environmentally-damaging</w:t>
      </w:r>
      <w:r>
        <w:rPr>
          <w:b w:val="0"/>
          <w:i w:val="0"/>
          <w:smallCaps w:val="0"/>
          <w:strike w:val="0"/>
          <w:u w:val="none"/>
        </w:rPr>
        <w:t xml:space="preserve"> consequences, either at the time of manufacture, the time of use, or the time of disposal. With respect to counterfeit manufacturing practices, the United Nations Office on Drugs and Crime (UNODC) has reported that while responsible manufacturers try to improve their environmental impact standards, “</w:t>
      </w:r>
      <w:r>
        <w:rPr>
          <w:b w:val="0"/>
          <w:i w:val="0"/>
          <w:smallCaps w:val="0"/>
          <w:strike w:val="0"/>
          <w:sz w:val="22"/>
          <w:u w:val="single"/>
        </w:rPr>
        <w:t>counterfeiters enjoy the cost savings of dirty production.</w:t>
      </w:r>
      <w:r>
        <w:rPr>
          <w:b w:val="0"/>
          <w:i w:val="0"/>
          <w:smallCaps w:val="0"/>
          <w:strike w:val="0"/>
          <w:u w:val="none"/>
        </w:rPr>
        <w:t xml:space="preserve"> In short, </w:t>
      </w:r>
      <w:r>
        <w:rPr>
          <w:b w:val="0"/>
          <w:i w:val="0"/>
          <w:smallCaps w:val="0"/>
          <w:strike w:val="0"/>
          <w:sz w:val="22"/>
          <w:u w:val="single"/>
        </w:rPr>
        <w:t>anywhere that the international community attempts to establish good practice standards for industry, counterfeiters undercut them</w:t>
      </w:r>
      <w:r>
        <w:rPr>
          <w:b w:val="0"/>
          <w:i w:val="0"/>
          <w:smallCaps w:val="0"/>
          <w:strike w:val="0"/>
          <w:u w:val="none"/>
        </w:rPr>
        <w:t>.”110</w:t>
      </w:r>
    </w:p>
    <w:p>
      <w:pPr>
        <w:spacing w:after="60"/>
      </w:pPr>
      <w:r>
        <w:rPr>
          <w:b w:val="0"/>
          <w:i w:val="0"/>
          <w:smallCaps w:val="0"/>
          <w:strike w:val="0"/>
          <w:u w:val="none"/>
        </w:rPr>
        <w:t xml:space="preserve">Furthermore, </w:t>
      </w:r>
      <w:r>
        <w:rPr>
          <w:b w:val="0"/>
          <w:i w:val="0"/>
          <w:smallCaps w:val="0"/>
          <w:strike w:val="0"/>
          <w:sz w:val="22"/>
          <w:u w:val="single"/>
        </w:rPr>
        <w:t xml:space="preserve">the use of counterfeit agrochemical products </w:t>
      </w:r>
      <w:r>
        <w:rPr>
          <w:b w:val="0"/>
          <w:i w:val="0"/>
          <w:smallCaps w:val="0"/>
          <w:strike w:val="0"/>
          <w:sz w:val="22"/>
          <w:u w:val="single"/>
        </w:rPr>
        <w:t>appear</w:t>
      </w:r>
      <w:r>
        <w:rPr>
          <w:b w:val="0"/>
          <w:i w:val="0"/>
          <w:smallCaps w:val="0"/>
          <w:strike w:val="0"/>
          <w:sz w:val="22"/>
          <w:u w:val="single"/>
        </w:rPr>
        <w:t xml:space="preserve"> to be significant and on the rise</w:t>
      </w:r>
      <w:r>
        <w:rPr>
          <w:b w:val="0"/>
          <w:i w:val="0"/>
          <w:smallCaps w:val="0"/>
          <w:strike w:val="0"/>
          <w:u w:val="none"/>
        </w:rPr>
        <w:t xml:space="preserve">.111 </w:t>
      </w:r>
      <w:r>
        <w:rPr>
          <w:b w:val="0"/>
          <w:i w:val="0"/>
          <w:smallCaps w:val="0"/>
          <w:strike w:val="0"/>
          <w:sz w:val="22"/>
          <w:u w:val="single"/>
        </w:rPr>
        <w:t>Unregulated fertilizers or pesticides have destroyed harvests and poisoned farmland.</w:t>
      </w:r>
      <w:r>
        <w:rPr>
          <w:b w:val="0"/>
          <w:i w:val="0"/>
          <w:smallCaps w:val="0"/>
          <w:strike w:val="0"/>
          <w:u w:val="none"/>
        </w:rPr>
        <w:t xml:space="preserve">112 </w:t>
      </w:r>
      <w:r>
        <w:rPr>
          <w:b w:val="0"/>
          <w:i w:val="0"/>
          <w:smallCaps w:val="0"/>
          <w:strike w:val="0"/>
          <w:sz w:val="22"/>
          <w:u w:val="single"/>
        </w:rPr>
        <w:t>These products pose serious environmental risks, including infecting food chains and harming ecosystems</w:t>
      </w:r>
      <w:r>
        <w:rPr>
          <w:b w:val="0"/>
          <w:i w:val="0"/>
          <w:smallCaps w:val="0"/>
          <w:strike w:val="0"/>
          <w:u w:val="none"/>
        </w:rPr>
        <w:t xml:space="preserve">. For example, counterfeit fertilizers have been reported to have caused serious damage and destruction of harvests in large areas in China, Russia, Ukraine, and Italy. </w:t>
      </w:r>
    </w:p>
    <w:p>
      <w:pPr>
        <w:spacing w:after="60"/>
      </w:pPr>
      <w:r>
        <w:rPr>
          <w:b w:val="0"/>
          <w:i w:val="0"/>
          <w:smallCaps w:val="0"/>
          <w:strike w:val="0"/>
          <w:sz w:val="22"/>
          <w:u w:val="single"/>
        </w:rPr>
        <w:t>Counterfeit pesticides exported from China and India have been found to include toxic ingredients</w:t>
      </w:r>
      <w:r>
        <w:rPr>
          <w:b w:val="0"/>
          <w:i w:val="0"/>
          <w:smallCaps w:val="0"/>
          <w:strike w:val="0"/>
          <w:u w:val="none"/>
        </w:rPr>
        <w:t xml:space="preserve"> such as nicotine sulphate, which is deadly to humans, and has been distributed to unknowing buyers throughout Europe.113 It is estimated that more than </w:t>
      </w:r>
      <w:r>
        <w:rPr>
          <w:b w:val="0"/>
          <w:i w:val="0"/>
          <w:smallCaps w:val="0"/>
          <w:strike w:val="0"/>
          <w:sz w:val="22"/>
          <w:u w:val="single"/>
        </w:rPr>
        <w:t>25 percent of the pesticides in circulation in parts of Europe may be illicit or counterfeit</w:t>
      </w:r>
      <w:r>
        <w:rPr>
          <w:b w:val="0"/>
          <w:i w:val="0"/>
          <w:smallCaps w:val="0"/>
          <w:strike w:val="0"/>
          <w:u w:val="none"/>
        </w:rPr>
        <w:t xml:space="preserve">.114 </w:t>
      </w:r>
    </w:p>
    <w:p>
      <w:pPr>
        <w:spacing w:after="60"/>
      </w:pPr>
      <w:r>
        <w:rPr>
          <w:b w:val="0"/>
          <w:i w:val="0"/>
          <w:smallCaps w:val="0"/>
          <w:strike w:val="0"/>
          <w:u w:val="none"/>
        </w:rPr>
        <w:t xml:space="preserve">Additionally, </w:t>
      </w:r>
      <w:r>
        <w:rPr>
          <w:b w:val="0"/>
          <w:i w:val="0"/>
          <w:smallCaps w:val="0"/>
          <w:strike w:val="0"/>
          <w:sz w:val="22"/>
          <w:u w:val="single"/>
        </w:rPr>
        <w:t>illicit trade-based operations have been associated with the mishandling of toxic chemicals</w:t>
      </w:r>
      <w:r>
        <w:rPr>
          <w:b w:val="0"/>
          <w:i w:val="0"/>
          <w:smallCaps w:val="0"/>
          <w:strike w:val="0"/>
          <w:u w:val="none"/>
        </w:rPr>
        <w:t xml:space="preserve">, including outlawed chemicals and toxic dyes. </w:t>
      </w:r>
      <w:r>
        <w:rPr>
          <w:b w:val="0"/>
          <w:i w:val="0"/>
          <w:smallCaps w:val="0"/>
          <w:strike w:val="0"/>
          <w:sz w:val="22"/>
          <w:u w:val="single"/>
        </w:rPr>
        <w:t>This contributes to the emission of greenhouse gases polluting the air, as well as polluting soil and water systems.</w:t>
      </w:r>
      <w:r>
        <w:rPr>
          <w:b w:val="0"/>
          <w:i w:val="0"/>
          <w:smallCaps w:val="0"/>
          <w:strike w:val="0"/>
          <w:u w:val="none"/>
        </w:rPr>
        <w:t>115</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