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Epistemological Eurocentrism is terminally unsustainable. Intellectual content and property </w:t>
      </w:r>
      <w:r>
        <w:rPr>
          <w:b/>
          <w:i w:val="0"/>
          <w:smallCaps w:val="0"/>
          <w:strike w:val="0"/>
          <w:sz w:val="26"/>
          <w:u w:val="none"/>
        </w:rPr>
        <w:t>is</w:t>
      </w:r>
      <w:r>
        <w:rPr>
          <w:b/>
          <w:i w:val="0"/>
          <w:smallCaps w:val="0"/>
          <w:strike w:val="0"/>
          <w:sz w:val="26"/>
          <w:u w:val="none"/>
        </w:rPr>
        <w:t xml:space="preserve"> ontologically framed against the image of the Native. The </w:t>
      </w:r>
      <w:r>
        <w:rPr>
          <w:b/>
          <w:i w:val="0"/>
          <w:smallCaps w:val="0"/>
          <w:strike w:val="0"/>
          <w:sz w:val="26"/>
          <w:u w:val="none"/>
        </w:rPr>
        <w:t>aff’s</w:t>
      </w:r>
      <w:r>
        <w:rPr>
          <w:b/>
          <w:i w:val="0"/>
          <w:smallCaps w:val="0"/>
          <w:strike w:val="0"/>
          <w:sz w:val="26"/>
          <w:u w:val="none"/>
        </w:rPr>
        <w:t xml:space="preserve"> attempt to reincorporate Indigenous knowledge within the system of Eurocentric knowledge production renders coloniality invisible and is hollow hope for Indigenous peoples. This invisible form of coloniality is white ignorance that disenfranchises them further from relationalities of land and space and causes processes of death-worlding that ultimately beget slow death for Natives. </w:t>
      </w:r>
    </w:p>
    <w:p>
      <w:pPr>
        <w:spacing w:after="80"/>
      </w:pPr>
      <w:r>
        <w:rPr>
          <w:b/>
          <w:i w:val="0"/>
          <w:smallCaps w:val="0"/>
          <w:strike w:val="0"/>
          <w:sz w:val="26"/>
          <w:u w:val="none"/>
        </w:rPr>
        <w:t>Adébísí</w:t>
      </w:r>
      <w:r>
        <w:rPr>
          <w:b/>
          <w:i w:val="0"/>
          <w:smallCaps w:val="0"/>
          <w:strike w:val="0"/>
          <w:sz w:val="26"/>
          <w:u w:val="none"/>
        </w:rPr>
        <w:t xml:space="preserve"> ’23</w:t>
      </w:r>
      <w:r>
        <w:rPr>
          <w:b w:val="0"/>
          <w:i w:val="0"/>
          <w:smallCaps w:val="0"/>
          <w:strike w:val="0"/>
          <w:u w:val="none"/>
        </w:rPr>
        <w:t xml:space="preserve"> [</w:t>
      </w:r>
      <w:r>
        <w:rPr>
          <w:b w:val="0"/>
          <w:i w:val="0"/>
          <w:smallCaps w:val="0"/>
          <w:strike w:val="0"/>
          <w:u w:val="none"/>
        </w:rPr>
        <w:t>Folúkẹ</w:t>
      </w:r>
      <w:r>
        <w:rPr>
          <w:b w:val="0"/>
          <w:i w:val="0"/>
          <w:smallCaps w:val="0"/>
          <w:strike w:val="0"/>
          <w:u w:val="none"/>
        </w:rPr>
        <w:t xml:space="preserve">́ </w:t>
      </w:r>
      <w:r>
        <w:rPr>
          <w:b w:val="0"/>
          <w:i w:val="0"/>
          <w:smallCaps w:val="0"/>
          <w:strike w:val="0"/>
          <w:u w:val="none"/>
        </w:rPr>
        <w:t>Adébísí</w:t>
      </w:r>
      <w:r>
        <w:rPr>
          <w:b w:val="0"/>
          <w:i w:val="0"/>
          <w:smallCaps w:val="0"/>
          <w:strike w:val="0"/>
          <w:u w:val="none"/>
        </w:rPr>
        <w:t xml:space="preserve">, </w:t>
      </w:r>
      <w:r>
        <w:rPr>
          <w:b w:val="0"/>
          <w:i w:val="0"/>
          <w:smallCaps w:val="0"/>
          <w:strike w:val="0"/>
          <w:u w:val="none"/>
        </w:rPr>
        <w:t>Professor at the Law School, University of Bristol</w:t>
      </w:r>
      <w:r>
        <w:rPr>
          <w:b w:val="0"/>
          <w:i w:val="0"/>
          <w:smallCaps w:val="0"/>
          <w:strike w:val="0"/>
          <w:u w:val="none"/>
        </w:rPr>
        <w:t>. “</w:t>
      </w:r>
      <w:r>
        <w:rPr>
          <w:b w:val="0"/>
          <w:i w:val="0"/>
          <w:smallCaps w:val="0"/>
          <w:strike w:val="0"/>
          <w:u w:val="none"/>
        </w:rPr>
        <w:t>Decolonisation</w:t>
      </w:r>
      <w:r>
        <w:rPr>
          <w:b w:val="0"/>
          <w:i w:val="0"/>
          <w:smallCaps w:val="0"/>
          <w:strike w:val="0"/>
          <w:u w:val="none"/>
        </w:rPr>
        <w:t xml:space="preserve"> and Legal Knowledge: Reflections on Power and Possibility</w:t>
      </w:r>
      <w:r>
        <w:rPr>
          <w:b w:val="0"/>
          <w:i w:val="0"/>
          <w:smallCaps w:val="0"/>
          <w:strike w:val="0"/>
          <w:u w:val="none"/>
        </w:rPr>
        <w:t>”, Mar. 2023, accessed Jul. 28]//max</w:t>
      </w:r>
    </w:p>
    <w:p>
      <w:pPr>
        <w:spacing w:after="60"/>
      </w:pPr>
      <w:r>
        <w:rPr>
          <w:b w:val="0"/>
          <w:i w:val="0"/>
          <w:smallCaps w:val="0"/>
          <w:strike w:val="0"/>
          <w:sz w:val="16"/>
          <w:u w:val="none"/>
        </w:rPr>
        <w:t xml:space="preserve">One way in which </w:t>
      </w:r>
      <w:r>
        <w:rPr>
          <w:b/>
          <w:i w:val="0"/>
          <w:smallCaps w:val="0"/>
          <w:strike w:val="0"/>
          <w:highlight w:val="cyan"/>
          <w:u w:val="single"/>
        </w:rPr>
        <w:t xml:space="preserve">structural </w:t>
      </w:r>
      <w:r>
        <w:rPr>
          <w:b/>
          <w:i w:val="0"/>
          <w:smallCaps w:val="0"/>
          <w:strike w:val="0"/>
          <w:highlight w:val="cyan"/>
          <w:u w:val="single"/>
        </w:rPr>
        <w:t>hierarchisation</w:t>
      </w:r>
      <w:r>
        <w:rPr>
          <w:b w:val="0"/>
          <w:i w:val="0"/>
          <w:smallCaps w:val="0"/>
          <w:strike w:val="0"/>
          <w:highlight w:val="cyan"/>
          <w:u w:val="single"/>
        </w:rPr>
        <w:t xml:space="preserve"> of humanity</w:t>
      </w:r>
      <w:r>
        <w:rPr>
          <w:b w:val="0"/>
          <w:i w:val="0"/>
          <w:smallCaps w:val="0"/>
          <w:strike w:val="0"/>
          <w:u w:val="single"/>
        </w:rPr>
        <w:t xml:space="preserve"> and space– time </w:t>
      </w:r>
      <w:r>
        <w:rPr>
          <w:b w:val="0"/>
          <w:i w:val="0"/>
          <w:smallCaps w:val="0"/>
          <w:strike w:val="0"/>
          <w:highlight w:val="cyan"/>
          <w:u w:val="single"/>
        </w:rPr>
        <w:t>within</w:t>
      </w:r>
      <w:r>
        <w:rPr>
          <w:b w:val="0"/>
          <w:i w:val="0"/>
          <w:smallCaps w:val="0"/>
          <w:strike w:val="0"/>
          <w:u w:val="single"/>
        </w:rPr>
        <w:t xml:space="preserve"> evolving </w:t>
      </w:r>
      <w:r>
        <w:rPr>
          <w:b w:val="0"/>
          <w:i w:val="0"/>
          <w:smallCaps w:val="0"/>
          <w:strike w:val="0"/>
          <w:highlight w:val="cyan"/>
          <w:u w:val="single"/>
        </w:rPr>
        <w:t xml:space="preserve">frames of Euro- modern legal knowledge is </w:t>
      </w:r>
      <w:r>
        <w:rPr>
          <w:b/>
          <w:i w:val="0"/>
          <w:smallCaps w:val="0"/>
          <w:strike w:val="0"/>
          <w:highlight w:val="cyan"/>
          <w:u w:val="single"/>
        </w:rPr>
        <w:t>invisibilised</w:t>
      </w:r>
      <w:r>
        <w:rPr>
          <w:b w:val="0"/>
          <w:i w:val="0"/>
          <w:smallCaps w:val="0"/>
          <w:strike w:val="0"/>
          <w:u w:val="single"/>
        </w:rPr>
        <w:t xml:space="preserve"> from within legal knowledge, is through the apparent nescience and persistent absence within it, of the significance of </w:t>
      </w:r>
      <w:r>
        <w:rPr>
          <w:b/>
          <w:i w:val="0"/>
          <w:smallCaps w:val="0"/>
          <w:strike w:val="0"/>
          <w:highlight w:val="cyan"/>
          <w:u w:val="single"/>
        </w:rPr>
        <w:t>racialisation</w:t>
      </w:r>
      <w:r>
        <w:rPr>
          <w:b w:val="0"/>
          <w:i w:val="0"/>
          <w:smallCaps w:val="0"/>
          <w:strike w:val="0"/>
          <w:highlight w:val="cyan"/>
          <w:u w:val="single"/>
        </w:rPr>
        <w:t xml:space="preserve"> to the emergence of </w:t>
      </w:r>
      <w:r>
        <w:rPr>
          <w:b/>
          <w:i w:val="0"/>
          <w:smallCaps w:val="0"/>
          <w:strike w:val="0"/>
          <w:sz w:val="30"/>
          <w:highlight w:val="cyan"/>
          <w:u w:val="single"/>
        </w:rPr>
        <w:t>intellectual content</w:t>
      </w:r>
      <w:r>
        <w:rPr>
          <w:b/>
          <w:i w:val="0"/>
          <w:smallCaps w:val="0"/>
          <w:strike w:val="0"/>
          <w:sz w:val="30"/>
          <w:u w:val="single"/>
        </w:rPr>
        <w:t>, value, and method</w:t>
      </w:r>
      <w:r>
        <w:rPr>
          <w:b w:val="0"/>
          <w:i w:val="0"/>
          <w:smallCaps w:val="0"/>
          <w:strike w:val="0"/>
          <w:u w:val="single"/>
        </w:rPr>
        <w:t xml:space="preserve">. </w:t>
      </w:r>
      <w:r>
        <w:rPr>
          <w:b w:val="0"/>
          <w:i w:val="0"/>
          <w:smallCaps w:val="0"/>
          <w:strike w:val="0"/>
          <w:sz w:val="16"/>
          <w:u w:val="none"/>
        </w:rPr>
        <w:t>Bhambra calls this ‘</w:t>
      </w:r>
      <w:r>
        <w:rPr>
          <w:b/>
          <w:i w:val="0"/>
          <w:smallCaps w:val="0"/>
          <w:strike w:val="0"/>
          <w:highlight w:val="cyan"/>
          <w:u w:val="single"/>
        </w:rPr>
        <w:t>methodological whiteness’</w:t>
      </w:r>
      <w:r>
        <w:rPr>
          <w:b/>
          <w:i w:val="0"/>
          <w:smallCaps w:val="0"/>
          <w:strike w:val="0"/>
          <w:u w:val="single"/>
        </w:rPr>
        <w:t>.</w:t>
      </w:r>
      <w:r>
        <w:rPr>
          <w:b w:val="0"/>
          <w:i w:val="0"/>
          <w:smallCaps w:val="0"/>
          <w:strike w:val="0"/>
          <w:sz w:val="16"/>
          <w:u w:val="none"/>
        </w:rPr>
        <w:t xml:space="preserve"> This is </w:t>
      </w:r>
      <w:r>
        <w:rPr>
          <w:b w:val="0"/>
          <w:i w:val="0"/>
          <w:smallCaps w:val="0"/>
          <w:strike w:val="0"/>
          <w:u w:val="single"/>
        </w:rPr>
        <w:t xml:space="preserve">a study of the world that does not ‘acknowledge the role played by race in the very </w:t>
      </w:r>
      <w:r>
        <w:rPr>
          <w:b w:val="0"/>
          <w:i w:val="0"/>
          <w:smallCaps w:val="0"/>
          <w:strike w:val="0"/>
          <w:highlight w:val="cyan"/>
          <w:u w:val="single"/>
        </w:rPr>
        <w:t xml:space="preserve">structuring of that world, [which] treats a </w:t>
      </w:r>
      <w:r>
        <w:rPr>
          <w:b/>
          <w:i w:val="0"/>
          <w:smallCaps w:val="0"/>
          <w:strike w:val="0"/>
          <w:highlight w:val="cyan"/>
          <w:u w:val="single"/>
        </w:rPr>
        <w:t>limited</w:t>
      </w:r>
      <w:r>
        <w:rPr>
          <w:b w:val="0"/>
          <w:i w:val="0"/>
          <w:smallCaps w:val="0"/>
          <w:strike w:val="0"/>
          <w:highlight w:val="cyan"/>
          <w:u w:val="single"/>
        </w:rPr>
        <w:t xml:space="preserve"> perspective</w:t>
      </w:r>
      <w:r>
        <w:rPr>
          <w:b w:val="0"/>
          <w:i w:val="0"/>
          <w:smallCaps w:val="0"/>
          <w:strike w:val="0"/>
          <w:sz w:val="16"/>
          <w:u w:val="none"/>
        </w:rPr>
        <w:t xml:space="preserve"> – that deriving from white experience </w:t>
      </w:r>
      <w:r>
        <w:rPr>
          <w:b w:val="0"/>
          <w:i w:val="0"/>
          <w:smallCaps w:val="0"/>
          <w:strike w:val="0"/>
          <w:u w:val="single"/>
        </w:rPr>
        <w:t xml:space="preserve">– </w:t>
      </w:r>
      <w:r>
        <w:rPr>
          <w:b w:val="0"/>
          <w:i w:val="0"/>
          <w:smallCaps w:val="0"/>
          <w:strike w:val="0"/>
          <w:highlight w:val="cyan"/>
          <w:u w:val="single"/>
        </w:rPr>
        <w:t>as</w:t>
      </w:r>
      <w:r>
        <w:rPr>
          <w:b w:val="0"/>
          <w:i w:val="0"/>
          <w:smallCaps w:val="0"/>
          <w:strike w:val="0"/>
          <w:u w:val="single"/>
        </w:rPr>
        <w:t xml:space="preserve"> a </w:t>
      </w:r>
      <w:r>
        <w:rPr>
          <w:b/>
          <w:i w:val="0"/>
          <w:smallCaps w:val="0"/>
          <w:strike w:val="0"/>
          <w:highlight w:val="cyan"/>
          <w:u w:val="single"/>
        </w:rPr>
        <w:t>universal</w:t>
      </w:r>
      <w:r>
        <w:rPr>
          <w:b w:val="0"/>
          <w:i w:val="0"/>
          <w:smallCaps w:val="0"/>
          <w:strike w:val="0"/>
          <w:u w:val="single"/>
        </w:rPr>
        <w:t xml:space="preserve"> perspective’</w:t>
      </w:r>
      <w:r>
        <w:rPr>
          <w:b w:val="0"/>
          <w:i w:val="0"/>
          <w:smallCaps w:val="0"/>
          <w:strike w:val="0"/>
          <w:sz w:val="16"/>
          <w:u w:val="none"/>
        </w:rPr>
        <w:t xml:space="preserve"> (Bhambra 2017: webpage). Similarly, Mills describes ‘</w:t>
      </w:r>
      <w:r>
        <w:rPr>
          <w:b w:val="0"/>
          <w:i w:val="0"/>
          <w:smallCaps w:val="0"/>
          <w:strike w:val="0"/>
          <w:highlight w:val="cyan"/>
          <w:u w:val="single"/>
        </w:rPr>
        <w:t>white ignorance’</w:t>
      </w:r>
      <w:r>
        <w:rPr>
          <w:b w:val="0"/>
          <w:i w:val="0"/>
          <w:smallCaps w:val="0"/>
          <w:strike w:val="0"/>
          <w:u w:val="single"/>
        </w:rPr>
        <w:t xml:space="preserve"> as both a false belief and absence of belief held by people </w:t>
      </w:r>
      <w:r>
        <w:rPr>
          <w:b/>
          <w:i w:val="0"/>
          <w:smallCaps w:val="0"/>
          <w:strike w:val="0"/>
          <w:u w:val="single"/>
        </w:rPr>
        <w:t>racialised</w:t>
      </w:r>
      <w:r>
        <w:rPr>
          <w:b/>
          <w:i w:val="0"/>
          <w:smallCaps w:val="0"/>
          <w:strike w:val="0"/>
          <w:u w:val="single"/>
        </w:rPr>
        <w:t xml:space="preserve"> white,</w:t>
      </w:r>
      <w:r>
        <w:rPr>
          <w:b w:val="0"/>
          <w:i w:val="0"/>
          <w:smallCaps w:val="0"/>
          <w:strike w:val="0"/>
          <w:u w:val="single"/>
        </w:rPr>
        <w:t xml:space="preserve"> a worldview and racial frame, about </w:t>
      </w:r>
      <w:r>
        <w:rPr>
          <w:b/>
          <w:i w:val="0"/>
          <w:smallCaps w:val="0"/>
          <w:strike w:val="0"/>
          <w:u w:val="single"/>
        </w:rPr>
        <w:t>racially othered</w:t>
      </w:r>
      <w:r>
        <w:rPr>
          <w:b w:val="0"/>
          <w:i w:val="0"/>
          <w:smallCaps w:val="0"/>
          <w:strike w:val="0"/>
          <w:u w:val="single"/>
        </w:rPr>
        <w:t xml:space="preserve"> people in the world</w:t>
      </w:r>
      <w:r>
        <w:rPr>
          <w:b w:val="0"/>
          <w:i w:val="0"/>
          <w:smallCaps w:val="0"/>
          <w:strike w:val="0"/>
          <w:sz w:val="16"/>
          <w:u w:val="none"/>
        </w:rPr>
        <w:t xml:space="preserve"> (2007: 26– 31; 2014b: 18; 2015: 217– 27). This white ignorance </w:t>
      </w:r>
      <w:r>
        <w:rPr>
          <w:b/>
          <w:i w:val="0"/>
          <w:smallCaps w:val="0"/>
          <w:strike w:val="0"/>
          <w:u w:val="single"/>
        </w:rPr>
        <w:t>underwrites</w:t>
      </w:r>
      <w:r>
        <w:rPr>
          <w:b w:val="0"/>
          <w:i w:val="0"/>
          <w:smallCaps w:val="0"/>
          <w:strike w:val="0"/>
          <w:u w:val="single"/>
        </w:rPr>
        <w:t xml:space="preserve"> the production of the racial contract, underpinning the global political structure of white supremacy, but also </w:t>
      </w:r>
      <w:r>
        <w:rPr>
          <w:b w:val="0"/>
          <w:i w:val="0"/>
          <w:smallCaps w:val="0"/>
          <w:strike w:val="0"/>
          <w:highlight w:val="cyan"/>
          <w:u w:val="single"/>
        </w:rPr>
        <w:t xml:space="preserve">makes its </w:t>
      </w:r>
      <w:r>
        <w:rPr>
          <w:b/>
          <w:i w:val="0"/>
          <w:smallCaps w:val="0"/>
          <w:strike w:val="0"/>
          <w:highlight w:val="cyan"/>
          <w:u w:val="single"/>
        </w:rPr>
        <w:t>production invisible</w:t>
      </w:r>
      <w:r>
        <w:rPr>
          <w:b/>
          <w:i w:val="0"/>
          <w:smallCaps w:val="0"/>
          <w:strike w:val="0"/>
          <w:u w:val="single"/>
        </w:rPr>
        <w:t>,</w:t>
      </w:r>
      <w:r>
        <w:rPr>
          <w:b w:val="0"/>
          <w:i w:val="0"/>
          <w:smallCaps w:val="0"/>
          <w:strike w:val="0"/>
          <w:u w:val="single"/>
        </w:rPr>
        <w:t xml:space="preserve"> unquestioned, immutable, and immovable, </w:t>
      </w:r>
      <w:r>
        <w:rPr>
          <w:b w:val="0"/>
          <w:i w:val="0"/>
          <w:smallCaps w:val="0"/>
          <w:strike w:val="0"/>
          <w:sz w:val="16"/>
          <w:u w:val="none"/>
        </w:rPr>
        <w:t xml:space="preserve">especially </w:t>
      </w:r>
      <w:r>
        <w:rPr>
          <w:b w:val="0"/>
          <w:i w:val="0"/>
          <w:smallCaps w:val="0"/>
          <w:strike w:val="0"/>
          <w:highlight w:val="cyan"/>
          <w:u w:val="single"/>
        </w:rPr>
        <w:t xml:space="preserve">within and by </w:t>
      </w:r>
      <w:r>
        <w:rPr>
          <w:b/>
          <w:i w:val="0"/>
          <w:smallCaps w:val="0"/>
          <w:strike w:val="0"/>
          <w:sz w:val="40"/>
          <w:highlight w:val="cyan"/>
          <w:u w:val="single"/>
        </w:rPr>
        <w:t>legal intellectual knowledge systems</w:t>
      </w:r>
      <w:r>
        <w:rPr>
          <w:b/>
          <w:i w:val="0"/>
          <w:smallCaps w:val="0"/>
          <w:strike w:val="0"/>
          <w:sz w:val="40"/>
          <w:u w:val="single"/>
        </w:rPr>
        <w:t>.</w:t>
      </w:r>
      <w:r>
        <w:rPr>
          <w:b w:val="0"/>
          <w:i w:val="0"/>
          <w:smallCaps w:val="0"/>
          <w:strike w:val="0"/>
          <w:u w:val="single"/>
        </w:rPr>
        <w:t xml:space="preserve"> Consequently, through </w:t>
      </w:r>
      <w:r>
        <w:rPr>
          <w:b/>
          <w:i w:val="0"/>
          <w:smallCaps w:val="0"/>
          <w:strike w:val="0"/>
          <w:u w:val="single"/>
        </w:rPr>
        <w:t>methodological whiteness</w:t>
      </w:r>
      <w:r>
        <w:rPr>
          <w:b w:val="0"/>
          <w:i w:val="0"/>
          <w:smallCaps w:val="0"/>
          <w:strike w:val="0"/>
          <w:u w:val="single"/>
        </w:rPr>
        <w:t xml:space="preserve"> and white ignorance, a significant </w:t>
      </w:r>
      <w:r>
        <w:rPr>
          <w:b w:val="0"/>
          <w:i w:val="0"/>
          <w:smallCaps w:val="0"/>
          <w:strike w:val="0"/>
          <w:u w:val="single"/>
        </w:rPr>
        <w:t>amount</w:t>
      </w:r>
      <w:r>
        <w:rPr>
          <w:b w:val="0"/>
          <w:i w:val="0"/>
          <w:smallCaps w:val="0"/>
          <w:strike w:val="0"/>
          <w:u w:val="single"/>
        </w:rPr>
        <w:t xml:space="preserve"> of Euro- modern </w:t>
      </w:r>
      <w:r>
        <w:rPr>
          <w:b w:val="0"/>
          <w:i w:val="0"/>
          <w:smallCaps w:val="0"/>
          <w:strike w:val="0"/>
          <w:highlight w:val="cyan"/>
          <w:u w:val="single"/>
        </w:rPr>
        <w:t>legal epistemological production</w:t>
      </w:r>
      <w:r>
        <w:rPr>
          <w:b w:val="0"/>
          <w:i w:val="0"/>
          <w:smallCaps w:val="0"/>
          <w:strike w:val="0"/>
          <w:u w:val="single"/>
        </w:rPr>
        <w:t xml:space="preserve"> has not been designed to understand the world but is a </w:t>
      </w:r>
      <w:r>
        <w:rPr>
          <w:b w:val="0"/>
          <w:i w:val="0"/>
          <w:smallCaps w:val="0"/>
          <w:strike w:val="0"/>
          <w:highlight w:val="cyan"/>
          <w:u w:val="single"/>
        </w:rPr>
        <w:t>continuing unsuccessful attempt to remake</w:t>
      </w:r>
      <w:r>
        <w:rPr>
          <w:b w:val="0"/>
          <w:i w:val="0"/>
          <w:smallCaps w:val="0"/>
          <w:strike w:val="0"/>
          <w:u w:val="single"/>
        </w:rPr>
        <w:t xml:space="preserve"> and regulate </w:t>
      </w:r>
      <w:r>
        <w:rPr>
          <w:b w:val="0"/>
          <w:i w:val="0"/>
          <w:smallCaps w:val="0"/>
          <w:strike w:val="0"/>
          <w:highlight w:val="cyan"/>
          <w:u w:val="single"/>
        </w:rPr>
        <w:t>the world in Europe’s image</w:t>
      </w:r>
      <w:r>
        <w:rPr>
          <w:b w:val="0"/>
          <w:i w:val="0"/>
          <w:smallCaps w:val="0"/>
          <w:strike w:val="0"/>
          <w:u w:val="single"/>
        </w:rPr>
        <w:t xml:space="preserve"> – </w:t>
      </w:r>
      <w:r>
        <w:rPr>
          <w:b w:val="0"/>
          <w:i w:val="0"/>
          <w:smallCaps w:val="0"/>
          <w:strike w:val="0"/>
          <w:highlight w:val="cyan"/>
          <w:u w:val="single"/>
        </w:rPr>
        <w:t xml:space="preserve">a </w:t>
      </w:r>
      <w:r>
        <w:rPr>
          <w:b/>
          <w:i w:val="0"/>
          <w:smallCaps w:val="0"/>
          <w:strike w:val="0"/>
          <w:highlight w:val="cyan"/>
          <w:u w:val="single"/>
        </w:rPr>
        <w:t xml:space="preserve">white patriarchal, </w:t>
      </w:r>
      <w:r>
        <w:rPr>
          <w:b/>
          <w:i w:val="0"/>
          <w:smallCaps w:val="0"/>
          <w:strike w:val="0"/>
          <w:sz w:val="30"/>
          <w:highlight w:val="cyan"/>
          <w:u w:val="single"/>
        </w:rPr>
        <w:t>property- owning</w:t>
      </w:r>
      <w:r>
        <w:rPr>
          <w:b/>
          <w:i w:val="0"/>
          <w:smallCaps w:val="0"/>
          <w:strike w:val="0"/>
          <w:highlight w:val="cyan"/>
          <w:u w:val="single"/>
        </w:rPr>
        <w:t xml:space="preserve"> image</w:t>
      </w:r>
      <w:r>
        <w:rPr>
          <w:b w:val="0"/>
          <w:i w:val="0"/>
          <w:smallCaps w:val="0"/>
          <w:strike w:val="0"/>
          <w:highlight w:val="cyan"/>
          <w:u w:val="single"/>
        </w:rPr>
        <w:t>.</w:t>
      </w:r>
      <w:r>
        <w:rPr>
          <w:b w:val="0"/>
          <w:i w:val="0"/>
          <w:smallCaps w:val="0"/>
          <w:strike w:val="0"/>
          <w:u w:val="single"/>
        </w:rPr>
        <w:t xml:space="preserve"> Anything that does not fit is exploitable or disposable … or both. </w:t>
      </w:r>
      <w:r>
        <w:rPr>
          <w:b w:val="0"/>
          <w:i w:val="0"/>
          <w:smallCaps w:val="0"/>
          <w:strike w:val="0"/>
          <w:highlight w:val="cyan"/>
          <w:u w:val="single"/>
        </w:rPr>
        <w:t>This</w:t>
      </w:r>
      <w:r>
        <w:rPr>
          <w:b w:val="0"/>
          <w:i w:val="0"/>
          <w:smallCaps w:val="0"/>
          <w:strike w:val="0"/>
          <w:u w:val="single"/>
        </w:rPr>
        <w:t xml:space="preserve"> powerful hidden </w:t>
      </w:r>
      <w:r>
        <w:rPr>
          <w:b w:val="0"/>
          <w:i w:val="0"/>
          <w:smallCaps w:val="0"/>
          <w:strike w:val="0"/>
          <w:highlight w:val="cyan"/>
          <w:u w:val="single"/>
        </w:rPr>
        <w:t>structure requires</w:t>
      </w:r>
      <w:r>
        <w:rPr>
          <w:b w:val="0"/>
          <w:i w:val="0"/>
          <w:smallCaps w:val="0"/>
          <w:strike w:val="0"/>
          <w:u w:val="single"/>
        </w:rPr>
        <w:t xml:space="preserve">/ required </w:t>
      </w:r>
      <w:r>
        <w:rPr>
          <w:b w:val="0"/>
          <w:i w:val="0"/>
          <w:smallCaps w:val="0"/>
          <w:strike w:val="0"/>
          <w:highlight w:val="cyan"/>
          <w:u w:val="single"/>
        </w:rPr>
        <w:t xml:space="preserve">a </w:t>
      </w:r>
      <w:r>
        <w:rPr>
          <w:b/>
          <w:i w:val="0"/>
          <w:smallCaps w:val="0"/>
          <w:strike w:val="0"/>
          <w:sz w:val="30"/>
          <w:highlight w:val="cyan"/>
          <w:u w:val="single"/>
        </w:rPr>
        <w:t>technology of reproduction</w:t>
      </w:r>
      <w:r>
        <w:rPr>
          <w:b/>
          <w:i w:val="0"/>
          <w:smallCaps w:val="0"/>
          <w:strike w:val="0"/>
          <w:sz w:val="16"/>
          <w:u w:val="none"/>
        </w:rPr>
        <w:t>.</w:t>
      </w:r>
      <w:r>
        <w:rPr>
          <w:b w:val="0"/>
          <w:i w:val="0"/>
          <w:smallCaps w:val="0"/>
          <w:strike w:val="0"/>
          <w:sz w:val="16"/>
          <w:u w:val="none"/>
        </w:rPr>
        <w:t xml:space="preserve"> So, </w:t>
      </w:r>
      <w:r>
        <w:rPr>
          <w:b w:val="0"/>
          <w:i w:val="0"/>
          <w:smallCaps w:val="0"/>
          <w:strike w:val="0"/>
          <w:sz w:val="16"/>
          <w:u w:val="none"/>
        </w:rPr>
        <w:t>Maeso</w:t>
      </w:r>
      <w:r>
        <w:rPr>
          <w:b w:val="0"/>
          <w:i w:val="0"/>
          <w:smallCaps w:val="0"/>
          <w:strike w:val="0"/>
          <w:sz w:val="16"/>
          <w:u w:val="none"/>
        </w:rPr>
        <w:t xml:space="preserve"> and Araújo indict the law in their definition of Eurocentrism as ‘interpreting a (past, present, and future) reality that uncritically </w:t>
      </w:r>
      <w:r>
        <w:rPr>
          <w:b w:val="0"/>
          <w:i w:val="0"/>
          <w:smallCaps w:val="0"/>
          <w:strike w:val="0"/>
          <w:sz w:val="16"/>
          <w:u w:val="none"/>
        </w:rPr>
        <w:t xml:space="preserve">establishes the idea of European and Western historical progress/ achievement and its political and ethical superiority, based on scientific rationality and the construction of the rule of law’ (2015: 1). </w:t>
      </w:r>
      <w:r>
        <w:rPr>
          <w:b/>
          <w:i w:val="0"/>
          <w:smallCaps w:val="0"/>
          <w:strike w:val="0"/>
          <w:u w:val="single"/>
        </w:rPr>
        <w:t>Epistemological Eurocentrism</w:t>
      </w:r>
      <w:r>
        <w:rPr>
          <w:b w:val="0"/>
          <w:i w:val="0"/>
          <w:smallCaps w:val="0"/>
          <w:strike w:val="0"/>
          <w:u w:val="single"/>
        </w:rPr>
        <w:t xml:space="preserve">, relying on </w:t>
      </w:r>
      <w:r>
        <w:rPr>
          <w:b w:val="0"/>
          <w:i w:val="0"/>
          <w:smallCaps w:val="0"/>
          <w:strike w:val="0"/>
          <w:u w:val="single"/>
        </w:rPr>
        <w:t>Euromodern</w:t>
      </w:r>
      <w:r>
        <w:rPr>
          <w:b w:val="0"/>
          <w:i w:val="0"/>
          <w:smallCaps w:val="0"/>
          <w:strike w:val="0"/>
          <w:u w:val="single"/>
        </w:rPr>
        <w:t xml:space="preserve"> legal knowledge, produces a world out of itself that never existed, does not exist, </w:t>
      </w:r>
      <w:r>
        <w:rPr>
          <w:b/>
          <w:i w:val="0"/>
          <w:smallCaps w:val="0"/>
          <w:strike w:val="0"/>
          <w:u w:val="single"/>
        </w:rPr>
        <w:t>and cannot exist on its own.</w:t>
      </w:r>
      <w:r>
        <w:rPr>
          <w:b w:val="0"/>
          <w:i w:val="0"/>
          <w:smallCaps w:val="0"/>
          <w:strike w:val="0"/>
          <w:u w:val="single"/>
        </w:rPr>
        <w:t xml:space="preserve"> It cannot exist without a trail of bodies in its wake. And it does not count the bodies that through this worldview do not count</w:t>
      </w:r>
      <w:r>
        <w:rPr>
          <w:b w:val="0"/>
          <w:i w:val="0"/>
          <w:smallCaps w:val="0"/>
          <w:strike w:val="0"/>
          <w:sz w:val="16"/>
          <w:u w:val="none"/>
        </w:rPr>
        <w:t xml:space="preserve">. Thus, our </w:t>
      </w:r>
      <w:r>
        <w:rPr>
          <w:b w:val="0"/>
          <w:i w:val="0"/>
          <w:smallCaps w:val="0"/>
          <w:strike w:val="0"/>
          <w:highlight w:val="cyan"/>
          <w:u w:val="single"/>
        </w:rPr>
        <w:t xml:space="preserve">disciplinary divisions are </w:t>
      </w:r>
      <w:r>
        <w:rPr>
          <w:b/>
          <w:i w:val="0"/>
          <w:smallCaps w:val="0"/>
          <w:strike w:val="0"/>
          <w:highlight w:val="cyan"/>
          <w:u w:val="single"/>
        </w:rPr>
        <w:t>unable</w:t>
      </w:r>
      <w:r>
        <w:rPr>
          <w:b w:val="0"/>
          <w:i w:val="0"/>
          <w:smallCaps w:val="0"/>
          <w:strike w:val="0"/>
          <w:highlight w:val="cyan"/>
          <w:u w:val="single"/>
        </w:rPr>
        <w:t xml:space="preserve"> to truly understand the world or provide </w:t>
      </w:r>
      <w:r>
        <w:rPr>
          <w:b/>
          <w:i w:val="0"/>
          <w:smallCaps w:val="0"/>
          <w:strike w:val="0"/>
          <w:sz w:val="30"/>
          <w:highlight w:val="cyan"/>
          <w:u w:val="single"/>
        </w:rPr>
        <w:t>useful solutions</w:t>
      </w:r>
      <w:r>
        <w:rPr>
          <w:b w:val="0"/>
          <w:i w:val="0"/>
          <w:smallCaps w:val="0"/>
          <w:strike w:val="0"/>
          <w:sz w:val="16"/>
          <w:u w:val="none"/>
        </w:rPr>
        <w:t xml:space="preserve"> to its problems. This futility is a condition described by Gordon in his </w:t>
      </w:r>
      <w:r>
        <w:rPr>
          <w:b w:val="0"/>
          <w:i w:val="0"/>
          <w:smallCaps w:val="0"/>
          <w:strike w:val="0"/>
          <w:sz w:val="16"/>
          <w:u w:val="none"/>
        </w:rPr>
        <w:t>conceptualisation</w:t>
      </w:r>
      <w:r>
        <w:rPr>
          <w:b w:val="0"/>
          <w:i w:val="0"/>
          <w:smallCaps w:val="0"/>
          <w:strike w:val="0"/>
          <w:sz w:val="16"/>
          <w:u w:val="none"/>
        </w:rPr>
        <w:t xml:space="preserve"> of disciplinary decadence in academia. </w:t>
      </w:r>
      <w:r>
        <w:rPr>
          <w:b/>
          <w:i w:val="0"/>
          <w:smallCaps w:val="0"/>
          <w:strike w:val="0"/>
          <w:sz w:val="30"/>
          <w:highlight w:val="cyan"/>
          <w:u w:val="single"/>
        </w:rPr>
        <w:t>Disciplinary decadence</w:t>
      </w:r>
      <w:r>
        <w:rPr>
          <w:b w:val="0"/>
          <w:i w:val="0"/>
          <w:smallCaps w:val="0"/>
          <w:strike w:val="0"/>
          <w:u w:val="single"/>
        </w:rPr>
        <w:t xml:space="preserve">, according to Gordon, arises when a discipline, rooted in colonial practices, </w:t>
      </w:r>
      <w:r>
        <w:rPr>
          <w:b w:val="0"/>
          <w:i w:val="0"/>
          <w:smallCaps w:val="0"/>
          <w:strike w:val="0"/>
          <w:highlight w:val="cyan"/>
          <w:u w:val="single"/>
        </w:rPr>
        <w:t xml:space="preserve">considers itself </w:t>
      </w:r>
      <w:r>
        <w:rPr>
          <w:b/>
          <w:i w:val="0"/>
          <w:smallCaps w:val="0"/>
          <w:strike w:val="0"/>
          <w:sz w:val="30"/>
          <w:highlight w:val="cyan"/>
          <w:u w:val="single"/>
        </w:rPr>
        <w:t>complete</w:t>
      </w:r>
      <w:r>
        <w:rPr>
          <w:b w:val="0"/>
          <w:i w:val="0"/>
          <w:smallCaps w:val="0"/>
          <w:strike w:val="0"/>
          <w:u w:val="single"/>
        </w:rPr>
        <w:t xml:space="preserve">, self- created, entirely method- dependent, </w:t>
      </w:r>
      <w:r>
        <w:rPr>
          <w:b/>
          <w:i w:val="0"/>
          <w:smallCaps w:val="0"/>
          <w:strike w:val="0"/>
          <w:highlight w:val="cyan"/>
          <w:u w:val="single"/>
        </w:rPr>
        <w:t>immortal</w:t>
      </w:r>
      <w:r>
        <w:rPr>
          <w:b w:val="0"/>
          <w:i w:val="0"/>
          <w:smallCaps w:val="0"/>
          <w:strike w:val="0"/>
          <w:u w:val="single"/>
        </w:rPr>
        <w:t xml:space="preserve">, and </w:t>
      </w:r>
      <w:r>
        <w:rPr>
          <w:b/>
          <w:i w:val="0"/>
          <w:smallCaps w:val="0"/>
          <w:strike w:val="0"/>
          <w:u w:val="single"/>
        </w:rPr>
        <w:t>omniscient</w:t>
      </w:r>
      <w:r>
        <w:rPr>
          <w:b w:val="0"/>
          <w:i w:val="0"/>
          <w:smallCaps w:val="0"/>
          <w:strike w:val="0"/>
          <w:u w:val="single"/>
        </w:rPr>
        <w:t xml:space="preserve"> </w:t>
      </w:r>
      <w:r>
        <w:rPr>
          <w:b w:val="0"/>
          <w:i w:val="0"/>
          <w:smallCaps w:val="0"/>
          <w:strike w:val="0"/>
          <w:highlight w:val="cyan"/>
          <w:u w:val="single"/>
        </w:rPr>
        <w:t>about all other disciplines</w:t>
      </w:r>
      <w:r>
        <w:rPr>
          <w:b w:val="0"/>
          <w:i w:val="0"/>
          <w:smallCaps w:val="0"/>
          <w:strike w:val="0"/>
          <w:u w:val="single"/>
        </w:rPr>
        <w:t xml:space="preserve"> </w:t>
      </w:r>
      <w:r>
        <w:rPr>
          <w:b w:val="0"/>
          <w:i w:val="0"/>
          <w:smallCaps w:val="0"/>
          <w:strike w:val="0"/>
          <w:sz w:val="16"/>
          <w:u w:val="none"/>
        </w:rPr>
        <w:t xml:space="preserve">(2011: 98; 2014: 86; 2015a: 4– 5; 2018: 241). Any </w:t>
      </w:r>
      <w:r>
        <w:rPr>
          <w:b w:val="0"/>
          <w:i w:val="0"/>
          <w:smallCaps w:val="0"/>
          <w:strike w:val="0"/>
          <w:u w:val="single"/>
        </w:rPr>
        <w:t>critique of such discipline can therefore only be acceptably justified by reference to the discipline itself.</w:t>
      </w:r>
      <w:r>
        <w:rPr>
          <w:b w:val="0"/>
          <w:i w:val="0"/>
          <w:smallCaps w:val="0"/>
          <w:strike w:val="0"/>
          <w:sz w:val="16"/>
          <w:u w:val="none"/>
        </w:rPr>
        <w:t xml:space="preserve"> Hence, </w:t>
      </w:r>
      <w:r>
        <w:rPr>
          <w:b w:val="0"/>
          <w:i w:val="0"/>
          <w:smallCaps w:val="0"/>
          <w:strike w:val="0"/>
          <w:highlight w:val="cyan"/>
          <w:u w:val="single"/>
        </w:rPr>
        <w:t>this decadence specifically exposes a methodological lacuna</w:t>
      </w:r>
      <w:r>
        <w:rPr>
          <w:b w:val="0"/>
          <w:i w:val="0"/>
          <w:smallCaps w:val="0"/>
          <w:strike w:val="0"/>
          <w:u w:val="single"/>
        </w:rPr>
        <w:t xml:space="preserve"> for disciplines in the Euro- modern academy, in respect of populations objectified at the time the discipline’s method and thought was formulated. ‘</w:t>
      </w:r>
      <w:r>
        <w:rPr>
          <w:b w:val="0"/>
          <w:i w:val="0"/>
          <w:smallCaps w:val="0"/>
          <w:strike w:val="0"/>
          <w:highlight w:val="cyan"/>
          <w:u w:val="single"/>
        </w:rPr>
        <w:t xml:space="preserve">Problem people’ will not ‘fit’ into disciplines’ </w:t>
      </w:r>
      <w:r>
        <w:rPr>
          <w:b/>
          <w:i w:val="0"/>
          <w:smallCaps w:val="0"/>
          <w:strike w:val="0"/>
          <w:highlight w:val="cyan"/>
          <w:u w:val="single"/>
        </w:rPr>
        <w:t>purportedly universal</w:t>
      </w:r>
      <w:r>
        <w:rPr>
          <w:b w:val="0"/>
          <w:i w:val="0"/>
          <w:smallCaps w:val="0"/>
          <w:strike w:val="0"/>
          <w:u w:val="single"/>
        </w:rPr>
        <w:t xml:space="preserve"> and objective method. </w:t>
      </w:r>
      <w:r>
        <w:rPr>
          <w:b w:val="0"/>
          <w:i w:val="0"/>
          <w:smallCaps w:val="0"/>
          <w:strike w:val="0"/>
          <w:sz w:val="16"/>
          <w:u w:val="none"/>
        </w:rPr>
        <w:t xml:space="preserve">So, we try in vain, </w:t>
      </w:r>
      <w:r>
        <w:rPr>
          <w:b w:val="0"/>
          <w:i w:val="0"/>
          <w:smallCaps w:val="0"/>
          <w:strike w:val="0"/>
          <w:highlight w:val="cyan"/>
          <w:u w:val="single"/>
        </w:rPr>
        <w:t xml:space="preserve">using diversity measures, to fit such people into the strict </w:t>
      </w:r>
      <w:r>
        <w:rPr>
          <w:b/>
          <w:i w:val="0"/>
          <w:smallCaps w:val="0"/>
          <w:strike w:val="0"/>
          <w:highlight w:val="cyan"/>
          <w:u w:val="single"/>
        </w:rPr>
        <w:t>dictates of the disciplin</w:t>
      </w:r>
      <w:r>
        <w:rPr>
          <w:b/>
          <w:i w:val="0"/>
          <w:smallCaps w:val="0"/>
          <w:strike w:val="0"/>
          <w:u w:val="single"/>
        </w:rPr>
        <w:t>e</w:t>
      </w:r>
      <w:r>
        <w:rPr>
          <w:b w:val="0"/>
          <w:i w:val="0"/>
          <w:smallCaps w:val="0"/>
          <w:strike w:val="0"/>
          <w:u w:val="single"/>
        </w:rPr>
        <w:t>,</w:t>
      </w:r>
      <w:r>
        <w:rPr>
          <w:b w:val="0"/>
          <w:i w:val="0"/>
          <w:smallCaps w:val="0"/>
          <w:strike w:val="0"/>
          <w:sz w:val="16"/>
          <w:u w:val="none"/>
        </w:rPr>
        <w:t xml:space="preserve"> yet </w:t>
      </w:r>
      <w:r>
        <w:rPr>
          <w:b w:val="0"/>
          <w:i w:val="0"/>
          <w:smallCaps w:val="0"/>
          <w:strike w:val="0"/>
          <w:u w:val="single"/>
        </w:rPr>
        <w:t xml:space="preserve">the field keeps on </w:t>
      </w:r>
      <w:r>
        <w:rPr>
          <w:b/>
          <w:i w:val="0"/>
          <w:smallCaps w:val="0"/>
          <w:strike w:val="0"/>
          <w:u w:val="single"/>
        </w:rPr>
        <w:t>spitting</w:t>
      </w:r>
      <w:r>
        <w:rPr>
          <w:b w:val="0"/>
          <w:i w:val="0"/>
          <w:smallCaps w:val="0"/>
          <w:strike w:val="0"/>
          <w:u w:val="single"/>
        </w:rPr>
        <w:t xml:space="preserve"> them out, across space– time.</w:t>
      </w:r>
      <w:r>
        <w:rPr>
          <w:b w:val="0"/>
          <w:i w:val="0"/>
          <w:smallCaps w:val="0"/>
          <w:strike w:val="0"/>
          <w:sz w:val="16"/>
          <w:u w:val="none"/>
        </w:rPr>
        <w:t xml:space="preserve"> In other words, within </w:t>
      </w:r>
      <w:r>
        <w:rPr>
          <w:b w:val="0"/>
          <w:i w:val="0"/>
          <w:smallCaps w:val="0"/>
          <w:strike w:val="0"/>
          <w:u w:val="single"/>
        </w:rPr>
        <w:t>this intractable adherence to colonial method and logics, ‘non- normative people, become problems, instead of people who face problems’</w:t>
      </w:r>
      <w:r>
        <w:rPr>
          <w:b w:val="0"/>
          <w:i w:val="0"/>
          <w:smallCaps w:val="0"/>
          <w:strike w:val="0"/>
          <w:sz w:val="16"/>
          <w:u w:val="none"/>
        </w:rPr>
        <w:t xml:space="preserve"> (Gordon 2014: 81– 92). </w:t>
      </w:r>
      <w:r>
        <w:rPr>
          <w:b w:val="0"/>
          <w:i w:val="0"/>
          <w:smallCaps w:val="0"/>
          <w:strike w:val="0"/>
          <w:u w:val="single"/>
        </w:rPr>
        <w:t>It seems easier to question the legitimacy of people whose ‘problems’ fall outside the sacred method of our discipline,</w:t>
      </w:r>
      <w:r>
        <w:rPr>
          <w:b w:val="0"/>
          <w:i w:val="0"/>
          <w:smallCaps w:val="0"/>
          <w:strike w:val="0"/>
          <w:sz w:val="16"/>
          <w:u w:val="none"/>
        </w:rPr>
        <w:t xml:space="preserve"> than to question the method and presumptions that underpin the discipline – the soul of the discipline itself. Because to question the discipline is to question the (vision of the) world (it has created). In other words, </w:t>
      </w:r>
      <w:r>
        <w:rPr>
          <w:b w:val="0"/>
          <w:i w:val="0"/>
          <w:smallCaps w:val="0"/>
          <w:strike w:val="0"/>
          <w:highlight w:val="cyan"/>
          <w:u w:val="single"/>
        </w:rPr>
        <w:t xml:space="preserve">we fall back on colonial logics of </w:t>
      </w:r>
      <w:r>
        <w:rPr>
          <w:b/>
          <w:i w:val="0"/>
          <w:smallCaps w:val="0"/>
          <w:strike w:val="0"/>
          <w:highlight w:val="cyan"/>
          <w:u w:val="single"/>
        </w:rPr>
        <w:t>hierarchisation</w:t>
      </w:r>
      <w:r>
        <w:rPr>
          <w:b w:val="0"/>
          <w:i w:val="0"/>
          <w:smallCaps w:val="0"/>
          <w:strike w:val="0"/>
          <w:u w:val="single"/>
        </w:rPr>
        <w:t xml:space="preserve"> and </w:t>
      </w:r>
      <w:r>
        <w:rPr>
          <w:b/>
          <w:i w:val="0"/>
          <w:smallCaps w:val="0"/>
          <w:strike w:val="0"/>
          <w:u w:val="single"/>
        </w:rPr>
        <w:t>delegitimisation</w:t>
      </w:r>
      <w:r>
        <w:rPr>
          <w:b w:val="0"/>
          <w:i w:val="0"/>
          <w:smallCaps w:val="0"/>
          <w:strike w:val="0"/>
          <w:u w:val="single"/>
        </w:rPr>
        <w:t xml:space="preserve"> of humanity </w:t>
      </w:r>
      <w:r>
        <w:rPr>
          <w:b w:val="0"/>
          <w:i w:val="0"/>
          <w:smallCaps w:val="0"/>
          <w:strike w:val="0"/>
          <w:highlight w:val="cyan"/>
          <w:u w:val="single"/>
        </w:rPr>
        <w:t xml:space="preserve">to </w:t>
      </w:r>
      <w:r>
        <w:rPr>
          <w:b/>
          <w:i w:val="0"/>
          <w:smallCaps w:val="0"/>
          <w:strike w:val="0"/>
          <w:highlight w:val="cyan"/>
          <w:u w:val="single"/>
        </w:rPr>
        <w:t>excuse</w:t>
      </w:r>
      <w:r>
        <w:rPr>
          <w:b w:val="0"/>
          <w:i w:val="0"/>
          <w:smallCaps w:val="0"/>
          <w:strike w:val="0"/>
          <w:highlight w:val="cyan"/>
          <w:u w:val="single"/>
        </w:rPr>
        <w:t xml:space="preserve"> the outcomes</w:t>
      </w:r>
      <w:r>
        <w:rPr>
          <w:b w:val="0"/>
          <w:i w:val="0"/>
          <w:smallCaps w:val="0"/>
          <w:strike w:val="0"/>
          <w:u w:val="single"/>
        </w:rPr>
        <w:t xml:space="preserve"> of the discipline – the </w:t>
      </w:r>
      <w:r>
        <w:rPr>
          <w:b/>
          <w:i w:val="0"/>
          <w:smallCaps w:val="0"/>
          <w:strike w:val="0"/>
          <w:u w:val="single"/>
        </w:rPr>
        <w:t>necropolitical</w:t>
      </w:r>
      <w:r>
        <w:rPr>
          <w:b w:val="0"/>
          <w:i w:val="0"/>
          <w:smallCaps w:val="0"/>
          <w:strike w:val="0"/>
          <w:u w:val="single"/>
        </w:rPr>
        <w:t xml:space="preserve"> </w:t>
      </w:r>
      <w:r>
        <w:rPr>
          <w:b w:val="0"/>
          <w:i w:val="0"/>
          <w:smallCaps w:val="0"/>
          <w:strike w:val="0"/>
          <w:highlight w:val="cyan"/>
          <w:u w:val="single"/>
        </w:rPr>
        <w:t xml:space="preserve">creation of </w:t>
      </w:r>
      <w:r>
        <w:rPr>
          <w:b/>
          <w:i w:val="0"/>
          <w:smallCaps w:val="0"/>
          <w:strike w:val="0"/>
          <w:sz w:val="30"/>
          <w:highlight w:val="cyan"/>
          <w:u w:val="single"/>
        </w:rPr>
        <w:t>death- worlds</w:t>
      </w:r>
      <w:r>
        <w:rPr>
          <w:b/>
          <w:i w:val="0"/>
          <w:smallCaps w:val="0"/>
          <w:strike w:val="0"/>
          <w:sz w:val="16"/>
          <w:u w:val="none"/>
        </w:rPr>
        <w:t>.</w:t>
      </w:r>
      <w:r>
        <w:rPr>
          <w:b w:val="0"/>
          <w:i w:val="0"/>
          <w:smallCaps w:val="0"/>
          <w:strike w:val="0"/>
          <w:sz w:val="16"/>
          <w:u w:val="none"/>
        </w:rPr>
        <w:t xml:space="preserve"> This is what de Sousa Santos defines as abyssal thinking that relies on </w:t>
      </w:r>
      <w:r>
        <w:rPr>
          <w:b w:val="0"/>
          <w:i w:val="0"/>
          <w:smallCaps w:val="0"/>
          <w:strike w:val="0"/>
          <w:sz w:val="16"/>
          <w:u w:val="none"/>
        </w:rPr>
        <w:t>hierarchised</w:t>
      </w:r>
      <w:r>
        <w:rPr>
          <w:b w:val="0"/>
          <w:i w:val="0"/>
          <w:smallCaps w:val="0"/>
          <w:strike w:val="0"/>
          <w:sz w:val="16"/>
          <w:u w:val="none"/>
        </w:rPr>
        <w:t xml:space="preserve"> binaries of life and death, of which he indicts Euro- modern legal knowledge as being particularly guilty (2016: 120). Within the academy, </w:t>
      </w:r>
      <w:r>
        <w:rPr>
          <w:b w:val="0"/>
          <w:i w:val="0"/>
          <w:smallCaps w:val="0"/>
          <w:strike w:val="0"/>
          <w:u w:val="single"/>
        </w:rPr>
        <w:t xml:space="preserve">Euro- modern </w:t>
      </w:r>
      <w:r>
        <w:rPr>
          <w:b/>
          <w:i w:val="0"/>
          <w:smallCaps w:val="0"/>
          <w:strike w:val="0"/>
          <w:highlight w:val="cyan"/>
          <w:u w:val="single"/>
        </w:rPr>
        <w:t>legal knowledge</w:t>
      </w:r>
      <w:r>
        <w:rPr>
          <w:b w:val="0"/>
          <w:i w:val="0"/>
          <w:smallCaps w:val="0"/>
          <w:strike w:val="0"/>
          <w:highlight w:val="cyan"/>
          <w:u w:val="single"/>
        </w:rPr>
        <w:t xml:space="preserve"> </w:t>
      </w:r>
      <w:r>
        <w:rPr>
          <w:b/>
          <w:i w:val="0"/>
          <w:smallCaps w:val="0"/>
          <w:strike w:val="0"/>
          <w:highlight w:val="cyan"/>
          <w:u w:val="single"/>
        </w:rPr>
        <w:t>production</w:t>
      </w:r>
      <w:r>
        <w:rPr>
          <w:b w:val="0"/>
          <w:i w:val="0"/>
          <w:smallCaps w:val="0"/>
          <w:strike w:val="0"/>
          <w:u w:val="single"/>
        </w:rPr>
        <w:t xml:space="preserve"> has mostly </w:t>
      </w:r>
      <w:r>
        <w:rPr>
          <w:b/>
          <w:i w:val="0"/>
          <w:smallCaps w:val="0"/>
          <w:strike w:val="0"/>
          <w:highlight w:val="cyan"/>
          <w:u w:val="single"/>
        </w:rPr>
        <w:t>ignored</w:t>
      </w:r>
      <w:r>
        <w:rPr>
          <w:b w:val="0"/>
          <w:i w:val="0"/>
          <w:smallCaps w:val="0"/>
          <w:strike w:val="0"/>
          <w:u w:val="single"/>
        </w:rPr>
        <w:t xml:space="preserve"> the effects of long histories of unfree </w:t>
      </w:r>
      <w:r>
        <w:rPr>
          <w:b w:val="0"/>
          <w:i w:val="0"/>
          <w:smallCaps w:val="0"/>
          <w:strike w:val="0"/>
          <w:u w:val="single"/>
        </w:rPr>
        <w:t>labour</w:t>
      </w:r>
      <w:r>
        <w:rPr>
          <w:b w:val="0"/>
          <w:i w:val="0"/>
          <w:smallCaps w:val="0"/>
          <w:strike w:val="0"/>
          <w:u w:val="single"/>
        </w:rPr>
        <w:t xml:space="preserve"> and </w:t>
      </w:r>
      <w:r>
        <w:rPr>
          <w:b/>
          <w:i w:val="0"/>
          <w:smallCaps w:val="0"/>
          <w:strike w:val="0"/>
          <w:highlight w:val="cyan"/>
          <w:u w:val="single"/>
        </w:rPr>
        <w:t>appropriation of indigenous land</w:t>
      </w:r>
      <w:r>
        <w:rPr>
          <w:b w:val="0"/>
          <w:i w:val="0"/>
          <w:smallCaps w:val="0"/>
          <w:strike w:val="0"/>
          <w:u w:val="single"/>
        </w:rPr>
        <w:t xml:space="preserve"> on the legal meanings of seemingly universal concepts and methods.</w:t>
      </w:r>
      <w:r>
        <w:rPr>
          <w:b w:val="0"/>
          <w:i w:val="0"/>
          <w:smallCaps w:val="0"/>
          <w:strike w:val="0"/>
          <w:sz w:val="16"/>
          <w:u w:val="none"/>
        </w:rPr>
        <w:t xml:space="preserve"> For example, </w:t>
      </w:r>
      <w:r>
        <w:rPr>
          <w:b w:val="0"/>
          <w:i w:val="0"/>
          <w:smallCaps w:val="0"/>
          <w:strike w:val="0"/>
          <w:highlight w:val="cyan"/>
          <w:u w:val="single"/>
        </w:rPr>
        <w:t xml:space="preserve">land justice for the </w:t>
      </w:r>
      <w:r>
        <w:rPr>
          <w:b w:val="0"/>
          <w:i w:val="0"/>
          <w:smallCaps w:val="0"/>
          <w:strike w:val="0"/>
          <w:highlight w:val="cyan"/>
          <w:u w:val="single"/>
        </w:rPr>
        <w:t>coloniser</w:t>
      </w:r>
      <w:r>
        <w:rPr>
          <w:b w:val="0"/>
          <w:i w:val="0"/>
          <w:smallCaps w:val="0"/>
          <w:strike w:val="0"/>
          <w:highlight w:val="cyan"/>
          <w:u w:val="single"/>
        </w:rPr>
        <w:t xml:space="preserve"> is not the same as </w:t>
      </w:r>
      <w:r>
        <w:rPr>
          <w:b/>
          <w:i w:val="0"/>
          <w:smallCaps w:val="0"/>
          <w:strike w:val="0"/>
          <w:highlight w:val="cyan"/>
          <w:u w:val="single"/>
        </w:rPr>
        <w:t>land justice</w:t>
      </w:r>
      <w:r>
        <w:rPr>
          <w:b w:val="0"/>
          <w:i w:val="0"/>
          <w:smallCaps w:val="0"/>
          <w:strike w:val="0"/>
          <w:highlight w:val="cyan"/>
          <w:u w:val="single"/>
        </w:rPr>
        <w:t xml:space="preserve"> for the </w:t>
      </w:r>
      <w:r>
        <w:rPr>
          <w:b/>
          <w:i w:val="0"/>
          <w:smallCaps w:val="0"/>
          <w:strike w:val="0"/>
          <w:highlight w:val="cyan"/>
          <w:u w:val="single"/>
        </w:rPr>
        <w:t>colonised</w:t>
      </w:r>
      <w:r>
        <w:rPr>
          <w:b w:val="0"/>
          <w:i w:val="0"/>
          <w:smallCaps w:val="0"/>
          <w:strike w:val="0"/>
          <w:highlight w:val="cyan"/>
          <w:u w:val="single"/>
        </w:rPr>
        <w:t>.</w:t>
      </w:r>
      <w:r>
        <w:rPr>
          <w:b w:val="0"/>
          <w:i w:val="0"/>
          <w:smallCaps w:val="0"/>
          <w:strike w:val="0"/>
          <w:sz w:val="16"/>
          <w:u w:val="none"/>
        </w:rPr>
        <w:t xml:space="preserve"> Euro- modern justice for the </w:t>
      </w:r>
      <w:r>
        <w:rPr>
          <w:b w:val="0"/>
          <w:i w:val="0"/>
          <w:smallCaps w:val="0"/>
          <w:strike w:val="0"/>
          <w:sz w:val="16"/>
          <w:u w:val="none"/>
        </w:rPr>
        <w:t>coloniser</w:t>
      </w:r>
      <w:r>
        <w:rPr>
          <w:b w:val="0"/>
          <w:i w:val="0"/>
          <w:smallCaps w:val="0"/>
          <w:strike w:val="0"/>
          <w:sz w:val="16"/>
          <w:u w:val="none"/>
        </w:rPr>
        <w:t xml:space="preserve"> is often actual injustice to the </w:t>
      </w:r>
      <w:r>
        <w:rPr>
          <w:b w:val="0"/>
          <w:i w:val="0"/>
          <w:smallCaps w:val="0"/>
          <w:strike w:val="0"/>
          <w:sz w:val="16"/>
          <w:u w:val="none"/>
        </w:rPr>
        <w:t>colonised</w:t>
      </w:r>
      <w:r>
        <w:rPr>
          <w:b w:val="0"/>
          <w:i w:val="0"/>
          <w:smallCaps w:val="0"/>
          <w:strike w:val="0"/>
          <w:sz w:val="16"/>
          <w:u w:val="none"/>
        </w:rPr>
        <w:t xml:space="preserve">. </w:t>
      </w:r>
      <w:r>
        <w:rPr>
          <w:b w:val="0"/>
          <w:i w:val="0"/>
          <w:smallCaps w:val="0"/>
          <w:strike w:val="0"/>
          <w:u w:val="single"/>
        </w:rPr>
        <w:t xml:space="preserve">The </w:t>
      </w:r>
      <w:r>
        <w:rPr>
          <w:b w:val="0"/>
          <w:i w:val="0"/>
          <w:smallCaps w:val="0"/>
          <w:strike w:val="0"/>
          <w:highlight w:val="cyan"/>
          <w:u w:val="single"/>
        </w:rPr>
        <w:t>coloniser’s</w:t>
      </w:r>
      <w:r>
        <w:rPr>
          <w:b w:val="0"/>
          <w:i w:val="0"/>
          <w:smallCaps w:val="0"/>
          <w:strike w:val="0"/>
          <w:highlight w:val="cyan"/>
          <w:u w:val="single"/>
        </w:rPr>
        <w:t xml:space="preserve"> </w:t>
      </w:r>
      <w:r>
        <w:rPr>
          <w:b/>
          <w:i w:val="0"/>
          <w:smallCaps w:val="0"/>
          <w:strike w:val="0"/>
          <w:highlight w:val="cyan"/>
          <w:u w:val="single"/>
        </w:rPr>
        <w:t>right</w:t>
      </w:r>
      <w:r>
        <w:rPr>
          <w:b w:val="0"/>
          <w:i w:val="0"/>
          <w:smallCaps w:val="0"/>
          <w:strike w:val="0"/>
          <w:highlight w:val="cyan"/>
          <w:u w:val="single"/>
        </w:rPr>
        <w:t xml:space="preserve"> to </w:t>
      </w:r>
      <w:r>
        <w:rPr>
          <w:b/>
          <w:i w:val="0"/>
          <w:smallCaps w:val="0"/>
          <w:strike w:val="0"/>
          <w:highlight w:val="cyan"/>
          <w:u w:val="single"/>
        </w:rPr>
        <w:t>private</w:t>
      </w:r>
      <w:r>
        <w:rPr>
          <w:b w:val="0"/>
          <w:i w:val="0"/>
          <w:smallCaps w:val="0"/>
          <w:strike w:val="0"/>
          <w:u w:val="single"/>
        </w:rPr>
        <w:t xml:space="preserve"> land historically </w:t>
      </w:r>
      <w:r>
        <w:rPr>
          <w:b w:val="0"/>
          <w:i w:val="0"/>
          <w:smallCaps w:val="0"/>
          <w:strike w:val="0"/>
          <w:highlight w:val="cyan"/>
          <w:u w:val="single"/>
        </w:rPr>
        <w:t xml:space="preserve">relied on </w:t>
      </w:r>
      <w:r>
        <w:rPr>
          <w:b/>
          <w:i w:val="0"/>
          <w:smallCaps w:val="0"/>
          <w:strike w:val="0"/>
          <w:highlight w:val="cyan"/>
          <w:u w:val="single"/>
        </w:rPr>
        <w:t>dispossession</w:t>
      </w:r>
      <w:r>
        <w:rPr>
          <w:b w:val="0"/>
          <w:i w:val="0"/>
          <w:smallCaps w:val="0"/>
          <w:strike w:val="0"/>
          <w:u w:val="single"/>
        </w:rPr>
        <w:t xml:space="preserve"> of indigenous land.</w:t>
      </w:r>
      <w:r>
        <w:rPr>
          <w:b w:val="0"/>
          <w:i w:val="0"/>
          <w:smallCaps w:val="0"/>
          <w:strike w:val="0"/>
          <w:sz w:val="16"/>
          <w:u w:val="none"/>
        </w:rPr>
        <w:t xml:space="preserve"> But who those </w:t>
      </w:r>
      <w:r>
        <w:rPr>
          <w:b w:val="0"/>
          <w:i w:val="0"/>
          <w:smallCaps w:val="0"/>
          <w:strike w:val="0"/>
          <w:highlight w:val="cyan"/>
          <w:u w:val="single"/>
        </w:rPr>
        <w:t xml:space="preserve">lands pass on to by </w:t>
      </w:r>
      <w:r>
        <w:rPr>
          <w:b/>
          <w:i w:val="0"/>
          <w:smallCaps w:val="0"/>
          <w:strike w:val="0"/>
          <w:highlight w:val="cyan"/>
          <w:u w:val="single"/>
        </w:rPr>
        <w:t>succession</w:t>
      </w:r>
      <w:r>
        <w:rPr>
          <w:b w:val="0"/>
          <w:i w:val="0"/>
          <w:smallCaps w:val="0"/>
          <w:strike w:val="0"/>
          <w:u w:val="single"/>
        </w:rPr>
        <w:t xml:space="preserve"> and inheritance is determined, not by a universal understanding of justice, </w:t>
      </w:r>
      <w:r>
        <w:rPr>
          <w:b w:val="0"/>
          <w:i w:val="0"/>
          <w:smallCaps w:val="0"/>
          <w:strike w:val="0"/>
          <w:highlight w:val="cyan"/>
          <w:u w:val="single"/>
        </w:rPr>
        <w:t xml:space="preserve">but by law’s </w:t>
      </w:r>
      <w:r>
        <w:rPr>
          <w:b/>
          <w:i w:val="0"/>
          <w:smallCaps w:val="0"/>
          <w:strike w:val="0"/>
          <w:highlight w:val="cyan"/>
          <w:u w:val="single"/>
        </w:rPr>
        <w:t>adherence</w:t>
      </w:r>
      <w:r>
        <w:rPr>
          <w:b w:val="0"/>
          <w:i w:val="0"/>
          <w:smallCaps w:val="0"/>
          <w:strike w:val="0"/>
          <w:highlight w:val="cyan"/>
          <w:u w:val="single"/>
        </w:rPr>
        <w:t xml:space="preserve"> to</w:t>
      </w:r>
      <w:r>
        <w:rPr>
          <w:b w:val="0"/>
          <w:i w:val="0"/>
          <w:smallCaps w:val="0"/>
          <w:strike w:val="0"/>
          <w:u w:val="single"/>
        </w:rPr>
        <w:t xml:space="preserve"> </w:t>
      </w:r>
      <w:r>
        <w:rPr>
          <w:b/>
          <w:i w:val="0"/>
          <w:smallCaps w:val="0"/>
          <w:strike w:val="0"/>
          <w:u w:val="single"/>
        </w:rPr>
        <w:t>order</w:t>
      </w:r>
      <w:r>
        <w:rPr>
          <w:b w:val="0"/>
          <w:i w:val="0"/>
          <w:smallCaps w:val="0"/>
          <w:strike w:val="0"/>
          <w:u w:val="single"/>
        </w:rPr>
        <w:t xml:space="preserve"> and </w:t>
      </w:r>
      <w:r>
        <w:rPr>
          <w:b/>
          <w:i w:val="0"/>
          <w:smallCaps w:val="0"/>
          <w:strike w:val="0"/>
          <w:highlight w:val="cyan"/>
          <w:u w:val="single"/>
        </w:rPr>
        <w:t>authority</w:t>
      </w:r>
      <w:r>
        <w:rPr>
          <w:b w:val="0"/>
          <w:i w:val="0"/>
          <w:smallCaps w:val="0"/>
          <w:strike w:val="0"/>
          <w:u w:val="single"/>
        </w:rPr>
        <w:t xml:space="preserve">. The law emerging from colonialism is thus </w:t>
      </w:r>
      <w:r>
        <w:rPr>
          <w:b/>
          <w:i w:val="0"/>
          <w:smallCaps w:val="0"/>
          <w:strike w:val="0"/>
          <w:u w:val="single"/>
        </w:rPr>
        <w:t>subordinated</w:t>
      </w:r>
      <w:r>
        <w:rPr>
          <w:b w:val="0"/>
          <w:i w:val="0"/>
          <w:smallCaps w:val="0"/>
          <w:strike w:val="0"/>
          <w:u w:val="single"/>
        </w:rPr>
        <w:t xml:space="preserve"> to norms more protective of </w:t>
      </w:r>
      <w:r>
        <w:rPr>
          <w:b/>
          <w:i w:val="0"/>
          <w:smallCaps w:val="0"/>
          <w:strike w:val="0"/>
          <w:u w:val="single"/>
        </w:rPr>
        <w:t>itself</w:t>
      </w:r>
      <w:r>
        <w:rPr>
          <w:b w:val="0"/>
          <w:i w:val="0"/>
          <w:smallCaps w:val="0"/>
          <w:strike w:val="0"/>
          <w:u w:val="single"/>
        </w:rPr>
        <w:t xml:space="preserve"> and the aims of the capitalist- colonial- </w:t>
      </w:r>
      <w:r>
        <w:rPr>
          <w:b/>
          <w:i w:val="0"/>
          <w:smallCaps w:val="0"/>
          <w:strike w:val="0"/>
          <w:u w:val="single"/>
        </w:rPr>
        <w:t>enslavement</w:t>
      </w:r>
      <w:r>
        <w:rPr>
          <w:b w:val="0"/>
          <w:i w:val="0"/>
          <w:smallCaps w:val="0"/>
          <w:strike w:val="0"/>
          <w:u w:val="single"/>
        </w:rPr>
        <w:t xml:space="preserve"> </w:t>
      </w:r>
      <w:r>
        <w:rPr>
          <w:b/>
          <w:i w:val="0"/>
          <w:smallCaps w:val="0"/>
          <w:strike w:val="0"/>
          <w:u w:val="single"/>
        </w:rPr>
        <w:t>project</w:t>
      </w:r>
      <w:r>
        <w:rPr>
          <w:b w:val="0"/>
          <w:i w:val="0"/>
          <w:smallCaps w:val="0"/>
          <w:strike w:val="0"/>
          <w:u w:val="single"/>
        </w:rPr>
        <w:t xml:space="preserve">, than of </w:t>
      </w:r>
      <w:r>
        <w:rPr>
          <w:b/>
          <w:i w:val="0"/>
          <w:smallCaps w:val="0"/>
          <w:strike w:val="0"/>
          <w:u w:val="single"/>
        </w:rPr>
        <w:t>life</w:t>
      </w:r>
      <w:r>
        <w:rPr>
          <w:b w:val="0"/>
          <w:i w:val="0"/>
          <w:smallCaps w:val="0"/>
          <w:strike w:val="0"/>
          <w:u w:val="single"/>
        </w:rPr>
        <w:t xml:space="preserve"> on the planet</w:t>
      </w:r>
      <w:r>
        <w:rPr>
          <w:b w:val="0"/>
          <w:i w:val="0"/>
          <w:smallCaps w:val="0"/>
          <w:strike w:val="0"/>
          <w:sz w:val="16"/>
          <w:u w:val="none"/>
        </w:rPr>
        <w:t xml:space="preserve">. True justice requires rethinking the norms of legal knowledge and not merely increasing the membership and demographics of our discipline (Gordon 2020: 38). Therefore, adherence to decadent method means that we are unable to adapt our epistemologies for different futures that do not follow on from the </w:t>
      </w:r>
      <w:r>
        <w:rPr>
          <w:b w:val="0"/>
          <w:i w:val="0"/>
          <w:smallCaps w:val="0"/>
          <w:strike w:val="0"/>
          <w:sz w:val="16"/>
          <w:u w:val="none"/>
        </w:rPr>
        <w:t>necropolitics</w:t>
      </w:r>
      <w:r>
        <w:rPr>
          <w:b w:val="0"/>
          <w:i w:val="0"/>
          <w:smallCaps w:val="0"/>
          <w:strike w:val="0"/>
          <w:sz w:val="16"/>
          <w:u w:val="none"/>
        </w:rPr>
        <w:t xml:space="preserve"> of the colonial. This is what Gordon means by </w:t>
      </w:r>
      <w:r>
        <w:rPr>
          <w:b/>
          <w:i w:val="0"/>
          <w:smallCaps w:val="0"/>
          <w:strike w:val="0"/>
          <w:u w:val="single"/>
        </w:rPr>
        <w:t>decay</w:t>
      </w:r>
      <w:r>
        <w:rPr>
          <w:b w:val="0"/>
          <w:i w:val="0"/>
          <w:smallCaps w:val="0"/>
          <w:strike w:val="0"/>
          <w:u w:val="single"/>
        </w:rPr>
        <w:t xml:space="preserve"> – turning from living thought. </w:t>
      </w:r>
      <w:r>
        <w:rPr>
          <w:b w:val="0"/>
          <w:i w:val="0"/>
          <w:smallCaps w:val="0"/>
          <w:strike w:val="0"/>
          <w:highlight w:val="cyan"/>
          <w:u w:val="single"/>
        </w:rPr>
        <w:t>By trapping our discipline in</w:t>
      </w:r>
      <w:r>
        <w:rPr>
          <w:b w:val="0"/>
          <w:i w:val="0"/>
          <w:smallCaps w:val="0"/>
          <w:strike w:val="0"/>
          <w:u w:val="single"/>
        </w:rPr>
        <w:t xml:space="preserve"> thought that </w:t>
      </w:r>
      <w:r>
        <w:rPr>
          <w:b/>
          <w:i w:val="0"/>
          <w:smallCaps w:val="0"/>
          <w:strike w:val="0"/>
          <w:u w:val="single"/>
        </w:rPr>
        <w:t>crystallised</w:t>
      </w:r>
      <w:r>
        <w:rPr>
          <w:b w:val="0"/>
          <w:i w:val="0"/>
          <w:smallCaps w:val="0"/>
          <w:strike w:val="0"/>
          <w:u w:val="single"/>
        </w:rPr>
        <w:t xml:space="preserve"> during a time when </w:t>
      </w:r>
      <w:r>
        <w:rPr>
          <w:b/>
          <w:i w:val="0"/>
          <w:smallCaps w:val="0"/>
          <w:strike w:val="0"/>
          <w:highlight w:val="cyan"/>
          <w:u w:val="single"/>
        </w:rPr>
        <w:t>race science</w:t>
      </w:r>
      <w:r>
        <w:rPr>
          <w:b/>
          <w:i w:val="0"/>
          <w:smallCaps w:val="0"/>
          <w:strike w:val="0"/>
          <w:u w:val="single"/>
        </w:rPr>
        <w:t xml:space="preserve"> was</w:t>
      </w:r>
      <w:r>
        <w:rPr>
          <w:b w:val="0"/>
          <w:i w:val="0"/>
          <w:smallCaps w:val="0"/>
          <w:strike w:val="0"/>
          <w:u w:val="single"/>
        </w:rPr>
        <w:t xml:space="preserve"> used to abstract property out of humanity, </w:t>
      </w:r>
      <w:r>
        <w:rPr>
          <w:b w:val="0"/>
          <w:i w:val="0"/>
          <w:smallCaps w:val="0"/>
          <w:strike w:val="0"/>
          <w:highlight w:val="cyan"/>
          <w:u w:val="single"/>
        </w:rPr>
        <w:t>through</w:t>
      </w:r>
      <w:r>
        <w:rPr>
          <w:b w:val="0"/>
          <w:i w:val="0"/>
          <w:smallCaps w:val="0"/>
          <w:strike w:val="0"/>
          <w:u w:val="single"/>
        </w:rPr>
        <w:t xml:space="preserve"> the </w:t>
      </w:r>
      <w:r>
        <w:rPr>
          <w:b/>
          <w:i w:val="0"/>
          <w:smallCaps w:val="0"/>
          <w:strike w:val="0"/>
          <w:highlight w:val="cyan"/>
          <w:u w:val="single"/>
        </w:rPr>
        <w:t>legalised</w:t>
      </w:r>
      <w:r>
        <w:rPr>
          <w:b/>
          <w:i w:val="0"/>
          <w:smallCaps w:val="0"/>
          <w:strike w:val="0"/>
          <w:u w:val="single"/>
        </w:rPr>
        <w:t xml:space="preserve"> processes of </w:t>
      </w:r>
      <w:r>
        <w:rPr>
          <w:b/>
          <w:i w:val="0"/>
          <w:smallCaps w:val="0"/>
          <w:strike w:val="0"/>
          <w:u w:val="single"/>
        </w:rPr>
        <w:t>racialised</w:t>
      </w:r>
      <w:r>
        <w:rPr>
          <w:b/>
          <w:i w:val="0"/>
          <w:smallCaps w:val="0"/>
          <w:strike w:val="0"/>
          <w:u w:val="single"/>
        </w:rPr>
        <w:t xml:space="preserve"> enslavement</w:t>
      </w:r>
      <w:r>
        <w:rPr>
          <w:b w:val="0"/>
          <w:i w:val="0"/>
          <w:smallCaps w:val="0"/>
          <w:strike w:val="0"/>
          <w:u w:val="single"/>
        </w:rPr>
        <w:t xml:space="preserve"> and colonial </w:t>
      </w:r>
      <w:r>
        <w:rPr>
          <w:b w:val="0"/>
          <w:i w:val="0"/>
          <w:smallCaps w:val="0"/>
          <w:strike w:val="0"/>
          <w:highlight w:val="cyan"/>
          <w:u w:val="single"/>
        </w:rPr>
        <w:t xml:space="preserve">dispossession, we </w:t>
      </w:r>
      <w:r>
        <w:rPr>
          <w:b/>
          <w:i w:val="0"/>
          <w:smallCaps w:val="0"/>
          <w:strike w:val="0"/>
          <w:highlight w:val="cyan"/>
          <w:u w:val="single"/>
        </w:rPr>
        <w:t>trap</w:t>
      </w:r>
      <w:r>
        <w:rPr>
          <w:b w:val="0"/>
          <w:i w:val="0"/>
          <w:smallCaps w:val="0"/>
          <w:strike w:val="0"/>
          <w:highlight w:val="cyan"/>
          <w:u w:val="single"/>
        </w:rPr>
        <w:t xml:space="preserve"> our world into </w:t>
      </w:r>
      <w:r>
        <w:rPr>
          <w:b/>
          <w:i w:val="0"/>
          <w:smallCaps w:val="0"/>
          <w:strike w:val="0"/>
          <w:highlight w:val="cyan"/>
          <w:u w:val="single"/>
        </w:rPr>
        <w:t>reproducing</w:t>
      </w:r>
      <w:r>
        <w:rPr>
          <w:b w:val="0"/>
          <w:i w:val="0"/>
          <w:smallCaps w:val="0"/>
          <w:strike w:val="0"/>
          <w:highlight w:val="cyan"/>
          <w:u w:val="single"/>
        </w:rPr>
        <w:t xml:space="preserve"> the accompanying </w:t>
      </w:r>
      <w:r>
        <w:rPr>
          <w:b/>
          <w:i w:val="0"/>
          <w:smallCaps w:val="0"/>
          <w:strike w:val="0"/>
          <w:highlight w:val="cyan"/>
          <w:u w:val="single"/>
        </w:rPr>
        <w:t>injustices</w:t>
      </w:r>
      <w:r>
        <w:rPr>
          <w:b w:val="0"/>
          <w:i w:val="0"/>
          <w:smallCaps w:val="0"/>
          <w:strike w:val="0"/>
          <w:u w:val="single"/>
        </w:rPr>
        <w:t xml:space="preserve"> of those modes of </w:t>
      </w:r>
      <w:r>
        <w:rPr>
          <w:b/>
          <w:i w:val="0"/>
          <w:smallCaps w:val="0"/>
          <w:strike w:val="0"/>
          <w:u w:val="single"/>
        </w:rPr>
        <w:t>extraction</w:t>
      </w:r>
      <w:r>
        <w:rPr>
          <w:b w:val="0"/>
          <w:i w:val="0"/>
          <w:smallCaps w:val="0"/>
          <w:strike w:val="0"/>
          <w:u w:val="single"/>
        </w:rPr>
        <w:t xml:space="preserve"> and </w:t>
      </w:r>
      <w:r>
        <w:rPr>
          <w:b/>
          <w:i w:val="0"/>
          <w:smallCaps w:val="0"/>
          <w:strike w:val="0"/>
          <w:u w:val="single"/>
        </w:rPr>
        <w:t>epistemologies</w:t>
      </w:r>
      <w:r>
        <w:rPr>
          <w:b w:val="0"/>
          <w:i w:val="0"/>
          <w:smallCaps w:val="0"/>
          <w:strike w:val="0"/>
          <w:u w:val="single"/>
        </w:rPr>
        <w:t xml:space="preserve"> along those </w:t>
      </w:r>
      <w:r>
        <w:rPr>
          <w:b w:val="0"/>
          <w:i w:val="0"/>
          <w:smallCaps w:val="0"/>
          <w:strike w:val="0"/>
          <w:u w:val="single"/>
        </w:rPr>
        <w:t>hierarchised</w:t>
      </w:r>
      <w:r>
        <w:rPr>
          <w:b w:val="0"/>
          <w:i w:val="0"/>
          <w:smallCaps w:val="0"/>
          <w:strike w:val="0"/>
          <w:u w:val="single"/>
        </w:rPr>
        <w:t xml:space="preserve"> and geopolitical lines.</w:t>
      </w:r>
      <w:r>
        <w:rPr>
          <w:b w:val="0"/>
          <w:i w:val="0"/>
          <w:smallCaps w:val="0"/>
          <w:strike w:val="0"/>
          <w:sz w:val="16"/>
          <w:u w:val="none"/>
        </w:rPr>
        <w:t xml:space="preserve"> This is because, disciplinary decadence operates along colonial lines, </w:t>
      </w:r>
      <w:r>
        <w:rPr>
          <w:b w:val="0"/>
          <w:i w:val="0"/>
          <w:smallCaps w:val="0"/>
          <w:strike w:val="0"/>
          <w:highlight w:val="cyan"/>
          <w:u w:val="single"/>
        </w:rPr>
        <w:t xml:space="preserve">creating zones of </w:t>
      </w:r>
      <w:r>
        <w:rPr>
          <w:b/>
          <w:i w:val="0"/>
          <w:smallCaps w:val="0"/>
          <w:strike w:val="0"/>
          <w:highlight w:val="cyan"/>
          <w:u w:val="single"/>
        </w:rPr>
        <w:t>closure</w:t>
      </w:r>
      <w:r>
        <w:rPr>
          <w:b w:val="0"/>
          <w:i w:val="0"/>
          <w:smallCaps w:val="0"/>
          <w:strike w:val="0"/>
          <w:highlight w:val="cyan"/>
          <w:u w:val="single"/>
        </w:rPr>
        <w:t xml:space="preserve">, </w:t>
      </w:r>
      <w:r>
        <w:rPr>
          <w:b/>
          <w:i w:val="0"/>
          <w:smallCaps w:val="0"/>
          <w:strike w:val="0"/>
          <w:highlight w:val="cyan"/>
          <w:u w:val="single"/>
        </w:rPr>
        <w:t>settlement</w:t>
      </w:r>
      <w:r>
        <w:rPr>
          <w:b w:val="0"/>
          <w:i w:val="0"/>
          <w:smallCaps w:val="0"/>
          <w:strike w:val="0"/>
          <w:highlight w:val="cyan"/>
          <w:u w:val="single"/>
        </w:rPr>
        <w:t xml:space="preserve">, and </w:t>
      </w:r>
      <w:r>
        <w:rPr>
          <w:b/>
          <w:i w:val="0"/>
          <w:smallCaps w:val="0"/>
          <w:strike w:val="0"/>
          <w:highlight w:val="cyan"/>
          <w:u w:val="single"/>
        </w:rPr>
        <w:t>negation</w:t>
      </w:r>
      <w:r>
        <w:rPr>
          <w:b w:val="0"/>
          <w:i w:val="0"/>
          <w:smallCaps w:val="0"/>
          <w:strike w:val="0"/>
          <w:u w:val="single"/>
        </w:rPr>
        <w:t xml:space="preserve"> of human possibility</w:t>
      </w:r>
      <w:r>
        <w:rPr>
          <w:b w:val="0"/>
          <w:i w:val="0"/>
          <w:smallCaps w:val="0"/>
          <w:strike w:val="0"/>
          <w:sz w:val="16"/>
          <w:u w:val="none"/>
        </w:rPr>
        <w:t xml:space="preserve"> (Gordon 2018: 238). This is what I mean by the necropolitical production of death- worlds. </w:t>
      </w:r>
      <w:r>
        <w:rPr>
          <w:b w:val="0"/>
          <w:i w:val="0"/>
          <w:smallCaps w:val="0"/>
          <w:strike w:val="0"/>
          <w:u w:val="single"/>
        </w:rPr>
        <w:t>Colonial logics and metrics produce especially narrow and limiting visions of humanity, including the space– time within which humanity exists, existed, will exist.</w:t>
      </w:r>
      <w:r>
        <w:rPr>
          <w:b w:val="0"/>
          <w:i w:val="0"/>
          <w:smallCaps w:val="0"/>
          <w:strike w:val="0"/>
          <w:sz w:val="16"/>
          <w:u w:val="none"/>
        </w:rPr>
        <w:t xml:space="preserve"> So, the </w:t>
      </w:r>
      <w:r>
        <w:rPr>
          <w:b w:val="0"/>
          <w:i w:val="0"/>
          <w:smallCaps w:val="0"/>
          <w:strike w:val="0"/>
          <w:sz w:val="16"/>
          <w:u w:val="none"/>
        </w:rPr>
        <w:t>universalisation</w:t>
      </w:r>
      <w:r>
        <w:rPr>
          <w:b w:val="0"/>
          <w:i w:val="0"/>
          <w:smallCaps w:val="0"/>
          <w:strike w:val="0"/>
          <w:sz w:val="16"/>
          <w:u w:val="none"/>
        </w:rPr>
        <w:t xml:space="preserve"> of a specific ‘particular’, results in the slow death of all other ‘</w:t>
      </w:r>
      <w:r>
        <w:rPr>
          <w:b w:val="0"/>
          <w:i w:val="0"/>
          <w:smallCaps w:val="0"/>
          <w:strike w:val="0"/>
          <w:sz w:val="16"/>
          <w:u w:val="none"/>
        </w:rPr>
        <w:t>particulars’</w:t>
      </w:r>
      <w:r>
        <w:rPr>
          <w:b w:val="0"/>
          <w:i w:val="0"/>
          <w:smallCaps w:val="0"/>
          <w:strike w:val="0"/>
          <w:sz w:val="16"/>
          <w:u w:val="none"/>
        </w:rPr>
        <w:t xml:space="preserve"> and the loss of utility of the chosen ‘particular’. Consequently, by trapping human possibility within rigid disciplinary dictates, transformation is rendered almost unachievable. Rather than justice, anything that exists on the other side of </w:t>
      </w:r>
      <w:r>
        <w:rPr>
          <w:b w:val="0"/>
          <w:i w:val="0"/>
          <w:smallCaps w:val="0"/>
          <w:strike w:val="0"/>
          <w:sz w:val="16"/>
          <w:u w:val="none"/>
        </w:rPr>
        <w:t>Grosfoguel’s</w:t>
      </w:r>
      <w:r>
        <w:rPr>
          <w:b w:val="0"/>
          <w:i w:val="0"/>
          <w:smallCaps w:val="0"/>
          <w:strike w:val="0"/>
          <w:sz w:val="16"/>
          <w:u w:val="none"/>
        </w:rPr>
        <w:t xml:space="preserve"> ‘dividing line’, beyond the abyssal line, in the zone of non- being, is either eliminated or partly transformed to resemble this side of the line (Fanon 2008: 2; de Sousa Santos 2016: 120; </w:t>
      </w:r>
      <w:r>
        <w:rPr>
          <w:b w:val="0"/>
          <w:i w:val="0"/>
          <w:smallCaps w:val="0"/>
          <w:strike w:val="0"/>
          <w:sz w:val="16"/>
          <w:u w:val="none"/>
        </w:rPr>
        <w:t>Grosfoguel</w:t>
      </w:r>
      <w:r>
        <w:rPr>
          <w:b w:val="0"/>
          <w:i w:val="0"/>
          <w:smallCaps w:val="0"/>
          <w:strike w:val="0"/>
          <w:sz w:val="16"/>
          <w:u w:val="none"/>
        </w:rPr>
        <w:t xml:space="preserve"> 2016: 9– 15). This stark division and negation of copresence is what makes ‘the claim of the universal translatability of the English word “justice” … an </w:t>
      </w:r>
      <w:r>
        <w:rPr>
          <w:b w:val="0"/>
          <w:i w:val="0"/>
          <w:smallCaps w:val="0"/>
          <w:strike w:val="0"/>
          <w:sz w:val="16"/>
          <w:u w:val="none"/>
        </w:rPr>
        <w:t xml:space="preserve">extraordinarily presumptive one’ (Gordon 2013: 70). </w:t>
      </w:r>
      <w:r>
        <w:rPr>
          <w:b w:val="0"/>
          <w:i w:val="0"/>
          <w:smallCaps w:val="0"/>
          <w:strike w:val="0"/>
          <w:u w:val="single"/>
        </w:rPr>
        <w:t xml:space="preserve">Neutrality and </w:t>
      </w:r>
      <w:r>
        <w:rPr>
          <w:b w:val="0"/>
          <w:i w:val="0"/>
          <w:smallCaps w:val="0"/>
          <w:strike w:val="0"/>
          <w:highlight w:val="cyan"/>
          <w:u w:val="single"/>
        </w:rPr>
        <w:t>universality</w:t>
      </w:r>
      <w:r>
        <w:rPr>
          <w:b w:val="0"/>
          <w:i w:val="0"/>
          <w:smallCaps w:val="0"/>
          <w:strike w:val="0"/>
          <w:u w:val="single"/>
        </w:rPr>
        <w:t xml:space="preserve"> are insufficient here, as epistemic injustice that arises through the obscuring of </w:t>
      </w:r>
      <w:r>
        <w:rPr>
          <w:b w:val="0"/>
          <w:i w:val="0"/>
          <w:smallCaps w:val="0"/>
          <w:strike w:val="0"/>
          <w:highlight w:val="cyan"/>
          <w:u w:val="single"/>
        </w:rPr>
        <w:t>racialised</w:t>
      </w:r>
      <w:r>
        <w:rPr>
          <w:b w:val="0"/>
          <w:i w:val="0"/>
          <w:smallCaps w:val="0"/>
          <w:strike w:val="0"/>
          <w:highlight w:val="cyan"/>
          <w:u w:val="single"/>
        </w:rPr>
        <w:t xml:space="preserve"> knowledge cannot be assuaged by </w:t>
      </w:r>
      <w:r>
        <w:rPr>
          <w:b/>
          <w:i w:val="0"/>
          <w:smallCaps w:val="0"/>
          <w:strike w:val="0"/>
          <w:sz w:val="30"/>
          <w:highlight w:val="cyan"/>
          <w:u w:val="single"/>
        </w:rPr>
        <w:t xml:space="preserve">further obscuration of </w:t>
      </w:r>
      <w:r>
        <w:rPr>
          <w:b/>
          <w:i w:val="0"/>
          <w:smallCaps w:val="0"/>
          <w:strike w:val="0"/>
          <w:sz w:val="30"/>
          <w:highlight w:val="cyan"/>
          <w:u w:val="single"/>
        </w:rPr>
        <w:t>racialised</w:t>
      </w:r>
      <w:r>
        <w:rPr>
          <w:b/>
          <w:i w:val="0"/>
          <w:smallCaps w:val="0"/>
          <w:strike w:val="0"/>
          <w:sz w:val="30"/>
          <w:highlight w:val="cyan"/>
          <w:u w:val="single"/>
        </w:rPr>
        <w:t xml:space="preserve"> knowledge</w:t>
      </w:r>
      <w:r>
        <w:rPr>
          <w:b w:val="0"/>
          <w:i w:val="0"/>
          <w:smallCaps w:val="0"/>
          <w:strike w:val="0"/>
          <w:u w:val="single"/>
        </w:rPr>
        <w:t>.</w:t>
      </w:r>
      <w:r>
        <w:rPr>
          <w:b w:val="0"/>
          <w:i w:val="0"/>
          <w:smallCaps w:val="0"/>
          <w:strike w:val="0"/>
          <w:sz w:val="16"/>
          <w:u w:val="none"/>
        </w:rPr>
        <w:t xml:space="preserve"> </w:t>
      </w:r>
      <w:r>
        <w:rPr>
          <w:b w:val="0"/>
          <w:i w:val="0"/>
          <w:smallCaps w:val="0"/>
          <w:strike w:val="0"/>
          <w:u w:val="single"/>
        </w:rPr>
        <w:t>To mean anything at all, our quest for enduring justice through legal knowledge must be preceded and accompanied by an exploration of how the law’s present ontology was produced through colonial epistemologies, including language and spatial- temporal use and practices</w:t>
      </w:r>
      <w:r>
        <w:rPr>
          <w:b w:val="0"/>
          <w:i w:val="0"/>
          <w:smallCaps w:val="0"/>
          <w:strike w:val="0"/>
          <w:sz w:val="16"/>
          <w:u w:val="none"/>
        </w:rPr>
        <w:t xml:space="preserve">. To prevent further disciplinary decay, we </w:t>
      </w:r>
      <w:r>
        <w:rPr>
          <w:b w:val="0"/>
          <w:i w:val="0"/>
          <w:smallCaps w:val="0"/>
          <w:strike w:val="0"/>
          <w:u w:val="single"/>
        </w:rPr>
        <w:t>must unpack colonial logics</w:t>
      </w:r>
      <w:r>
        <w:rPr>
          <w:b w:val="0"/>
          <w:i w:val="0"/>
          <w:smallCaps w:val="0"/>
          <w:strike w:val="0"/>
          <w:sz w:val="16"/>
          <w:u w:val="none"/>
        </w:rPr>
        <w:t xml:space="preserve"> – their methods as well as the fundamental building blocks of their assemblage. Thus, in relation to legal knowledge, we must ask ourselves where the law has been, what it has done and if there is enough left of the discipline to ensure that all humans are law’s humans, that all of space– time is legible to legal knowledge. </w:t>
      </w:r>
      <w:r>
        <w:rPr>
          <w:b w:val="0"/>
          <w:i w:val="0"/>
          <w:smallCaps w:val="0"/>
          <w:strike w:val="0"/>
          <w:highlight w:val="cyan"/>
          <w:u w:val="single"/>
        </w:rPr>
        <w:t>We must</w:t>
      </w:r>
      <w:r>
        <w:rPr>
          <w:b w:val="0"/>
          <w:i w:val="0"/>
          <w:smallCaps w:val="0"/>
          <w:strike w:val="0"/>
          <w:u w:val="single"/>
        </w:rPr>
        <w:t xml:space="preserve"> even be able to contemplate the destruction of the discipline for the benefit of humanity. In other words, let us ask, even if only hypothetically, if we are willing to </w:t>
      </w:r>
      <w:r>
        <w:rPr>
          <w:b/>
          <w:i w:val="0"/>
          <w:smallCaps w:val="0"/>
          <w:strike w:val="0"/>
          <w:sz w:val="30"/>
          <w:highlight w:val="cyan"/>
          <w:u w:val="single"/>
        </w:rPr>
        <w:t>let the discipline die</w:t>
      </w:r>
      <w:r>
        <w:rPr>
          <w:b/>
          <w:i w:val="0"/>
          <w:smallCaps w:val="0"/>
          <w:strike w:val="0"/>
          <w:sz w:val="16"/>
          <w:highlight w:val="cyan"/>
          <w:u w:val="none"/>
        </w:rPr>
        <w:t>,</w:t>
      </w:r>
      <w:r>
        <w:rPr>
          <w:b w:val="0"/>
          <w:i w:val="0"/>
          <w:smallCaps w:val="0"/>
          <w:strike w:val="0"/>
          <w:sz w:val="16"/>
          <w:u w:val="none"/>
        </w:rPr>
        <w:t xml:space="preserve"> if it dies in service of the destruction of death- worlds and the creation of life- worlds? Is the law that has brought us this necropolitical death- scape, able to provide the design for flourishing future life- worlds?</w:t>
      </w:r>
    </w:p>
    <w:p>
      <w:pPr>
        <w:pStyle w:val="Caption"/>
      </w:pPr>
      <w:r>
        <w:t>Source: Racial Cap Link Supplement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