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relies on War on Terror logics to construct threat scenarios which cause ontological anxiety and violence---that turns case and veils the imperialistic sentiment the </w:t>
      </w:r>
      <w:r>
        <w:rPr>
          <w:b/>
          <w:i w:val="0"/>
          <w:smallCaps w:val="0"/>
          <w:strike w:val="0"/>
          <w:sz w:val="26"/>
          <w:u w:val="none"/>
        </w:rPr>
        <w:t>aff</w:t>
      </w:r>
      <w:r>
        <w:rPr>
          <w:b/>
          <w:i w:val="0"/>
          <w:smallCaps w:val="0"/>
          <w:strike w:val="0"/>
          <w:sz w:val="26"/>
          <w:u w:val="none"/>
        </w:rPr>
        <w:t xml:space="preserve"> relies on</w:t>
      </w:r>
    </w:p>
    <w:p>
      <w:pPr>
        <w:spacing w:after="80"/>
      </w:pPr>
      <w:r>
        <w:rPr>
          <w:b/>
          <w:i w:val="0"/>
          <w:smallCaps w:val="0"/>
          <w:strike w:val="0"/>
          <w:sz w:val="26"/>
          <w:u w:val="none"/>
        </w:rPr>
        <w:t xml:space="preserve">Ali ’20 </w:t>
      </w:r>
      <w:r>
        <w:rPr>
          <w:b w:val="0"/>
          <w:i w:val="0"/>
          <w:smallCaps w:val="0"/>
          <w:strike w:val="0"/>
          <w:u w:val="none"/>
        </w:rPr>
        <w:t>[</w:t>
      </w:r>
      <w:r>
        <w:rPr>
          <w:b w:val="0"/>
          <w:i w:val="0"/>
          <w:smallCaps w:val="0"/>
          <w:strike w:val="0"/>
          <w:u w:val="none"/>
        </w:rPr>
        <w:t>Sk</w:t>
      </w:r>
      <w:r>
        <w:rPr>
          <w:b w:val="0"/>
          <w:i w:val="0"/>
          <w:smallCaps w:val="0"/>
          <w:strike w:val="0"/>
          <w:u w:val="none"/>
        </w:rPr>
        <w:t xml:space="preserve"> </w:t>
      </w:r>
      <w:r>
        <w:rPr>
          <w:b w:val="0"/>
          <w:i w:val="0"/>
          <w:smallCaps w:val="0"/>
          <w:strike w:val="0"/>
          <w:u w:val="none"/>
        </w:rPr>
        <w:t>Sagir</w:t>
      </w:r>
      <w:r>
        <w:rPr>
          <w:b w:val="0"/>
          <w:i w:val="0"/>
          <w:smallCaps w:val="0"/>
          <w:strike w:val="0"/>
          <w:u w:val="none"/>
        </w:rPr>
        <w:t xml:space="preserve"> Ali</w:t>
      </w:r>
      <w:r>
        <w:rPr>
          <w:b w:val="0"/>
          <w:i w:val="0"/>
          <w:smallCaps w:val="0"/>
          <w:strike w:val="0"/>
          <w:u w:val="none"/>
        </w:rPr>
        <w:t xml:space="preserve">, </w:t>
      </w:r>
      <w:r>
        <w:rPr>
          <w:b w:val="0"/>
          <w:i w:val="0"/>
          <w:smallCaps w:val="0"/>
          <w:strike w:val="0"/>
          <w:u w:val="none"/>
        </w:rPr>
        <w:t>Assistant Professor at the Department of English, Midnapore College (Autonomous)</w:t>
      </w:r>
      <w:r>
        <w:rPr>
          <w:b w:val="0"/>
          <w:i w:val="0"/>
          <w:smallCaps w:val="0"/>
          <w:strike w:val="0"/>
          <w:u w:val="none"/>
        </w:rPr>
        <w:t>. “</w:t>
      </w:r>
      <w:r>
        <w:rPr>
          <w:b w:val="0"/>
          <w:i w:val="0"/>
          <w:smallCaps w:val="0"/>
          <w:strike w:val="0"/>
          <w:u w:val="none"/>
        </w:rPr>
        <w:t xml:space="preserve">Literature and the War on Terror; Nation, Democracy and </w:t>
      </w:r>
      <w:r>
        <w:rPr>
          <w:b w:val="0"/>
          <w:i w:val="0"/>
          <w:smallCaps w:val="0"/>
          <w:strike w:val="0"/>
          <w:u w:val="none"/>
        </w:rPr>
        <w:t>Liberalisation</w:t>
      </w:r>
      <w:r>
        <w:rPr>
          <w:b w:val="0"/>
          <w:i w:val="0"/>
          <w:smallCaps w:val="0"/>
          <w:strike w:val="0"/>
          <w:u w:val="none"/>
        </w:rPr>
        <w:t>”, Feb. 2023, accessed Jul. 29]//max</w:t>
      </w:r>
    </w:p>
    <w:p>
      <w:pPr>
        <w:spacing w:after="60"/>
      </w:pPr>
      <w:r>
        <w:rPr>
          <w:b/>
          <w:i w:val="0"/>
          <w:smallCaps w:val="0"/>
          <w:strike w:val="0"/>
          <w:highlight w:val="cyan"/>
          <w:u w:val="single"/>
        </w:rPr>
        <w:t>Formation</w:t>
      </w:r>
      <w:r>
        <w:rPr>
          <w:b w:val="0"/>
          <w:i w:val="0"/>
          <w:smallCaps w:val="0"/>
          <w:strike w:val="0"/>
          <w:highlight w:val="cyan"/>
          <w:u w:val="single"/>
        </w:rPr>
        <w:t xml:space="preserve"> of</w:t>
      </w:r>
      <w:r>
        <w:rPr>
          <w:b w:val="0"/>
          <w:i w:val="0"/>
          <w:smallCaps w:val="0"/>
          <w:strike w:val="0"/>
          <w:u w:val="single"/>
        </w:rPr>
        <w:t xml:space="preserve"> the </w:t>
      </w:r>
      <w:r>
        <w:rPr>
          <w:b/>
          <w:i w:val="0"/>
          <w:smallCaps w:val="0"/>
          <w:strike w:val="0"/>
          <w:highlight w:val="cyan"/>
          <w:u w:val="single"/>
        </w:rPr>
        <w:t>Risk</w:t>
      </w:r>
      <w:r>
        <w:rPr>
          <w:b w:val="0"/>
          <w:i w:val="0"/>
          <w:smallCaps w:val="0"/>
          <w:strike w:val="0"/>
          <w:highlight w:val="cyan"/>
          <w:u w:val="single"/>
        </w:rPr>
        <w:t>-Societies and</w:t>
      </w:r>
      <w:r>
        <w:rPr>
          <w:b w:val="0"/>
          <w:i w:val="0"/>
          <w:smallCaps w:val="0"/>
          <w:strike w:val="0"/>
          <w:u w:val="single"/>
        </w:rPr>
        <w:t xml:space="preserve"> the </w:t>
      </w:r>
      <w:r>
        <w:rPr>
          <w:b/>
          <w:i w:val="0"/>
          <w:smallCaps w:val="0"/>
          <w:strike w:val="0"/>
          <w:highlight w:val="cyan"/>
          <w:u w:val="single"/>
        </w:rPr>
        <w:t>Sliding Signifiers</w:t>
      </w:r>
      <w:r>
        <w:rPr>
          <w:b w:val="0"/>
          <w:i w:val="0"/>
          <w:smallCaps w:val="0"/>
          <w:strike w:val="0"/>
          <w:highlight w:val="cyan"/>
          <w:u w:val="single"/>
        </w:rPr>
        <w:t xml:space="preserve"> of</w:t>
      </w:r>
      <w:r>
        <w:rPr>
          <w:b w:val="0"/>
          <w:i w:val="0"/>
          <w:smallCaps w:val="0"/>
          <w:strike w:val="0"/>
          <w:u w:val="single"/>
        </w:rPr>
        <w:t xml:space="preserve"> the Precarious </w:t>
      </w:r>
      <w:r>
        <w:rPr>
          <w:b w:val="0"/>
          <w:i w:val="0"/>
          <w:smallCaps w:val="0"/>
          <w:strike w:val="0"/>
          <w:highlight w:val="cyan"/>
          <w:u w:val="single"/>
        </w:rPr>
        <w:t>Self</w:t>
      </w:r>
      <w:r>
        <w:rPr>
          <w:b w:val="0"/>
          <w:i w:val="0"/>
          <w:smallCaps w:val="0"/>
          <w:strike w:val="0"/>
          <w:sz w:val="16"/>
          <w:u w:val="none"/>
        </w:rPr>
        <w:t xml:space="preserve"> Through the </w:t>
      </w:r>
      <w:r>
        <w:rPr>
          <w:b/>
          <w:i w:val="0"/>
          <w:smallCaps w:val="0"/>
          <w:strike w:val="0"/>
          <w:highlight w:val="cyan"/>
          <w:u w:val="single"/>
        </w:rPr>
        <w:t>mobilisation</w:t>
      </w:r>
      <w:r>
        <w:rPr>
          <w:b/>
          <w:i w:val="0"/>
          <w:smallCaps w:val="0"/>
          <w:strike w:val="0"/>
          <w:u w:val="single"/>
        </w:rPr>
        <w:t xml:space="preserve"> </w:t>
      </w:r>
      <w:r>
        <w:rPr>
          <w:b/>
          <w:i w:val="0"/>
          <w:smallCaps w:val="0"/>
          <w:strike w:val="0"/>
          <w:highlight w:val="cyan"/>
          <w:u w:val="single"/>
        </w:rPr>
        <w:t>of fear</w:t>
      </w:r>
      <w:r>
        <w:rPr>
          <w:b w:val="0"/>
          <w:i w:val="0"/>
          <w:smallCaps w:val="0"/>
          <w:strike w:val="0"/>
          <w:highlight w:val="cyan"/>
          <w:u w:val="single"/>
        </w:rPr>
        <w:t xml:space="preserve"> alongside</w:t>
      </w:r>
      <w:r>
        <w:rPr>
          <w:b w:val="0"/>
          <w:i w:val="0"/>
          <w:smallCaps w:val="0"/>
          <w:strike w:val="0"/>
          <w:u w:val="single"/>
        </w:rPr>
        <w:t xml:space="preserve"> the unsettling display of </w:t>
      </w:r>
      <w:r>
        <w:rPr>
          <w:b w:val="0"/>
          <w:i w:val="0"/>
          <w:smallCaps w:val="0"/>
          <w:strike w:val="0"/>
          <w:highlight w:val="cyan"/>
          <w:u w:val="single"/>
        </w:rPr>
        <w:t>formidable sovereign power</w:t>
      </w:r>
      <w:r>
        <w:rPr>
          <w:b w:val="0"/>
          <w:i w:val="0"/>
          <w:smallCaps w:val="0"/>
          <w:strike w:val="0"/>
          <w:u w:val="single"/>
        </w:rPr>
        <w:t xml:space="preserve"> in envisaging the pleasures</w:t>
      </w:r>
      <w:r>
        <w:rPr>
          <w:b w:val="0"/>
          <w:i w:val="0"/>
          <w:smallCaps w:val="0"/>
          <w:strike w:val="0"/>
          <w:sz w:val="16"/>
          <w:u w:val="none"/>
        </w:rPr>
        <w:t xml:space="preserve"> and risk </w:t>
      </w:r>
      <w:r>
        <w:rPr>
          <w:b w:val="0"/>
          <w:i w:val="0"/>
          <w:smallCaps w:val="0"/>
          <w:strike w:val="0"/>
          <w:sz w:val="16"/>
          <w:u w:val="none"/>
        </w:rPr>
        <w:t xml:space="preserve">with the uncanny elements of the crony capitalist economy, </w:t>
      </w:r>
      <w:r>
        <w:rPr>
          <w:b w:val="0"/>
          <w:i w:val="0"/>
          <w:smallCaps w:val="0"/>
          <w:strike w:val="0"/>
          <w:highlight w:val="cyan"/>
          <w:u w:val="single"/>
        </w:rPr>
        <w:t>Western</w:t>
      </w:r>
      <w:r>
        <w:rPr>
          <w:b w:val="0"/>
          <w:i w:val="0"/>
          <w:smallCaps w:val="0"/>
          <w:strike w:val="0"/>
          <w:u w:val="single"/>
        </w:rPr>
        <w:t xml:space="preserve"> liberal </w:t>
      </w:r>
      <w:r>
        <w:rPr>
          <w:b w:val="0"/>
          <w:i w:val="0"/>
          <w:smallCaps w:val="0"/>
          <w:strike w:val="0"/>
          <w:highlight w:val="cyan"/>
          <w:u w:val="single"/>
        </w:rPr>
        <w:t>democracies</w:t>
      </w:r>
      <w:r>
        <w:rPr>
          <w:b w:val="0"/>
          <w:i w:val="0"/>
          <w:smallCaps w:val="0"/>
          <w:strike w:val="0"/>
          <w:u w:val="single"/>
        </w:rPr>
        <w:t xml:space="preserve"> </w:t>
      </w:r>
      <w:r>
        <w:rPr>
          <w:b w:val="0"/>
          <w:i w:val="0"/>
          <w:smallCaps w:val="0"/>
          <w:strike w:val="0"/>
          <w:sz w:val="16"/>
          <w:u w:val="none"/>
        </w:rPr>
        <w:t xml:space="preserve">with the end of the Cold War and biopolitical power </w:t>
      </w:r>
      <w:r>
        <w:rPr>
          <w:b w:val="0"/>
          <w:i w:val="0"/>
          <w:smallCaps w:val="0"/>
          <w:strike w:val="0"/>
          <w:highlight w:val="cyan"/>
          <w:u w:val="single"/>
        </w:rPr>
        <w:t>adhere to</w:t>
      </w:r>
      <w:r>
        <w:rPr>
          <w:b w:val="0"/>
          <w:i w:val="0"/>
          <w:smallCaps w:val="0"/>
          <w:strike w:val="0"/>
          <w:u w:val="single"/>
        </w:rPr>
        <w:t xml:space="preserve"> the </w:t>
      </w:r>
      <w:r>
        <w:rPr>
          <w:b w:val="0"/>
          <w:i w:val="0"/>
          <w:smallCaps w:val="0"/>
          <w:strike w:val="0"/>
          <w:highlight w:val="cyan"/>
          <w:u w:val="single"/>
        </w:rPr>
        <w:t>uncanniness of</w:t>
      </w:r>
      <w:r>
        <w:rPr>
          <w:b w:val="0"/>
          <w:i w:val="0"/>
          <w:smallCaps w:val="0"/>
          <w:strike w:val="0"/>
          <w:u w:val="single"/>
        </w:rPr>
        <w:t xml:space="preserve"> the “</w:t>
      </w:r>
      <w:r>
        <w:rPr>
          <w:b w:val="0"/>
          <w:i w:val="0"/>
          <w:smallCaps w:val="0"/>
          <w:strike w:val="0"/>
          <w:highlight w:val="cyan"/>
          <w:u w:val="single"/>
        </w:rPr>
        <w:t>war of terror</w:t>
      </w:r>
      <w:r>
        <w:rPr>
          <w:b w:val="0"/>
          <w:i w:val="0"/>
          <w:smallCaps w:val="0"/>
          <w:strike w:val="0"/>
          <w:u w:val="single"/>
        </w:rPr>
        <w:t>”.</w:t>
      </w:r>
      <w:r>
        <w:rPr>
          <w:b w:val="0"/>
          <w:i w:val="0"/>
          <w:smallCaps w:val="0"/>
          <w:strike w:val="0"/>
          <w:sz w:val="16"/>
          <w:u w:val="none"/>
        </w:rPr>
        <w:t xml:space="preserve"> Assessing what it might mean to the politics of precautionary risk to its circulation value and the articulations of </w:t>
      </w:r>
      <w:r>
        <w:rPr>
          <w:b w:val="0"/>
          <w:i w:val="0"/>
          <w:smallCaps w:val="0"/>
          <w:strike w:val="0"/>
          <w:u w:val="single"/>
        </w:rPr>
        <w:t>risk and “</w:t>
      </w:r>
      <w:r>
        <w:rPr>
          <w:b w:val="0"/>
          <w:i w:val="0"/>
          <w:smallCaps w:val="0"/>
          <w:strike w:val="0"/>
          <w:highlight w:val="cyan"/>
          <w:u w:val="single"/>
        </w:rPr>
        <w:t>risk consciousness</w:t>
      </w:r>
      <w:r>
        <w:rPr>
          <w:b w:val="0"/>
          <w:i w:val="0"/>
          <w:smallCaps w:val="0"/>
          <w:strike w:val="0"/>
          <w:u w:val="single"/>
        </w:rPr>
        <w:t>”</w:t>
      </w:r>
      <w:r>
        <w:rPr>
          <w:b w:val="0"/>
          <w:i w:val="0"/>
          <w:smallCaps w:val="0"/>
          <w:strike w:val="0"/>
          <w:sz w:val="16"/>
          <w:u w:val="none"/>
        </w:rPr>
        <w:t xml:space="preserve"> (Beck 1992: 34) </w:t>
      </w:r>
      <w:r>
        <w:rPr>
          <w:b w:val="0"/>
          <w:i w:val="0"/>
          <w:smallCaps w:val="0"/>
          <w:strike w:val="0"/>
          <w:highlight w:val="cyan"/>
          <w:u w:val="single"/>
        </w:rPr>
        <w:t xml:space="preserve">under the rise of liberal </w:t>
      </w:r>
      <w:r>
        <w:rPr>
          <w:b/>
          <w:i w:val="0"/>
          <w:smallCaps w:val="0"/>
          <w:strike w:val="0"/>
          <w:highlight w:val="cyan"/>
          <w:u w:val="single"/>
        </w:rPr>
        <w:t>traumatised</w:t>
      </w:r>
      <w:r>
        <w:rPr>
          <w:b/>
          <w:i w:val="0"/>
          <w:smallCaps w:val="0"/>
          <w:strike w:val="0"/>
          <w:highlight w:val="cyan"/>
          <w:u w:val="single"/>
        </w:rPr>
        <w:t xml:space="preserve"> subject</w:t>
      </w:r>
      <w:r>
        <w:rPr>
          <w:b w:val="0"/>
          <w:i w:val="0"/>
          <w:smallCaps w:val="0"/>
          <w:strike w:val="0"/>
          <w:u w:val="single"/>
        </w:rPr>
        <w:t xml:space="preserve"> within the context of the “War on Terror</w:t>
      </w:r>
      <w:r>
        <w:rPr>
          <w:b w:val="0"/>
          <w:i w:val="0"/>
          <w:smallCaps w:val="0"/>
          <w:strike w:val="0"/>
          <w:sz w:val="16"/>
          <w:u w:val="none"/>
        </w:rPr>
        <w:t xml:space="preserve">”, Jean Baudrillard aptly contends </w:t>
      </w:r>
      <w:r>
        <w:rPr>
          <w:b w:val="0"/>
          <w:i w:val="0"/>
          <w:smallCaps w:val="0"/>
          <w:strike w:val="0"/>
          <w:u w:val="single"/>
        </w:rPr>
        <w:t>regarding the September 11, 2001: “</w:t>
      </w:r>
      <w:r>
        <w:rPr>
          <w:b w:val="0"/>
          <w:i w:val="0"/>
          <w:smallCaps w:val="0"/>
          <w:strike w:val="0"/>
          <w:highlight w:val="cyan"/>
          <w:u w:val="single"/>
        </w:rPr>
        <w:t>The fact that we have dreamed of this</w:t>
      </w:r>
      <w:r>
        <w:rPr>
          <w:b w:val="0"/>
          <w:i w:val="0"/>
          <w:smallCaps w:val="0"/>
          <w:strike w:val="0"/>
          <w:u w:val="single"/>
        </w:rPr>
        <w:t xml:space="preserve"> event, </w:t>
      </w:r>
      <w:r>
        <w:rPr>
          <w:b w:val="0"/>
          <w:i w:val="0"/>
          <w:smallCaps w:val="0"/>
          <w:strike w:val="0"/>
          <w:sz w:val="16"/>
          <w:u w:val="none"/>
        </w:rPr>
        <w:t xml:space="preserve">that everyone without exception has dreamt of it – </w:t>
      </w:r>
      <w:r>
        <w:rPr>
          <w:b w:val="0"/>
          <w:i w:val="0"/>
          <w:smallCaps w:val="0"/>
          <w:strike w:val="0"/>
          <w:highlight w:val="cyan"/>
          <w:u w:val="single"/>
        </w:rPr>
        <w:t xml:space="preserve">because no one can avoid dreaming of the </w:t>
      </w:r>
      <w:r>
        <w:rPr>
          <w:b/>
          <w:i w:val="0"/>
          <w:smallCaps w:val="0"/>
          <w:strike w:val="0"/>
          <w:highlight w:val="cyan"/>
          <w:u w:val="single"/>
        </w:rPr>
        <w:t>destruction</w:t>
      </w:r>
      <w:r>
        <w:rPr>
          <w:b w:val="0"/>
          <w:i w:val="0"/>
          <w:smallCaps w:val="0"/>
          <w:strike w:val="0"/>
          <w:u w:val="single"/>
        </w:rPr>
        <w:t xml:space="preserve"> of any </w:t>
      </w:r>
      <w:r>
        <w:rPr>
          <w:b/>
          <w:i w:val="0"/>
          <w:smallCaps w:val="0"/>
          <w:strike w:val="0"/>
          <w:u w:val="single"/>
        </w:rPr>
        <w:t>power</w:t>
      </w:r>
      <w:r>
        <w:rPr>
          <w:b w:val="0"/>
          <w:i w:val="0"/>
          <w:smallCaps w:val="0"/>
          <w:strike w:val="0"/>
          <w:u w:val="single"/>
        </w:rPr>
        <w:t xml:space="preserve"> that has become </w:t>
      </w:r>
      <w:r>
        <w:rPr>
          <w:b/>
          <w:i w:val="0"/>
          <w:smallCaps w:val="0"/>
          <w:strike w:val="0"/>
          <w:u w:val="single"/>
        </w:rPr>
        <w:t>hegemonic</w:t>
      </w:r>
      <w:r>
        <w:rPr>
          <w:b w:val="0"/>
          <w:i w:val="0"/>
          <w:smallCaps w:val="0"/>
          <w:strike w:val="0"/>
          <w:sz w:val="16"/>
          <w:u w:val="none"/>
        </w:rPr>
        <w:t xml:space="preserve"> to this degree – </w:t>
      </w:r>
      <w:r>
        <w:rPr>
          <w:b w:val="0"/>
          <w:i w:val="0"/>
          <w:smallCaps w:val="0"/>
          <w:strike w:val="0"/>
          <w:highlight w:val="cyan"/>
          <w:u w:val="single"/>
        </w:rPr>
        <w:t xml:space="preserve">is </w:t>
      </w:r>
      <w:r>
        <w:rPr>
          <w:b/>
          <w:i w:val="0"/>
          <w:smallCaps w:val="0"/>
          <w:strike w:val="0"/>
          <w:highlight w:val="cyan"/>
          <w:u w:val="single"/>
        </w:rPr>
        <w:t>unacceptable</w:t>
      </w:r>
      <w:r>
        <w:rPr>
          <w:b w:val="0"/>
          <w:i w:val="0"/>
          <w:smallCaps w:val="0"/>
          <w:strike w:val="0"/>
          <w:highlight w:val="cyan"/>
          <w:u w:val="single"/>
        </w:rPr>
        <w:t xml:space="preserve"> to the Western moral conscience</w:t>
      </w:r>
      <w:r>
        <w:rPr>
          <w:b w:val="0"/>
          <w:i w:val="0"/>
          <w:smallCaps w:val="0"/>
          <w:strike w:val="0"/>
          <w:u w:val="single"/>
        </w:rPr>
        <w:t xml:space="preserve">” </w:t>
      </w:r>
      <w:r>
        <w:rPr>
          <w:b w:val="0"/>
          <w:i w:val="0"/>
          <w:smallCaps w:val="0"/>
          <w:strike w:val="0"/>
          <w:sz w:val="16"/>
          <w:u w:val="none"/>
        </w:rPr>
        <w:t xml:space="preserve">(Baudrillard 2002:5). What Baudrillard professes is the unconscious sincerity—the flurry of dreams and the important insights into the unconscious consciousness of risk and the “War on Terror”. </w:t>
      </w:r>
      <w:r>
        <w:rPr>
          <w:b w:val="0"/>
          <w:i w:val="0"/>
          <w:smallCaps w:val="0"/>
          <w:strike w:val="0"/>
          <w:u w:val="single"/>
        </w:rPr>
        <w:t xml:space="preserve">And the shift to Risk Society from the Industrial one with the political and industrial narratives, Ulrich Beck </w:t>
      </w:r>
      <w:r>
        <w:rPr>
          <w:b w:val="0"/>
          <w:i w:val="0"/>
          <w:smallCaps w:val="0"/>
          <w:strike w:val="0"/>
          <w:u w:val="single"/>
        </w:rPr>
        <w:t>harbours</w:t>
      </w:r>
      <w:r>
        <w:rPr>
          <w:b w:val="0"/>
          <w:i w:val="0"/>
          <w:smallCaps w:val="0"/>
          <w:strike w:val="0"/>
          <w:u w:val="single"/>
        </w:rPr>
        <w:t xml:space="preserve"> on the fallacy of the historical past in paving the way for the “European global domestic policy” and “</w:t>
      </w:r>
      <w:r>
        <w:rPr>
          <w:b/>
          <w:i w:val="0"/>
          <w:smallCaps w:val="0"/>
          <w:strike w:val="0"/>
          <w:u w:val="single"/>
        </w:rPr>
        <w:t>ecological enlightenment</w:t>
      </w:r>
      <w:r>
        <w:rPr>
          <w:b w:val="0"/>
          <w:i w:val="0"/>
          <w:smallCaps w:val="0"/>
          <w:strike w:val="0"/>
          <w:sz w:val="16"/>
          <w:u w:val="none"/>
        </w:rPr>
        <w:t xml:space="preserve">” (Beck 1999: 69–70). </w:t>
      </w:r>
      <w:r>
        <w:rPr>
          <w:b w:val="0"/>
          <w:i w:val="0"/>
          <w:smallCaps w:val="0"/>
          <w:strike w:val="0"/>
          <w:highlight w:val="cyan"/>
          <w:u w:val="single"/>
        </w:rPr>
        <w:t xml:space="preserve">The “War on Terror” with its </w:t>
      </w:r>
      <w:r>
        <w:rPr>
          <w:b/>
          <w:i w:val="0"/>
          <w:smallCaps w:val="0"/>
          <w:strike w:val="0"/>
          <w:highlight w:val="cyan"/>
          <w:u w:val="single"/>
        </w:rPr>
        <w:t>ontological anxiety</w:t>
      </w:r>
      <w:r>
        <w:rPr>
          <w:b w:val="0"/>
          <w:i w:val="0"/>
          <w:smallCaps w:val="0"/>
          <w:strike w:val="0"/>
          <w:u w:val="single"/>
        </w:rPr>
        <w:t>,</w:t>
      </w:r>
      <w:r>
        <w:rPr>
          <w:b w:val="0"/>
          <w:i w:val="0"/>
          <w:smallCaps w:val="0"/>
          <w:strike w:val="0"/>
          <w:sz w:val="16"/>
          <w:u w:val="none"/>
        </w:rPr>
        <w:t xml:space="preserve"> as Mikkel </w:t>
      </w:r>
      <w:r>
        <w:rPr>
          <w:b w:val="0"/>
          <w:i w:val="0"/>
          <w:smallCaps w:val="0"/>
          <w:strike w:val="0"/>
          <w:sz w:val="16"/>
          <w:u w:val="none"/>
        </w:rPr>
        <w:t>Vedby</w:t>
      </w:r>
      <w:r>
        <w:rPr>
          <w:b w:val="0"/>
          <w:i w:val="0"/>
          <w:smallCaps w:val="0"/>
          <w:strike w:val="0"/>
          <w:sz w:val="16"/>
          <w:u w:val="none"/>
        </w:rPr>
        <w:t xml:space="preserve"> Rasmussen finds, palpably present in the Western consciousness in the 1990s and the lack of clear revelation from al-Qaeda on the purpose behind the attack on the Twin Towers </w:t>
      </w:r>
      <w:r>
        <w:rPr>
          <w:b w:val="0"/>
          <w:i w:val="0"/>
          <w:smallCaps w:val="0"/>
          <w:strike w:val="0"/>
          <w:highlight w:val="cyan"/>
          <w:u w:val="single"/>
        </w:rPr>
        <w:t xml:space="preserve">construes the framework of </w:t>
      </w:r>
      <w:r>
        <w:rPr>
          <w:b w:val="0"/>
          <w:i w:val="0"/>
          <w:smallCaps w:val="0"/>
          <w:strike w:val="0"/>
          <w:highlight w:val="cyan"/>
          <w:u w:val="single"/>
        </w:rPr>
        <w:t>globalisation</w:t>
      </w:r>
      <w:r>
        <w:rPr>
          <w:b w:val="0"/>
          <w:i w:val="0"/>
          <w:smallCaps w:val="0"/>
          <w:strike w:val="0"/>
          <w:highlight w:val="cyan"/>
          <w:u w:val="single"/>
        </w:rPr>
        <w:t xml:space="preserve"> that influences</w:t>
      </w:r>
      <w:r>
        <w:rPr>
          <w:b w:val="0"/>
          <w:i w:val="0"/>
          <w:smallCaps w:val="0"/>
          <w:strike w:val="0"/>
          <w:u w:val="single"/>
        </w:rPr>
        <w:t xml:space="preserve"> the </w:t>
      </w:r>
      <w:r>
        <w:rPr>
          <w:b/>
          <w:i w:val="0"/>
          <w:smallCaps w:val="0"/>
          <w:strike w:val="0"/>
          <w:u w:val="single"/>
        </w:rPr>
        <w:t>Western</w:t>
      </w:r>
      <w:r>
        <w:rPr>
          <w:b w:val="0"/>
          <w:i w:val="0"/>
          <w:smallCaps w:val="0"/>
          <w:strike w:val="0"/>
          <w:u w:val="single"/>
        </w:rPr>
        <w:t xml:space="preserve"> framings of post-Cold War </w:t>
      </w:r>
      <w:r>
        <w:rPr>
          <w:b/>
          <w:i w:val="0"/>
          <w:smallCaps w:val="0"/>
          <w:strike w:val="0"/>
          <w:u w:val="single"/>
        </w:rPr>
        <w:t>world order</w:t>
      </w:r>
      <w:r>
        <w:rPr>
          <w:b w:val="0"/>
          <w:i w:val="0"/>
          <w:smallCaps w:val="0"/>
          <w:strike w:val="0"/>
          <w:sz w:val="16"/>
          <w:u w:val="none"/>
        </w:rPr>
        <w:t xml:space="preserve"> </w:t>
      </w:r>
      <w:r>
        <w:rPr>
          <w:b/>
          <w:i w:val="0"/>
          <w:smallCaps w:val="0"/>
          <w:strike w:val="0"/>
          <w:u w:val="single"/>
        </w:rPr>
        <w:t>and</w:t>
      </w:r>
      <w:r>
        <w:rPr>
          <w:b w:val="0"/>
          <w:i w:val="0"/>
          <w:smallCaps w:val="0"/>
          <w:strike w:val="0"/>
          <w:u w:val="single"/>
        </w:rPr>
        <w:t xml:space="preserve"> the </w:t>
      </w:r>
      <w:r>
        <w:rPr>
          <w:b w:val="0"/>
          <w:i w:val="0"/>
          <w:smallCaps w:val="0"/>
          <w:strike w:val="0"/>
          <w:highlight w:val="cyan"/>
          <w:u w:val="single"/>
        </w:rPr>
        <w:t>Western</w:t>
      </w:r>
      <w:r>
        <w:rPr>
          <w:b w:val="0"/>
          <w:i w:val="0"/>
          <w:smallCaps w:val="0"/>
          <w:strike w:val="0"/>
          <w:u w:val="single"/>
        </w:rPr>
        <w:t xml:space="preserve"> </w:t>
      </w:r>
      <w:r>
        <w:rPr>
          <w:b/>
          <w:i w:val="0"/>
          <w:smallCaps w:val="0"/>
          <w:strike w:val="0"/>
          <w:highlight w:val="cyan"/>
          <w:u w:val="single"/>
        </w:rPr>
        <w:t>anxieties</w:t>
      </w:r>
      <w:r>
        <w:rPr>
          <w:b w:val="0"/>
          <w:i w:val="0"/>
          <w:smallCaps w:val="0"/>
          <w:strike w:val="0"/>
          <w:sz w:val="16"/>
          <w:u w:val="none"/>
        </w:rPr>
        <w:t xml:space="preserve">. Here Rasmussen’s version of justification is worth quoting: This way of constructing 9/11 shows the reflexive nature of security policy in the late modern age. </w:t>
      </w:r>
      <w:r>
        <w:rPr>
          <w:b w:val="0"/>
          <w:i w:val="0"/>
          <w:smallCaps w:val="0"/>
          <w:strike w:val="0"/>
          <w:highlight w:val="cyan"/>
          <w:u w:val="single"/>
        </w:rPr>
        <w:t xml:space="preserve">The new </w:t>
      </w:r>
      <w:r>
        <w:rPr>
          <w:b/>
          <w:i w:val="0"/>
          <w:smallCaps w:val="0"/>
          <w:strike w:val="0"/>
          <w:highlight w:val="cyan"/>
          <w:u w:val="single"/>
        </w:rPr>
        <w:t>reflexivity</w:t>
      </w:r>
      <w:r>
        <w:rPr>
          <w:b w:val="0"/>
          <w:i w:val="0"/>
          <w:smallCaps w:val="0"/>
          <w:strike w:val="0"/>
          <w:highlight w:val="cyan"/>
          <w:u w:val="single"/>
        </w:rPr>
        <w:t xml:space="preserve"> manifested itself</w:t>
      </w:r>
      <w:r>
        <w:rPr>
          <w:b w:val="0"/>
          <w:i w:val="0"/>
          <w:smallCaps w:val="0"/>
          <w:strike w:val="0"/>
          <w:u w:val="single"/>
        </w:rPr>
        <w:t xml:space="preserve"> in the conclusion </w:t>
      </w:r>
      <w:r>
        <w:rPr>
          <w:b w:val="0"/>
          <w:i w:val="0"/>
          <w:smallCaps w:val="0"/>
          <w:strike w:val="0"/>
          <w:highlight w:val="cyan"/>
          <w:u w:val="single"/>
        </w:rPr>
        <w:t>that even the U.S. had become</w:t>
      </w:r>
      <w:r>
        <w:rPr>
          <w:b w:val="0"/>
          <w:i w:val="0"/>
          <w:smallCaps w:val="0"/>
          <w:strike w:val="0"/>
          <w:u w:val="single"/>
        </w:rPr>
        <w:t xml:space="preserve"> a </w:t>
      </w:r>
      <w:r>
        <w:rPr>
          <w:b/>
          <w:i w:val="0"/>
          <w:smallCaps w:val="0"/>
          <w:strike w:val="0"/>
          <w:u w:val="single"/>
        </w:rPr>
        <w:t>vulnerable ‘</w:t>
      </w:r>
      <w:r>
        <w:rPr>
          <w:b/>
          <w:i w:val="0"/>
          <w:smallCaps w:val="0"/>
          <w:strike w:val="0"/>
          <w:highlight w:val="cyan"/>
          <w:u w:val="single"/>
        </w:rPr>
        <w:t>risk society</w:t>
      </w:r>
      <w:r>
        <w:rPr>
          <w:b w:val="0"/>
          <w:i w:val="0"/>
          <w:smallCaps w:val="0"/>
          <w:strike w:val="0"/>
          <w:sz w:val="16"/>
          <w:u w:val="none"/>
        </w:rPr>
        <w:t xml:space="preserve">.’ […] </w:t>
      </w:r>
      <w:r>
        <w:rPr>
          <w:b/>
          <w:i w:val="0"/>
          <w:smallCaps w:val="0"/>
          <w:strike w:val="0"/>
          <w:highlight w:val="cyan"/>
          <w:u w:val="single"/>
        </w:rPr>
        <w:t>Terrorism</w:t>
      </w:r>
      <w:r>
        <w:rPr>
          <w:b w:val="0"/>
          <w:i w:val="0"/>
          <w:smallCaps w:val="0"/>
          <w:strike w:val="0"/>
          <w:u w:val="single"/>
        </w:rPr>
        <w:t xml:space="preserve"> is </w:t>
      </w:r>
      <w:r>
        <w:rPr>
          <w:b/>
          <w:i w:val="0"/>
          <w:smallCaps w:val="0"/>
          <w:strike w:val="0"/>
          <w:highlight w:val="cyan"/>
          <w:u w:val="single"/>
        </w:rPr>
        <w:t>regarded</w:t>
      </w:r>
      <w:r>
        <w:rPr>
          <w:b w:val="0"/>
          <w:i w:val="0"/>
          <w:smallCaps w:val="0"/>
          <w:strike w:val="0"/>
          <w:highlight w:val="cyan"/>
          <w:u w:val="single"/>
        </w:rPr>
        <w:t xml:space="preserve"> as an inherent risk</w:t>
      </w:r>
      <w:r>
        <w:rPr>
          <w:b w:val="0"/>
          <w:i w:val="0"/>
          <w:smallCaps w:val="0"/>
          <w:strike w:val="0"/>
          <w:u w:val="single"/>
        </w:rPr>
        <w:t xml:space="preserve"> in modern sociability </w:t>
      </w:r>
      <w:r>
        <w:rPr>
          <w:b w:val="0"/>
          <w:i w:val="0"/>
          <w:smallCaps w:val="0"/>
          <w:strike w:val="0"/>
          <w:highlight w:val="cyan"/>
          <w:u w:val="single"/>
        </w:rPr>
        <w:t xml:space="preserve">because it is </w:t>
      </w:r>
      <w:r>
        <w:rPr>
          <w:b/>
          <w:i w:val="0"/>
          <w:smallCaps w:val="0"/>
          <w:strike w:val="0"/>
          <w:highlight w:val="cyan"/>
          <w:u w:val="single"/>
        </w:rPr>
        <w:t>constructed</w:t>
      </w:r>
      <w:r>
        <w:rPr>
          <w:b w:val="0"/>
          <w:i w:val="0"/>
          <w:smallCaps w:val="0"/>
          <w:strike w:val="0"/>
          <w:highlight w:val="cyan"/>
          <w:u w:val="single"/>
        </w:rPr>
        <w:t xml:space="preserve"> as the negative </w:t>
      </w:r>
      <w:r>
        <w:rPr>
          <w:b/>
          <w:i w:val="0"/>
          <w:smallCaps w:val="0"/>
          <w:strike w:val="0"/>
          <w:highlight w:val="cyan"/>
          <w:u w:val="single"/>
        </w:rPr>
        <w:t>consequence</w:t>
      </w:r>
      <w:r>
        <w:rPr>
          <w:b w:val="0"/>
          <w:i w:val="0"/>
          <w:smallCaps w:val="0"/>
          <w:strike w:val="0"/>
          <w:u w:val="single"/>
        </w:rPr>
        <w:t xml:space="preserve"> of the </w:t>
      </w:r>
      <w:r>
        <w:rPr>
          <w:b/>
          <w:i w:val="0"/>
          <w:smallCaps w:val="0"/>
          <w:strike w:val="0"/>
          <w:u w:val="single"/>
        </w:rPr>
        <w:t>globalization</w:t>
      </w:r>
      <w:r>
        <w:rPr>
          <w:b w:val="0"/>
          <w:i w:val="0"/>
          <w:smallCaps w:val="0"/>
          <w:strike w:val="0"/>
          <w:u w:val="single"/>
        </w:rPr>
        <w:t xml:space="preserve"> process. The</w:t>
      </w:r>
      <w:r>
        <w:rPr>
          <w:b w:val="0"/>
          <w:i w:val="0"/>
          <w:smallCaps w:val="0"/>
          <w:strike w:val="0"/>
          <w:sz w:val="16"/>
          <w:u w:val="none"/>
        </w:rPr>
        <w:t xml:space="preserve"> very process by which the West is believed to be transcending the modes of conflict and production of the 20th Century thus entails the creation of new threats and new modes of conflict. (Rasmussen 2002: 327) Rasmussen’s framework of the declared and undeclared and the known and unknown which forms the crux of </w:t>
      </w:r>
      <w:r>
        <w:rPr>
          <w:b/>
          <w:i w:val="0"/>
          <w:smallCaps w:val="0"/>
          <w:strike w:val="0"/>
          <w:highlight w:val="cyan"/>
          <w:u w:val="single"/>
        </w:rPr>
        <w:t>globalisation</w:t>
      </w:r>
      <w:r>
        <w:rPr>
          <w:b w:val="0"/>
          <w:i w:val="0"/>
          <w:smallCaps w:val="0"/>
          <w:strike w:val="0"/>
          <w:u w:val="single"/>
        </w:rPr>
        <w:t xml:space="preserve"> with imperialist </w:t>
      </w:r>
      <w:r>
        <w:rPr>
          <w:b/>
          <w:i w:val="0"/>
          <w:smallCaps w:val="0"/>
          <w:strike w:val="0"/>
          <w:u w:val="single"/>
        </w:rPr>
        <w:t>consciousness</w:t>
      </w:r>
      <w:r>
        <w:rPr>
          <w:b w:val="0"/>
          <w:i w:val="0"/>
          <w:smallCaps w:val="0"/>
          <w:strike w:val="0"/>
          <w:u w:val="single"/>
        </w:rPr>
        <w:t xml:space="preserve"> </w:t>
      </w:r>
      <w:r>
        <w:rPr>
          <w:b w:val="0"/>
          <w:i w:val="0"/>
          <w:smallCaps w:val="0"/>
          <w:strike w:val="0"/>
          <w:highlight w:val="cyan"/>
          <w:u w:val="single"/>
        </w:rPr>
        <w:t>makes a sense of breach</w:t>
      </w:r>
      <w:r>
        <w:rPr>
          <w:b w:val="0"/>
          <w:i w:val="0"/>
          <w:smallCaps w:val="0"/>
          <w:strike w:val="0"/>
          <w:u w:val="single"/>
        </w:rPr>
        <w:t xml:space="preserve"> between the </w:t>
      </w:r>
      <w:r>
        <w:rPr>
          <w:b/>
          <w:i w:val="0"/>
          <w:smallCaps w:val="0"/>
          <w:strike w:val="0"/>
          <w:u w:val="single"/>
        </w:rPr>
        <w:t>knowledge</w:t>
      </w:r>
      <w:r>
        <w:rPr>
          <w:b w:val="0"/>
          <w:i w:val="0"/>
          <w:smallCaps w:val="0"/>
          <w:strike w:val="0"/>
          <w:u w:val="single"/>
        </w:rPr>
        <w:t xml:space="preserve"> of “</w:t>
      </w:r>
      <w:r>
        <w:rPr>
          <w:b/>
          <w:i w:val="0"/>
          <w:smallCaps w:val="0"/>
          <w:strike w:val="0"/>
          <w:u w:val="single"/>
        </w:rPr>
        <w:t>structural risks</w:t>
      </w:r>
      <w:r>
        <w:rPr>
          <w:b w:val="0"/>
          <w:i w:val="0"/>
          <w:smallCaps w:val="0"/>
          <w:strike w:val="0"/>
          <w:u w:val="single"/>
        </w:rPr>
        <w:t>”</w:t>
      </w:r>
      <w:r>
        <w:rPr>
          <w:b w:val="0"/>
          <w:i w:val="0"/>
          <w:smallCaps w:val="0"/>
          <w:strike w:val="0"/>
          <w:sz w:val="16"/>
          <w:u w:val="none"/>
        </w:rPr>
        <w:t xml:space="preserve"> and the apprehension of these risks about the subject at risk. As Baudrillard and Rasmussen establish a sense of foreboding risk before 9/11 under the global political order of variable power relations, the “globalization” process emerged out of the innumerable phenomenon linked with the end of the Cold War finds a bodily tension in the proclamations of Western leaders as President Bush after the 9/11 attacks announced that the “barbarians had declared war” (Rasmussen 2002: 333) only to create “us” and “them” with the gloomy side of </w:t>
      </w:r>
      <w:r>
        <w:rPr>
          <w:b w:val="0"/>
          <w:i w:val="0"/>
          <w:smallCaps w:val="0"/>
          <w:strike w:val="0"/>
          <w:sz w:val="16"/>
          <w:u w:val="none"/>
        </w:rPr>
        <w:t>globalisation</w:t>
      </w:r>
      <w:r>
        <w:rPr>
          <w:b w:val="0"/>
          <w:i w:val="0"/>
          <w:smallCaps w:val="0"/>
          <w:strike w:val="0"/>
          <w:sz w:val="16"/>
          <w:u w:val="none"/>
        </w:rPr>
        <w:t xml:space="preserve"> and cultural convictions of superiority. Phenomenologically, the shifting realms of “</w:t>
      </w:r>
      <w:r>
        <w:rPr>
          <w:b w:val="0"/>
          <w:i w:val="0"/>
          <w:smallCaps w:val="0"/>
          <w:strike w:val="0"/>
          <w:u w:val="single"/>
        </w:rPr>
        <w:t>us” and “them” attracts the essence of the popular refrain</w:t>
      </w:r>
      <w:r>
        <w:rPr>
          <w:b w:val="0"/>
          <w:i w:val="0"/>
          <w:smallCaps w:val="0"/>
          <w:strike w:val="0"/>
          <w:u w:val="single"/>
        </w:rPr>
        <w:t>—“</w:t>
      </w:r>
      <w:r>
        <w:rPr>
          <w:b w:val="0"/>
          <w:i w:val="0"/>
          <w:smallCaps w:val="0"/>
          <w:strike w:val="0"/>
          <w:u w:val="single"/>
        </w:rPr>
        <w:t>Why do they hate us so much?”</w:t>
      </w:r>
      <w:r>
        <w:rPr>
          <w:b w:val="0"/>
          <w:i w:val="0"/>
          <w:smallCaps w:val="0"/>
          <w:strike w:val="0"/>
          <w:sz w:val="16"/>
          <w:u w:val="none"/>
        </w:rPr>
        <w:t xml:space="preserve"> And this is explicitly showcased by Mohsin Hamid in The Reluctant Fundamentalist (2007) with the disorientation between the fantasy and the substantiality of </w:t>
      </w:r>
      <w:r>
        <w:rPr>
          <w:b w:val="0"/>
          <w:i w:val="0"/>
          <w:smallCaps w:val="0"/>
          <w:strike w:val="0"/>
          <w:sz w:val="16"/>
          <w:u w:val="none"/>
        </w:rPr>
        <w:t>globalisation</w:t>
      </w:r>
      <w:r>
        <w:rPr>
          <w:b w:val="0"/>
          <w:i w:val="0"/>
          <w:smallCaps w:val="0"/>
          <w:strike w:val="0"/>
          <w:sz w:val="16"/>
          <w:u w:val="none"/>
        </w:rPr>
        <w:t xml:space="preserve"> under the rubric of terror/fear. With </w:t>
      </w:r>
      <w:r>
        <w:rPr>
          <w:b w:val="0"/>
          <w:i w:val="0"/>
          <w:smallCaps w:val="0"/>
          <w:strike w:val="0"/>
          <w:sz w:val="16"/>
          <w:u w:val="none"/>
        </w:rPr>
        <w:t>Changez</w:t>
      </w:r>
      <w:r>
        <w:rPr>
          <w:b w:val="0"/>
          <w:i w:val="0"/>
          <w:smallCaps w:val="0"/>
          <w:strike w:val="0"/>
          <w:sz w:val="16"/>
          <w:u w:val="none"/>
        </w:rPr>
        <w:t xml:space="preserve"> we can palpably feel the </w:t>
      </w:r>
      <w:r>
        <w:rPr>
          <w:b w:val="0"/>
          <w:i w:val="0"/>
          <w:smallCaps w:val="0"/>
          <w:strike w:val="0"/>
          <w:sz w:val="16"/>
          <w:u w:val="none"/>
        </w:rPr>
        <w:t>racialisation</w:t>
      </w:r>
      <w:r>
        <w:rPr>
          <w:b w:val="0"/>
          <w:i w:val="0"/>
          <w:smallCaps w:val="0"/>
          <w:strike w:val="0"/>
          <w:sz w:val="16"/>
          <w:u w:val="none"/>
        </w:rPr>
        <w:t xml:space="preserve"> and segregation, as the narrator in the text recapitulates his life and times in New York, It was a testament to the open-mindedness and – that overused word – cosmopolitan nature of New York in those days that I felt completely comfortable on the subway in this attire [“a starched white kurta of delicately worked cotton over a pair of jeans”]. Indeed, no one seemed to take much notice of me at all. (Hamid 2007: 55) Hamid also begins his narrative: “I was a New Yorker with a city at my feet. How soon that would change!” (51) to </w:t>
      </w:r>
      <w:r>
        <w:rPr>
          <w:b w:val="0"/>
          <w:i w:val="0"/>
          <w:smallCaps w:val="0"/>
          <w:strike w:val="0"/>
          <w:highlight w:val="cyan"/>
          <w:u w:val="single"/>
        </w:rPr>
        <w:t>suggest</w:t>
      </w:r>
      <w:r>
        <w:rPr>
          <w:b w:val="0"/>
          <w:i w:val="0"/>
          <w:smallCaps w:val="0"/>
          <w:strike w:val="0"/>
          <w:u w:val="single"/>
        </w:rPr>
        <w:t xml:space="preserve"> the shifting frames of </w:t>
      </w:r>
      <w:r>
        <w:rPr>
          <w:b w:val="0"/>
          <w:i w:val="0"/>
          <w:smallCaps w:val="0"/>
          <w:strike w:val="0"/>
          <w:highlight w:val="cyan"/>
          <w:u w:val="single"/>
        </w:rPr>
        <w:t xml:space="preserve">paranoia with </w:t>
      </w:r>
      <w:r>
        <w:rPr>
          <w:b w:val="0"/>
          <w:i w:val="0"/>
          <w:smallCaps w:val="0"/>
          <w:strike w:val="0"/>
          <w:u w:val="single"/>
        </w:rPr>
        <w:t>the</w:t>
      </w:r>
      <w:r>
        <w:rPr>
          <w:b w:val="0"/>
          <w:i w:val="0"/>
          <w:smallCaps w:val="0"/>
          <w:strike w:val="0"/>
          <w:u w:val="single"/>
        </w:rPr>
        <w:t xml:space="preserve"> </w:t>
      </w:r>
      <w:r>
        <w:rPr>
          <w:b/>
          <w:i w:val="0"/>
          <w:smallCaps w:val="0"/>
          <w:strike w:val="0"/>
          <w:highlight w:val="cyan"/>
          <w:u w:val="single"/>
        </w:rPr>
        <w:t>fetishised</w:t>
      </w:r>
      <w:r>
        <w:rPr>
          <w:b w:val="0"/>
          <w:i w:val="0"/>
          <w:smallCaps w:val="0"/>
          <w:strike w:val="0"/>
          <w:u w:val="single"/>
        </w:rPr>
        <w:t xml:space="preserve"> harnessing of strange and </w:t>
      </w:r>
      <w:r>
        <w:rPr>
          <w:b/>
          <w:i w:val="0"/>
          <w:smallCaps w:val="0"/>
          <w:strike w:val="0"/>
          <w:highlight w:val="cyan"/>
          <w:u w:val="single"/>
        </w:rPr>
        <w:t>visceral emotions</w:t>
      </w:r>
      <w:r>
        <w:rPr>
          <w:b/>
          <w:i w:val="0"/>
          <w:smallCaps w:val="0"/>
          <w:strike w:val="0"/>
          <w:u w:val="single"/>
        </w:rPr>
        <w:t>.</w:t>
      </w:r>
      <w:r>
        <w:rPr>
          <w:b w:val="0"/>
          <w:i w:val="0"/>
          <w:smallCaps w:val="0"/>
          <w:strike w:val="0"/>
          <w:sz w:val="16"/>
          <w:u w:val="none"/>
        </w:rPr>
        <w:t xml:space="preserve"> Here, the repercussions of global politics of fear as a repressed unconscious risk proffers the calculus of anxiety/risk—reinvigorating the sign of imperialism, as Ahmed argues that Bush “turns the act of terror into an act of war, which would seek to eliminate the source of fear and transform the world into a place whereby the mobility of some capital and some bodies becomes the sign of freedom and </w:t>
      </w:r>
      <w:r>
        <w:rPr>
          <w:b w:val="0"/>
          <w:i w:val="0"/>
          <w:smallCaps w:val="0"/>
          <w:strike w:val="0"/>
          <w:sz w:val="16"/>
          <w:u w:val="none"/>
        </w:rPr>
        <w:t>civilisation</w:t>
      </w:r>
      <w:r>
        <w:rPr>
          <w:b w:val="0"/>
          <w:i w:val="0"/>
          <w:smallCaps w:val="0"/>
          <w:strike w:val="0"/>
          <w:sz w:val="16"/>
          <w:u w:val="none"/>
        </w:rPr>
        <w:t xml:space="preserve">” (Ahmed 2004: 73). The affective and shared phenomenological inclination to the joy of killing the aliens with the pleasures of risk, or what Žižek has succinctly put as the “unknown knowns” (Žižek 2006: 52), becomes a strange imperative. Drawing on Žižek’s foregrounding of anti-Semitism, it can be argued that fundamentalist activities in proximity to Islam has been “invested with our unconscious desire” and </w:t>
      </w:r>
      <w:r>
        <w:rPr>
          <w:b w:val="0"/>
          <w:i w:val="0"/>
          <w:smallCaps w:val="0"/>
          <w:strike w:val="0"/>
          <w:sz w:val="16"/>
          <w:u w:val="none"/>
        </w:rPr>
        <w:t>this particularities</w:t>
      </w:r>
      <w:r>
        <w:rPr>
          <w:b w:val="0"/>
          <w:i w:val="0"/>
          <w:smallCaps w:val="0"/>
          <w:strike w:val="0"/>
          <w:sz w:val="16"/>
          <w:u w:val="none"/>
        </w:rPr>
        <w:t xml:space="preserve"> transport us “to escape a certain deadlock of desire” with the threatening of all substantive bonds of liberal democratic essence, what he finds as the “pathological stain” of democracy, that fail to deliver its belonging and subscription to a nation-state unprejudiced. (Žižek’s 1989: 48). The desire-machine works in tandem with the </w:t>
      </w:r>
      <w:r>
        <w:rPr>
          <w:b w:val="0"/>
          <w:i w:val="0"/>
          <w:smallCaps w:val="0"/>
          <w:strike w:val="0"/>
          <w:sz w:val="16"/>
          <w:u w:val="none"/>
        </w:rPr>
        <w:t>spectres</w:t>
      </w:r>
      <w:r>
        <w:rPr>
          <w:b w:val="0"/>
          <w:i w:val="0"/>
          <w:smallCaps w:val="0"/>
          <w:strike w:val="0"/>
          <w:sz w:val="16"/>
          <w:u w:val="none"/>
        </w:rPr>
        <w:t xml:space="preserve"> of modernity—it embodies a duality and irresolvable aporia at the heart of the project of the western nation-state. In his State of the Union address in the aftermath of 9/11, President George W. Bush said, “Freedom is at risk and America and our allies must not, and will not, allow it” (“Text of President Bush” Washington Post 2002). </w:t>
      </w:r>
      <w:r>
        <w:rPr>
          <w:b w:val="0"/>
          <w:i w:val="0"/>
          <w:smallCaps w:val="0"/>
          <w:strike w:val="0"/>
          <w:u w:val="single"/>
        </w:rPr>
        <w:t>Here</w:t>
      </w:r>
      <w:r>
        <w:rPr>
          <w:b w:val="0"/>
          <w:i w:val="0"/>
          <w:smallCaps w:val="0"/>
          <w:strike w:val="0"/>
          <w:u w:val="single"/>
        </w:rPr>
        <w:t xml:space="preserve"> </w:t>
      </w:r>
      <w:r>
        <w:rPr>
          <w:b w:val="0"/>
          <w:i w:val="0"/>
          <w:smallCaps w:val="0"/>
          <w:strike w:val="0"/>
          <w:highlight w:val="cyan"/>
          <w:u w:val="single"/>
        </w:rPr>
        <w:t>the rhetorical explanation</w:t>
      </w:r>
      <w:r>
        <w:rPr>
          <w:b w:val="0"/>
          <w:i w:val="0"/>
          <w:smallCaps w:val="0"/>
          <w:strike w:val="0"/>
          <w:u w:val="single"/>
        </w:rPr>
        <w:t xml:space="preserve"> of the narrative </w:t>
      </w:r>
      <w:r>
        <w:rPr>
          <w:b/>
          <w:i w:val="0"/>
          <w:smallCaps w:val="0"/>
          <w:strike w:val="0"/>
          <w:highlight w:val="cyan"/>
          <w:u w:val="single"/>
        </w:rPr>
        <w:t>between</w:t>
      </w:r>
      <w:r>
        <w:rPr>
          <w:b w:val="0"/>
          <w:i w:val="0"/>
          <w:smallCaps w:val="0"/>
          <w:strike w:val="0"/>
          <w:u w:val="single"/>
        </w:rPr>
        <w:t xml:space="preserve"> the people’s </w:t>
      </w:r>
      <w:r>
        <w:rPr>
          <w:b/>
          <w:i w:val="0"/>
          <w:smallCaps w:val="0"/>
          <w:strike w:val="0"/>
          <w:highlight w:val="cyan"/>
          <w:u w:val="single"/>
        </w:rPr>
        <w:t>freedom</w:t>
      </w:r>
      <w:r>
        <w:rPr>
          <w:b w:val="0"/>
          <w:i w:val="0"/>
          <w:smallCaps w:val="0"/>
          <w:strike w:val="0"/>
          <w:highlight w:val="cyan"/>
          <w:u w:val="single"/>
        </w:rPr>
        <w:t xml:space="preserve"> and</w:t>
      </w:r>
      <w:r>
        <w:rPr>
          <w:b w:val="0"/>
          <w:i w:val="0"/>
          <w:smallCaps w:val="0"/>
          <w:strike w:val="0"/>
          <w:u w:val="single"/>
        </w:rPr>
        <w:t xml:space="preserve"> the terrorists’ </w:t>
      </w:r>
      <w:r>
        <w:rPr>
          <w:b/>
          <w:i w:val="0"/>
          <w:smallCaps w:val="0"/>
          <w:strike w:val="0"/>
          <w:highlight w:val="cyan"/>
          <w:u w:val="single"/>
        </w:rPr>
        <w:t>hatred</w:t>
      </w:r>
      <w:r>
        <w:rPr>
          <w:b w:val="0"/>
          <w:i w:val="0"/>
          <w:smallCaps w:val="0"/>
          <w:strike w:val="0"/>
          <w:u w:val="single"/>
        </w:rPr>
        <w:t xml:space="preserve"> of it finds a structural alterity in his other address to an anti-terrorism summit</w:t>
      </w:r>
      <w:r>
        <w:rPr>
          <w:b w:val="0"/>
          <w:i w:val="0"/>
          <w:smallCaps w:val="0"/>
          <w:strike w:val="0"/>
          <w:sz w:val="16"/>
          <w:u w:val="none"/>
        </w:rPr>
        <w:t xml:space="preserve"> of Central and Eastern European leaders held in November 2001. </w:t>
      </w:r>
      <w:r>
        <w:rPr>
          <w:b w:val="0"/>
          <w:i w:val="0"/>
          <w:smallCaps w:val="0"/>
          <w:strike w:val="0"/>
          <w:highlight w:val="cyan"/>
          <w:u w:val="single"/>
        </w:rPr>
        <w:t>Bush</w:t>
      </w:r>
      <w:r>
        <w:rPr>
          <w:b w:val="0"/>
          <w:i w:val="0"/>
          <w:smallCaps w:val="0"/>
          <w:strike w:val="0"/>
          <w:u w:val="single"/>
        </w:rPr>
        <w:t xml:space="preserve"> categorically exhorts the dangers inherent by </w:t>
      </w:r>
      <w:r>
        <w:rPr>
          <w:b w:val="0"/>
          <w:i w:val="0"/>
          <w:smallCaps w:val="0"/>
          <w:strike w:val="0"/>
          <w:highlight w:val="cyan"/>
          <w:u w:val="single"/>
        </w:rPr>
        <w:t>proclaim</w:t>
      </w:r>
      <w:r>
        <w:rPr>
          <w:b w:val="0"/>
          <w:i w:val="0"/>
          <w:smallCaps w:val="0"/>
          <w:strike w:val="0"/>
          <w:u w:val="single"/>
        </w:rPr>
        <w:t xml:space="preserve">ing that “given the means, </w:t>
      </w:r>
      <w:r>
        <w:rPr>
          <w:b w:val="0"/>
          <w:i w:val="0"/>
          <w:smallCaps w:val="0"/>
          <w:strike w:val="0"/>
          <w:highlight w:val="cyan"/>
          <w:u w:val="single"/>
        </w:rPr>
        <w:t>our enemies would be a threat to</w:t>
      </w:r>
      <w:r>
        <w:rPr>
          <w:b w:val="0"/>
          <w:i w:val="0"/>
          <w:smallCaps w:val="0"/>
          <w:strike w:val="0"/>
          <w:u w:val="single"/>
        </w:rPr>
        <w:t xml:space="preserve"> </w:t>
      </w:r>
      <w:r>
        <w:rPr>
          <w:b/>
          <w:i w:val="0"/>
          <w:smallCaps w:val="0"/>
          <w:strike w:val="0"/>
          <w:u w:val="single"/>
        </w:rPr>
        <w:t>every nation</w:t>
      </w:r>
      <w:r>
        <w:rPr>
          <w:b w:val="0"/>
          <w:i w:val="0"/>
          <w:smallCaps w:val="0"/>
          <w:strike w:val="0"/>
          <w:u w:val="single"/>
        </w:rPr>
        <w:t xml:space="preserve"> and, eventually, to </w:t>
      </w:r>
      <w:r>
        <w:rPr>
          <w:b/>
          <w:i w:val="0"/>
          <w:smallCaps w:val="0"/>
          <w:strike w:val="0"/>
          <w:highlight w:val="cyan"/>
          <w:u w:val="single"/>
        </w:rPr>
        <w:t>civilization</w:t>
      </w:r>
      <w:r>
        <w:rPr>
          <w:b w:val="0"/>
          <w:i w:val="0"/>
          <w:smallCaps w:val="0"/>
          <w:strike w:val="0"/>
          <w:u w:val="single"/>
        </w:rPr>
        <w:t xml:space="preserve"> itself”</w:t>
      </w:r>
      <w:r>
        <w:rPr>
          <w:b w:val="0"/>
          <w:i w:val="0"/>
          <w:smallCaps w:val="0"/>
          <w:strike w:val="0"/>
          <w:sz w:val="16"/>
          <w:u w:val="none"/>
        </w:rPr>
        <w:t xml:space="preserve"> (“Transcript” Washington Post 2001). </w:t>
      </w:r>
      <w:r>
        <w:rPr>
          <w:b/>
          <w:i w:val="0"/>
          <w:smallCaps w:val="0"/>
          <w:strike w:val="0"/>
          <w:u w:val="single"/>
        </w:rPr>
        <w:t xml:space="preserve">Bush’s </w:t>
      </w:r>
      <w:r>
        <w:rPr>
          <w:b/>
          <w:i w:val="0"/>
          <w:smallCaps w:val="0"/>
          <w:strike w:val="0"/>
          <w:highlight w:val="cyan"/>
          <w:u w:val="single"/>
        </w:rPr>
        <w:t>narrative</w:t>
      </w:r>
      <w:r>
        <w:rPr>
          <w:b w:val="0"/>
          <w:i w:val="0"/>
          <w:smallCaps w:val="0"/>
          <w:strike w:val="0"/>
          <w:highlight w:val="cyan"/>
          <w:u w:val="single"/>
        </w:rPr>
        <w:t xml:space="preserve"> about Islam and</w:t>
      </w:r>
      <w:r>
        <w:rPr>
          <w:b w:val="0"/>
          <w:i w:val="0"/>
          <w:smallCaps w:val="0"/>
          <w:strike w:val="0"/>
          <w:u w:val="single"/>
        </w:rPr>
        <w:t xml:space="preserve"> the Western </w:t>
      </w:r>
      <w:r>
        <w:rPr>
          <w:b w:val="0"/>
          <w:i w:val="0"/>
          <w:smallCaps w:val="0"/>
          <w:strike w:val="0"/>
          <w:highlight w:val="cyan"/>
          <w:u w:val="single"/>
        </w:rPr>
        <w:t>civilisation</w:t>
      </w:r>
      <w:r>
        <w:rPr>
          <w:b w:val="0"/>
          <w:i w:val="0"/>
          <w:smallCaps w:val="0"/>
          <w:strike w:val="0"/>
          <w:highlight w:val="cyan"/>
          <w:u w:val="single"/>
        </w:rPr>
        <w:t xml:space="preserve"> stands as a </w:t>
      </w:r>
      <w:r>
        <w:rPr>
          <w:b/>
          <w:i w:val="0"/>
          <w:smallCaps w:val="0"/>
          <w:strike w:val="0"/>
          <w:highlight w:val="cyan"/>
          <w:u w:val="single"/>
        </w:rPr>
        <w:t>totem of the “pleasures</w:t>
      </w:r>
      <w:r>
        <w:rPr>
          <w:b w:val="0"/>
          <w:i w:val="0"/>
          <w:smallCaps w:val="0"/>
          <w:strike w:val="0"/>
          <w:highlight w:val="cyan"/>
          <w:u w:val="single"/>
        </w:rPr>
        <w:t xml:space="preserve"> of risk”</w:t>
      </w:r>
      <w:r>
        <w:rPr>
          <w:b w:val="0"/>
          <w:i w:val="0"/>
          <w:smallCaps w:val="0"/>
          <w:strike w:val="0"/>
          <w:u w:val="single"/>
        </w:rPr>
        <w:t xml:space="preserve"> (Lacan 2006: 52) </w:t>
      </w:r>
      <w:r>
        <w:rPr>
          <w:b/>
          <w:i w:val="0"/>
          <w:smallCaps w:val="0"/>
          <w:strike w:val="0"/>
          <w:highlight w:val="cyan"/>
          <w:u w:val="single"/>
        </w:rPr>
        <w:t>in</w:t>
      </w:r>
      <w:r>
        <w:rPr>
          <w:b/>
          <w:i w:val="0"/>
          <w:smallCaps w:val="0"/>
          <w:strike w:val="0"/>
          <w:u w:val="single"/>
        </w:rPr>
        <w:t xml:space="preserve"> the Lacanian “</w:t>
      </w:r>
      <w:r>
        <w:rPr>
          <w:b/>
          <w:i w:val="0"/>
          <w:smallCaps w:val="0"/>
          <w:strike w:val="0"/>
          <w:highlight w:val="cyan"/>
          <w:u w:val="single"/>
        </w:rPr>
        <w:t>jouissance</w:t>
      </w:r>
      <w:r>
        <w:rPr>
          <w:b w:val="0"/>
          <w:i w:val="0"/>
          <w:smallCaps w:val="0"/>
          <w:strike w:val="0"/>
          <w:highlight w:val="cyan"/>
          <w:u w:val="single"/>
        </w:rPr>
        <w:t xml:space="preserve">” </w:t>
      </w:r>
      <w:r>
        <w:rPr>
          <w:b w:val="0"/>
          <w:i w:val="0"/>
          <w:smallCaps w:val="0"/>
          <w:strike w:val="0"/>
          <w:u w:val="single"/>
        </w:rPr>
        <w:t>with the unconscious fantasies</w:t>
      </w:r>
      <w:r>
        <w:rPr>
          <w:b w:val="0"/>
          <w:i w:val="0"/>
          <w:smallCaps w:val="0"/>
          <w:strike w:val="0"/>
          <w:u w:val="single"/>
        </w:rPr>
        <w:t xml:space="preserve"> under the structures </w:t>
      </w:r>
      <w:r>
        <w:rPr>
          <w:b w:val="0"/>
          <w:i w:val="0"/>
          <w:smallCaps w:val="0"/>
          <w:strike w:val="0"/>
          <w:u w:val="single"/>
        </w:rPr>
        <w:t>of desire of the “post-political biopolitics</w:t>
      </w:r>
      <w:r>
        <w:rPr>
          <w:b w:val="0"/>
          <w:i w:val="0"/>
          <w:smallCaps w:val="0"/>
          <w:strike w:val="0"/>
          <w:sz w:val="16"/>
          <w:u w:val="none"/>
        </w:rPr>
        <w:t>” (Žižek Violence 2009: 34) as the central concern of politics. Žižek has expounded the crisis of liberalism at the end of the Cold War in the same way Francis Fukuyama laments the passing of ideology, identity and recognition in the age of post-politics, The end of history will be a very sad time</w:t>
      </w:r>
      <w:r>
        <w:rPr>
          <w:b w:val="0"/>
          <w:i w:val="0"/>
          <w:smallCaps w:val="0"/>
          <w:strike w:val="0"/>
          <w:u w:val="single"/>
        </w:rPr>
        <w:t xml:space="preserve">. </w:t>
      </w:r>
      <w:r>
        <w:rPr>
          <w:b w:val="0"/>
          <w:i w:val="0"/>
          <w:smallCaps w:val="0"/>
          <w:strike w:val="0"/>
          <w:highlight w:val="cyan"/>
          <w:u w:val="single"/>
        </w:rPr>
        <w:t xml:space="preserve">The </w:t>
      </w:r>
      <w:r>
        <w:rPr>
          <w:b/>
          <w:i w:val="0"/>
          <w:smallCaps w:val="0"/>
          <w:strike w:val="0"/>
          <w:highlight w:val="cyan"/>
          <w:u w:val="single"/>
        </w:rPr>
        <w:t>struggle for recognition,</w:t>
      </w:r>
      <w:r>
        <w:rPr>
          <w:b w:val="0"/>
          <w:i w:val="0"/>
          <w:smallCaps w:val="0"/>
          <w:strike w:val="0"/>
          <w:highlight w:val="cyan"/>
          <w:u w:val="single"/>
        </w:rPr>
        <w:t xml:space="preserve"> the willingness to risk one’s life for a purely </w:t>
      </w:r>
      <w:r>
        <w:rPr>
          <w:b/>
          <w:i w:val="0"/>
          <w:smallCaps w:val="0"/>
          <w:strike w:val="0"/>
          <w:highlight w:val="cyan"/>
          <w:u w:val="single"/>
        </w:rPr>
        <w:t xml:space="preserve">abstract </w:t>
      </w:r>
      <w:r>
        <w:rPr>
          <w:b/>
          <w:i w:val="0"/>
          <w:smallCaps w:val="0"/>
          <w:strike w:val="0"/>
          <w:u w:val="single"/>
        </w:rPr>
        <w:t>goal</w:t>
      </w:r>
      <w:r>
        <w:rPr>
          <w:b w:val="0"/>
          <w:i w:val="0"/>
          <w:smallCaps w:val="0"/>
          <w:strike w:val="0"/>
          <w:u w:val="single"/>
        </w:rPr>
        <w:t>,</w:t>
      </w:r>
      <w:r>
        <w:rPr>
          <w:b w:val="0"/>
          <w:i w:val="0"/>
          <w:smallCaps w:val="0"/>
          <w:strike w:val="0"/>
          <w:u w:val="single"/>
        </w:rPr>
        <w:t xml:space="preserve"> </w:t>
      </w:r>
      <w:r>
        <w:rPr>
          <w:b w:val="0"/>
          <w:i w:val="0"/>
          <w:smallCaps w:val="0"/>
          <w:strike w:val="0"/>
          <w:highlight w:val="cyan"/>
          <w:u w:val="single"/>
        </w:rPr>
        <w:t xml:space="preserve">the worldwide ideological struggle </w:t>
      </w:r>
      <w:r>
        <w:rPr>
          <w:b w:val="0"/>
          <w:i w:val="0"/>
          <w:smallCaps w:val="0"/>
          <w:strike w:val="0"/>
          <w:u w:val="single"/>
        </w:rPr>
        <w:t>that</w:t>
      </w:r>
      <w:r>
        <w:rPr>
          <w:b w:val="0"/>
          <w:i w:val="0"/>
          <w:smallCaps w:val="0"/>
          <w:strike w:val="0"/>
          <w:u w:val="single"/>
        </w:rPr>
        <w:t xml:space="preserve"> called forth </w:t>
      </w:r>
      <w:r>
        <w:rPr>
          <w:b/>
          <w:i w:val="0"/>
          <w:smallCaps w:val="0"/>
          <w:strike w:val="0"/>
          <w:u w:val="single"/>
        </w:rPr>
        <w:t>daring</w:t>
      </w:r>
      <w:r>
        <w:rPr>
          <w:b w:val="0"/>
          <w:i w:val="0"/>
          <w:smallCaps w:val="0"/>
          <w:strike w:val="0"/>
          <w:u w:val="single"/>
        </w:rPr>
        <w:t xml:space="preserve">, courage, </w:t>
      </w:r>
      <w:r>
        <w:rPr>
          <w:b/>
          <w:i w:val="0"/>
          <w:smallCaps w:val="0"/>
          <w:strike w:val="0"/>
          <w:u w:val="single"/>
        </w:rPr>
        <w:t>imagination</w:t>
      </w:r>
      <w:r>
        <w:rPr>
          <w:b w:val="0"/>
          <w:i w:val="0"/>
          <w:smallCaps w:val="0"/>
          <w:strike w:val="0"/>
          <w:u w:val="single"/>
        </w:rPr>
        <w:t xml:space="preserve"> and idealism, will </w:t>
      </w:r>
      <w:r>
        <w:rPr>
          <w:b w:val="0"/>
          <w:i w:val="0"/>
          <w:smallCaps w:val="0"/>
          <w:strike w:val="0"/>
          <w:highlight w:val="cyan"/>
          <w:u w:val="single"/>
        </w:rPr>
        <w:t xml:space="preserve">be replaced by an </w:t>
      </w:r>
      <w:r>
        <w:rPr>
          <w:b/>
          <w:i w:val="0"/>
          <w:smallCaps w:val="0"/>
          <w:strike w:val="0"/>
          <w:highlight w:val="cyan"/>
          <w:u w:val="single"/>
        </w:rPr>
        <w:t>economic calculation</w:t>
      </w:r>
      <w:r>
        <w:rPr>
          <w:b/>
          <w:i w:val="0"/>
          <w:smallCaps w:val="0"/>
          <w:strike w:val="0"/>
          <w:u w:val="single"/>
        </w:rPr>
        <w:t>,</w:t>
      </w:r>
      <w:r>
        <w:rPr>
          <w:b w:val="0"/>
          <w:i w:val="0"/>
          <w:smallCaps w:val="0"/>
          <w:strike w:val="0"/>
          <w:u w:val="single"/>
        </w:rPr>
        <w:t xml:space="preserve"> the endless </w:t>
      </w:r>
      <w:r>
        <w:rPr>
          <w:b w:val="0"/>
          <w:i w:val="0"/>
          <w:smallCaps w:val="0"/>
          <w:strike w:val="0"/>
          <w:highlight w:val="cyan"/>
          <w:u w:val="single"/>
        </w:rPr>
        <w:t xml:space="preserve">solving of </w:t>
      </w:r>
      <w:r>
        <w:rPr>
          <w:b/>
          <w:i w:val="0"/>
          <w:smallCaps w:val="0"/>
          <w:strike w:val="0"/>
          <w:highlight w:val="cyan"/>
          <w:u w:val="single"/>
        </w:rPr>
        <w:t>tech</w:t>
      </w:r>
      <w:r>
        <w:rPr>
          <w:b/>
          <w:i w:val="0"/>
          <w:smallCaps w:val="0"/>
          <w:strike w:val="0"/>
          <w:u w:val="single"/>
        </w:rPr>
        <w:t>nical</w:t>
      </w:r>
      <w:r>
        <w:rPr>
          <w:b/>
          <w:i w:val="0"/>
          <w:smallCaps w:val="0"/>
          <w:strike w:val="0"/>
          <w:u w:val="single"/>
        </w:rPr>
        <w:t xml:space="preserve"> </w:t>
      </w:r>
      <w:r>
        <w:rPr>
          <w:b/>
          <w:i w:val="0"/>
          <w:smallCaps w:val="0"/>
          <w:strike w:val="0"/>
          <w:highlight w:val="cyan"/>
          <w:u w:val="single"/>
        </w:rPr>
        <w:t>problems</w:t>
      </w:r>
      <w:r>
        <w:rPr>
          <w:b w:val="0"/>
          <w:i w:val="0"/>
          <w:smallCaps w:val="0"/>
          <w:strike w:val="0"/>
          <w:u w:val="single"/>
        </w:rPr>
        <w:t xml:space="preserve">, environmental concerns, </w:t>
      </w:r>
      <w:r>
        <w:rPr>
          <w:b w:val="0"/>
          <w:i w:val="0"/>
          <w:smallCaps w:val="0"/>
          <w:strike w:val="0"/>
          <w:highlight w:val="cyan"/>
          <w:u w:val="single"/>
        </w:rPr>
        <w:t xml:space="preserve">and the satisfaction of </w:t>
      </w:r>
      <w:r>
        <w:rPr>
          <w:b/>
          <w:i w:val="0"/>
          <w:smallCaps w:val="0"/>
          <w:strike w:val="0"/>
          <w:sz w:val="30"/>
          <w:highlight w:val="cyan"/>
          <w:u w:val="single"/>
        </w:rPr>
        <w:t>sophisticated consumer demands</w:t>
      </w:r>
      <w:r>
        <w:rPr>
          <w:b w:val="0"/>
          <w:i w:val="0"/>
          <w:smallCaps w:val="0"/>
          <w:strike w:val="0"/>
          <w:sz w:val="16"/>
          <w:u w:val="none"/>
        </w:rPr>
        <w:t xml:space="preserve">. In the post-history </w:t>
      </w:r>
      <w:r>
        <w:rPr>
          <w:b w:val="0"/>
          <w:i w:val="0"/>
          <w:smallCaps w:val="0"/>
          <w:strike w:val="0"/>
          <w:sz w:val="16"/>
          <w:u w:val="none"/>
        </w:rPr>
        <w:t>period</w:t>
      </w:r>
      <w:r>
        <w:rPr>
          <w:b w:val="0"/>
          <w:i w:val="0"/>
          <w:smallCaps w:val="0"/>
          <w:strike w:val="0"/>
          <w:sz w:val="16"/>
          <w:u w:val="none"/>
        </w:rPr>
        <w:t xml:space="preserve"> there will be neither art nor philosophy, just the perpetual caretaking of the museum of human history. I can feel in myself, and see in others around me, a powerful nostalgia for the time when history existed. (Fukuyama 1989: 17–18) The official rhetoric and disastrous provocations of state leaders </w:t>
      </w:r>
      <w:r>
        <w:rPr>
          <w:b w:val="0"/>
          <w:i w:val="0"/>
          <w:smallCaps w:val="0"/>
          <w:strike w:val="0"/>
          <w:sz w:val="16"/>
          <w:u w:val="none"/>
        </w:rPr>
        <w:t>weaponise</w:t>
      </w:r>
      <w:r>
        <w:rPr>
          <w:b w:val="0"/>
          <w:i w:val="0"/>
          <w:smallCaps w:val="0"/>
          <w:strike w:val="0"/>
          <w:sz w:val="16"/>
          <w:u w:val="none"/>
        </w:rPr>
        <w:t xml:space="preserve"> the stakes of the War on Terror by validating the ceaseless war narrative of </w:t>
      </w:r>
      <w:r>
        <w:rPr>
          <w:b w:val="0"/>
          <w:i w:val="0"/>
          <w:smallCaps w:val="0"/>
          <w:strike w:val="0"/>
          <w:sz w:val="16"/>
          <w:u w:val="none"/>
        </w:rPr>
        <w:t>civilisation</w:t>
      </w:r>
      <w:r>
        <w:rPr>
          <w:b w:val="0"/>
          <w:i w:val="0"/>
          <w:smallCaps w:val="0"/>
          <w:strike w:val="0"/>
          <w:sz w:val="16"/>
          <w:u w:val="none"/>
        </w:rPr>
        <w:t xml:space="preserve"> and the </w:t>
      </w:r>
      <w:r>
        <w:rPr>
          <w:b w:val="0"/>
          <w:i w:val="0"/>
          <w:smallCaps w:val="0"/>
          <w:strike w:val="0"/>
          <w:sz w:val="16"/>
          <w:u w:val="none"/>
        </w:rPr>
        <w:t>civilised</w:t>
      </w:r>
      <w:r>
        <w:rPr>
          <w:b w:val="0"/>
          <w:i w:val="0"/>
          <w:smallCaps w:val="0"/>
          <w:strike w:val="0"/>
          <w:sz w:val="16"/>
          <w:u w:val="none"/>
        </w:rPr>
        <w:t xml:space="preserve">. Mohsin Hamid in “Discontent and Its Civilizations,” unsettles Samuel P. Huntington’s pre-9/11 postulation that </w:t>
      </w:r>
      <w:r>
        <w:rPr>
          <w:b w:val="0"/>
          <w:i w:val="0"/>
          <w:smallCaps w:val="0"/>
          <w:strike w:val="0"/>
          <w:sz w:val="16"/>
          <w:u w:val="none"/>
        </w:rPr>
        <w:t>civilisations</w:t>
      </w:r>
      <w:r>
        <w:rPr>
          <w:b w:val="0"/>
          <w:i w:val="0"/>
          <w:smallCaps w:val="0"/>
          <w:strike w:val="0"/>
          <w:sz w:val="16"/>
          <w:u w:val="none"/>
        </w:rPr>
        <w:t xml:space="preserve"> adhered by religion and ethnicity rather than political ideology of nation-states, will define the essence of global politics in the 21st century. These notions of </w:t>
      </w:r>
      <w:r>
        <w:rPr>
          <w:b w:val="0"/>
          <w:i w:val="0"/>
          <w:smallCaps w:val="0"/>
          <w:strike w:val="0"/>
          <w:sz w:val="16"/>
          <w:u w:val="none"/>
        </w:rPr>
        <w:t>civilisations</w:t>
      </w:r>
      <w:r>
        <w:rPr>
          <w:b w:val="0"/>
          <w:i w:val="0"/>
          <w:smallCaps w:val="0"/>
          <w:strike w:val="0"/>
          <w:sz w:val="16"/>
          <w:u w:val="none"/>
        </w:rPr>
        <w:t xml:space="preserve"> “are illusions, but these illusions are pervasive, dangerous, and powerful. They contribute to </w:t>
      </w:r>
      <w:r>
        <w:rPr>
          <w:b w:val="0"/>
          <w:i w:val="0"/>
          <w:smallCaps w:val="0"/>
          <w:strike w:val="0"/>
          <w:sz w:val="16"/>
          <w:u w:val="none"/>
        </w:rPr>
        <w:t>globalisation’s</w:t>
      </w:r>
      <w:r>
        <w:rPr>
          <w:b w:val="0"/>
          <w:i w:val="0"/>
          <w:smallCaps w:val="0"/>
          <w:strike w:val="0"/>
          <w:sz w:val="16"/>
          <w:u w:val="none"/>
        </w:rPr>
        <w:t xml:space="preserve"> brutality. They allow us, for example to say that we believe in global free markets and, in the same breath, to discount as impossible the global free movement of labor” (Hamid 2015: 8). Representationally conflated with Huntington as what they (both Bush and Huntington) uphold the values of Western </w:t>
      </w:r>
      <w:r>
        <w:rPr>
          <w:b w:val="0"/>
          <w:i w:val="0"/>
          <w:smallCaps w:val="0"/>
          <w:strike w:val="0"/>
          <w:sz w:val="16"/>
          <w:u w:val="none"/>
        </w:rPr>
        <w:t>civilisation</w:t>
      </w:r>
      <w:r>
        <w:rPr>
          <w:b w:val="0"/>
          <w:i w:val="0"/>
          <w:smallCaps w:val="0"/>
          <w:strike w:val="0"/>
          <w:sz w:val="16"/>
          <w:u w:val="none"/>
        </w:rPr>
        <w:t xml:space="preserve">, the disavowal of cultural realm under </w:t>
      </w:r>
      <w:r>
        <w:rPr>
          <w:b w:val="0"/>
          <w:i w:val="0"/>
          <w:smallCaps w:val="0"/>
          <w:strike w:val="0"/>
          <w:sz w:val="16"/>
          <w:u w:val="none"/>
        </w:rPr>
        <w:t>civilised</w:t>
      </w:r>
      <w:r>
        <w:rPr>
          <w:b w:val="0"/>
          <w:i w:val="0"/>
          <w:smallCaps w:val="0"/>
          <w:strike w:val="0"/>
          <w:sz w:val="16"/>
          <w:u w:val="none"/>
        </w:rPr>
        <w:t xml:space="preserve">/ </w:t>
      </w:r>
      <w:r>
        <w:rPr>
          <w:b w:val="0"/>
          <w:i w:val="0"/>
          <w:smallCaps w:val="0"/>
          <w:strike w:val="0"/>
          <w:sz w:val="16"/>
          <w:u w:val="none"/>
        </w:rPr>
        <w:t>uncivilised</w:t>
      </w:r>
      <w:r>
        <w:rPr>
          <w:b w:val="0"/>
          <w:i w:val="0"/>
          <w:smallCaps w:val="0"/>
          <w:strike w:val="0"/>
          <w:sz w:val="16"/>
          <w:u w:val="none"/>
        </w:rPr>
        <w:t xml:space="preserve"> construction of </w:t>
      </w:r>
      <w:r>
        <w:rPr>
          <w:b w:val="0"/>
          <w:i w:val="0"/>
          <w:smallCaps w:val="0"/>
          <w:strike w:val="0"/>
          <w:sz w:val="16"/>
          <w:u w:val="none"/>
        </w:rPr>
        <w:t>civilisational</w:t>
      </w:r>
      <w:r>
        <w:rPr>
          <w:b w:val="0"/>
          <w:i w:val="0"/>
          <w:smallCaps w:val="0"/>
          <w:strike w:val="0"/>
          <w:sz w:val="16"/>
          <w:u w:val="none"/>
        </w:rPr>
        <w:t xml:space="preserve"> taboo that enforces the hate of the other </w:t>
      </w:r>
      <w:r>
        <w:rPr>
          <w:b w:val="0"/>
          <w:i w:val="0"/>
          <w:smallCaps w:val="0"/>
          <w:strike w:val="0"/>
          <w:sz w:val="16"/>
          <w:u w:val="none"/>
        </w:rPr>
        <w:t>smouldering</w:t>
      </w:r>
      <w:r>
        <w:rPr>
          <w:b w:val="0"/>
          <w:i w:val="0"/>
          <w:smallCaps w:val="0"/>
          <w:strike w:val="0"/>
          <w:sz w:val="16"/>
          <w:u w:val="none"/>
        </w:rPr>
        <w:t xml:space="preserve"> as a cultural legacy of late-modern Europe testifies to a shift in the orientation of the assimilative forces of secular modernity.</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