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AI </w:t>
      </w:r>
      <w:r>
        <w:rPr>
          <w:b/>
          <w:i w:val="0"/>
          <w:smallCaps w:val="0"/>
          <w:strike w:val="0"/>
          <w:sz w:val="26"/>
          <w:u w:val="none"/>
        </w:rPr>
        <w:t>will be responsible for 14% of all global emissions</w:t>
      </w:r>
      <w:r>
        <w:rPr>
          <w:b/>
          <w:i w:val="0"/>
          <w:smallCaps w:val="0"/>
          <w:strike w:val="0"/>
          <w:sz w:val="26"/>
          <w:u w:val="none"/>
        </w:rPr>
        <w:t xml:space="preserve"> </w:t>
      </w:r>
      <w:r>
        <w:rPr>
          <w:b/>
          <w:i w:val="0"/>
          <w:smallCaps w:val="0"/>
          <w:strike w:val="0"/>
          <w:sz w:val="26"/>
          <w:u w:val="none"/>
        </w:rPr>
        <w:t>– e-waste, electricity demand, water supply, and chemical leakage.</w:t>
      </w:r>
    </w:p>
    <w:p>
      <w:pPr>
        <w:spacing w:after="80"/>
      </w:pPr>
      <w:r>
        <w:rPr>
          <w:b/>
          <w:i w:val="0"/>
          <w:smallCaps w:val="0"/>
          <w:strike w:val="0"/>
          <w:sz w:val="26"/>
          <w:u w:val="none"/>
        </w:rPr>
        <w:t>Kanungo ’23</w:t>
      </w:r>
      <w:r>
        <w:rPr>
          <w:b w:val="0"/>
          <w:i w:val="0"/>
          <w:smallCaps w:val="0"/>
          <w:strike w:val="0"/>
          <w:sz w:val="22"/>
          <w:u w:val="none"/>
        </w:rPr>
        <w:t xml:space="preserve"> – [</w:t>
      </w:r>
      <w:r>
        <w:rPr>
          <w:b w:val="0"/>
          <w:i w:val="0"/>
          <w:smallCaps w:val="0"/>
          <w:strike w:val="0"/>
          <w:sz w:val="22"/>
          <w:u w:val="none"/>
        </w:rPr>
        <w:t>Alokya</w:t>
      </w:r>
      <w:r>
        <w:rPr>
          <w:b w:val="0"/>
          <w:i w:val="0"/>
          <w:smallCaps w:val="0"/>
          <w:strike w:val="0"/>
          <w:sz w:val="22"/>
          <w:u w:val="none"/>
        </w:rPr>
        <w:t>, Ongoing Ph.D. in “Scientific Correlation between the Impact of Climate Change on Soil Health and Sustainable Agriculture” from K.I.</w:t>
      </w:r>
      <w:r>
        <w:rPr>
          <w:b w:val="0"/>
          <w:i w:val="0"/>
          <w:smallCaps w:val="0"/>
          <w:strike w:val="0"/>
          <w:sz w:val="22"/>
          <w:u w:val="none"/>
        </w:rPr>
        <w:t>I.T</w:t>
      </w:r>
      <w:r>
        <w:rPr>
          <w:b w:val="0"/>
          <w:i w:val="0"/>
          <w:smallCaps w:val="0"/>
          <w:strike w:val="0"/>
          <w:sz w:val="22"/>
          <w:u w:val="none"/>
        </w:rPr>
        <w:t xml:space="preserve"> University, </w:t>
      </w:r>
      <w:r>
        <w:rPr>
          <w:b w:val="0"/>
          <w:i w:val="0"/>
          <w:smallCaps w:val="0"/>
          <w:strike w:val="0"/>
          <w:sz w:val="22"/>
          <w:u w:val="none"/>
        </w:rPr>
        <w:t>M.Phil</w:t>
      </w:r>
      <w:r>
        <w:rPr>
          <w:b w:val="0"/>
          <w:i w:val="0"/>
          <w:smallCaps w:val="0"/>
          <w:strike w:val="0"/>
          <w:sz w:val="22"/>
          <w:u w:val="none"/>
        </w:rPr>
        <w:t xml:space="preserve"> in Geography, Former Research Associate. “The Green Dilemma: Can AI Fulfil Its Potential Without Harming the </w:t>
      </w:r>
      <w:r>
        <w:rPr>
          <w:b w:val="0"/>
          <w:i w:val="0"/>
          <w:smallCaps w:val="0"/>
          <w:strike w:val="0"/>
          <w:sz w:val="22"/>
          <w:u w:val="none"/>
        </w:rPr>
        <w:t>Environment?,</w:t>
      </w:r>
      <w:r>
        <w:rPr>
          <w:b w:val="0"/>
          <w:i w:val="0"/>
          <w:smallCaps w:val="0"/>
          <w:strike w:val="0"/>
          <w:sz w:val="22"/>
          <w:u w:val="none"/>
        </w:rPr>
        <w:t xml:space="preserve">” 7-18-2023, Earth, </w:t>
      </w:r>
      <w:r>
        <w:rPr>
          <w:b w:val="0"/>
          <w:i w:val="0"/>
          <w:smallCaps w:val="0"/>
          <w:strike w:val="0"/>
          <w:sz w:val="22"/>
          <w:u w:val="none"/>
        </w:rPr>
        <w:t>https://earth.org/the-green-dilemma-can-ai-fulfil-its-potential-without-harming-the-environment/</w:t>
      </w:r>
      <w:r>
        <w:rPr>
          <w:b w:val="0"/>
          <w:i w:val="0"/>
          <w:smallCaps w:val="0"/>
          <w:strike w:val="0"/>
          <w:sz w:val="22"/>
          <w:u w:val="none"/>
        </w:rPr>
        <w:t>, Accessed; 7-26-2024, AC]</w:t>
      </w:r>
    </w:p>
    <w:p>
      <w:pPr>
        <w:spacing w:after="60"/>
      </w:pPr>
      <w:r>
        <w:rPr>
          <w:b w:val="0"/>
          <w:i w:val="0"/>
          <w:smallCaps w:val="0"/>
          <w:strike w:val="0"/>
          <w:sz w:val="16"/>
          <w:u w:val="none"/>
        </w:rPr>
        <w:t xml:space="preserve">Artificial Intelligence (AI) is hailed as a game-changer but beneath its transformative potential lies a pressing concern: its environmental impact. The development, maintenance, and disposal of AI technology all come with a large carbon footprint. </w:t>
      </w:r>
    </w:p>
    <w:p>
      <w:pPr>
        <w:spacing w:after="60"/>
      </w:pPr>
      <w:r>
        <w:rPr>
          <w:b w:val="0"/>
          <w:i w:val="0"/>
          <w:smallCaps w:val="0"/>
          <w:strike w:val="0"/>
          <w:sz w:val="16"/>
          <w:u w:val="none"/>
        </w:rPr>
        <w:t>In this article, we dive deep into the hidden environmental dilemma surrounding AI and explore the urgent need for proactive measures. A sustainable future may be secured, and the risks AI brings to our world can be reduced by being aware of the effects and acting responsibly.</w:t>
      </w:r>
    </w:p>
    <w:p>
      <w:pPr>
        <w:spacing w:after="60"/>
      </w:pPr>
      <w:r>
        <w:rPr>
          <w:b w:val="0"/>
          <w:i w:val="0"/>
          <w:smallCaps w:val="0"/>
          <w:strike w:val="0"/>
          <w:sz w:val="16"/>
          <w:u w:val="none"/>
        </w:rPr>
        <w:t xml:space="preserve">Behind the scenes of AI’s brilliance lies an energy-intensive process with a </w:t>
      </w:r>
      <w:r>
        <w:rPr>
          <w:b w:val="0"/>
          <w:i w:val="0"/>
          <w:smallCaps w:val="0"/>
          <w:strike w:val="0"/>
          <w:sz w:val="22"/>
          <w:u w:val="single"/>
        </w:rPr>
        <w:t xml:space="preserve">staggering carbon footprint. </w:t>
      </w:r>
    </w:p>
    <w:p>
      <w:pPr>
        <w:spacing w:after="60"/>
      </w:pPr>
      <w:r>
        <w:rPr>
          <w:b w:val="0"/>
          <w:i w:val="0"/>
          <w:smallCaps w:val="0"/>
          <w:strike w:val="0"/>
          <w:sz w:val="16"/>
          <w:u w:val="none"/>
        </w:rPr>
        <w:t xml:space="preserve">As datasets and models become more complex, the energy needed to train and run AI models becomes enormous. This increase in energy use directly affects greenhouse gas emissions, aggravating climate change. According to </w:t>
      </w:r>
      <w:r>
        <w:rPr>
          <w:b w:val="0"/>
          <w:i w:val="0"/>
          <w:smallCaps w:val="0"/>
          <w:strike w:val="0"/>
          <w:sz w:val="22"/>
          <w:highlight w:val="cyan"/>
          <w:u w:val="single"/>
        </w:rPr>
        <w:t>OpenAI researchers, since 2012</w:t>
      </w:r>
      <w:r>
        <w:rPr>
          <w:b w:val="0"/>
          <w:i w:val="0"/>
          <w:smallCaps w:val="0"/>
          <w:strike w:val="0"/>
          <w:sz w:val="16"/>
          <w:u w:val="none"/>
        </w:rPr>
        <w:t xml:space="preserve">, the amount of computing </w:t>
      </w:r>
      <w:r>
        <w:rPr>
          <w:b w:val="0"/>
          <w:i w:val="0"/>
          <w:smallCaps w:val="0"/>
          <w:strike w:val="0"/>
          <w:sz w:val="22"/>
          <w:highlight w:val="cyan"/>
          <w:u w:val="single"/>
        </w:rPr>
        <w:t>power required to train cutting-edge AI models has doubled every 3.4 months.</w:t>
      </w:r>
      <w:r>
        <w:rPr>
          <w:b w:val="0"/>
          <w:i w:val="0"/>
          <w:smallCaps w:val="0"/>
          <w:strike w:val="0"/>
          <w:sz w:val="16"/>
          <w:u w:val="none"/>
        </w:rPr>
        <w:t xml:space="preserve"> By </w:t>
      </w:r>
      <w:r>
        <w:rPr>
          <w:b w:val="0"/>
          <w:i w:val="0"/>
          <w:smallCaps w:val="0"/>
          <w:strike w:val="0"/>
          <w:sz w:val="22"/>
          <w:highlight w:val="cyan"/>
          <w:u w:val="single"/>
        </w:rPr>
        <w:t>2040</w:t>
      </w:r>
      <w:r>
        <w:rPr>
          <w:b w:val="0"/>
          <w:i w:val="0"/>
          <w:smallCaps w:val="0"/>
          <w:strike w:val="0"/>
          <w:sz w:val="16"/>
          <w:u w:val="none"/>
        </w:rPr>
        <w:t xml:space="preserve">, it is </w:t>
      </w:r>
      <w:r>
        <w:rPr>
          <w:b w:val="0"/>
          <w:i w:val="0"/>
          <w:smallCaps w:val="0"/>
          <w:strike w:val="0"/>
          <w:sz w:val="22"/>
          <w:highlight w:val="cyan"/>
          <w:u w:val="single"/>
        </w:rPr>
        <w:t>expected that the emissions</w:t>
      </w:r>
      <w:r>
        <w:rPr>
          <w:b w:val="0"/>
          <w:i w:val="0"/>
          <w:smallCaps w:val="0"/>
          <w:strike w:val="0"/>
          <w:sz w:val="16"/>
          <w:u w:val="none"/>
        </w:rPr>
        <w:t xml:space="preserve"> from the Information and Communications Technology (ICT) industry as a whole will </w:t>
      </w:r>
      <w:r>
        <w:rPr>
          <w:b w:val="0"/>
          <w:i w:val="0"/>
          <w:smallCaps w:val="0"/>
          <w:strike w:val="0"/>
          <w:sz w:val="22"/>
          <w:highlight w:val="cyan"/>
          <w:u w:val="single"/>
        </w:rPr>
        <w:t>reach 14% of the global emissions</w:t>
      </w:r>
      <w:r>
        <w:rPr>
          <w:b w:val="0"/>
          <w:i w:val="0"/>
          <w:smallCaps w:val="0"/>
          <w:strike w:val="0"/>
          <w:sz w:val="16"/>
          <w:u w:val="none"/>
        </w:rPr>
        <w:t>, with the majority of those emissions coming from the ICT infrastructure, particularly data centres and communication networks. These data demonstrate the urgent need to address AI’s carbon footprint and role in environmental deterioration.</w:t>
      </w:r>
    </w:p>
    <w:p>
      <w:pPr>
        <w:spacing w:after="60"/>
      </w:pPr>
      <w:r>
        <w:rPr>
          <w:b w:val="0"/>
          <w:i w:val="0"/>
          <w:smallCaps w:val="0"/>
          <w:strike w:val="0"/>
          <w:sz w:val="16"/>
          <w:u w:val="none"/>
        </w:rPr>
        <w:t xml:space="preserve">Recently, a study was conducted by researchers at the University of Massachusetts to determine how much energy is used to train certain popular large AI models. According to the results, </w:t>
      </w:r>
      <w:r>
        <w:rPr>
          <w:b w:val="0"/>
          <w:i w:val="0"/>
          <w:smallCaps w:val="0"/>
          <w:strike w:val="0"/>
          <w:sz w:val="22"/>
          <w:highlight w:val="cyan"/>
          <w:u w:val="single"/>
        </w:rPr>
        <w:t>training</w:t>
      </w:r>
      <w:r>
        <w:rPr>
          <w:b w:val="0"/>
          <w:i w:val="0"/>
          <w:smallCaps w:val="0"/>
          <w:strike w:val="0"/>
          <w:sz w:val="16"/>
          <w:u w:val="none"/>
        </w:rPr>
        <w:t xml:space="preserve"> can </w:t>
      </w:r>
      <w:r>
        <w:rPr>
          <w:b w:val="0"/>
          <w:i w:val="0"/>
          <w:smallCaps w:val="0"/>
          <w:strike w:val="0"/>
          <w:sz w:val="22"/>
          <w:highlight w:val="cyan"/>
          <w:u w:val="single"/>
        </w:rPr>
        <w:t>produce about 626,000 pounds of carbon dioxide</w:t>
      </w:r>
      <w:r>
        <w:rPr>
          <w:b w:val="0"/>
          <w:i w:val="0"/>
          <w:smallCaps w:val="0"/>
          <w:strike w:val="0"/>
          <w:sz w:val="16"/>
          <w:u w:val="none"/>
        </w:rPr>
        <w:t xml:space="preserve">, or the equivalent of around 300 round-trip flights between New York and San Francisco – nearly </w:t>
      </w:r>
      <w:r>
        <w:rPr>
          <w:b w:val="0"/>
          <w:i w:val="0"/>
          <w:smallCaps w:val="0"/>
          <w:strike w:val="0"/>
          <w:sz w:val="22"/>
          <w:highlight w:val="cyan"/>
          <w:u w:val="single"/>
        </w:rPr>
        <w:t>5 times the lifetime emissions of the average car.</w:t>
      </w:r>
    </w:p>
    <w:p>
      <w:pPr>
        <w:spacing w:after="60"/>
      </w:pPr>
      <w:r>
        <w:rPr>
          <w:b w:val="0"/>
          <w:i w:val="0"/>
          <w:smallCaps w:val="0"/>
          <w:strike w:val="0"/>
          <w:sz w:val="16"/>
          <w:u w:val="none"/>
        </w:rPr>
        <w:t xml:space="preserve">The </w:t>
      </w:r>
      <w:r>
        <w:rPr>
          <w:b w:val="0"/>
          <w:i w:val="0"/>
          <w:smallCaps w:val="0"/>
          <w:strike w:val="0"/>
          <w:sz w:val="22"/>
          <w:highlight w:val="cyan"/>
          <w:u w:val="single"/>
        </w:rPr>
        <w:t>e-waste</w:t>
      </w:r>
      <w:r>
        <w:rPr>
          <w:b w:val="0"/>
          <w:i w:val="0"/>
          <w:smallCaps w:val="0"/>
          <w:strike w:val="0"/>
          <w:sz w:val="16"/>
          <w:u w:val="none"/>
        </w:rPr>
        <w:t xml:space="preserve"> produced by AI technology poses a serious environmental challenge. E-waste </w:t>
      </w:r>
      <w:r>
        <w:rPr>
          <w:b w:val="0"/>
          <w:i w:val="0"/>
          <w:smallCaps w:val="0"/>
          <w:strike w:val="0"/>
          <w:sz w:val="22"/>
          <w:highlight w:val="cyan"/>
          <w:u w:val="single"/>
        </w:rPr>
        <w:t>contains hazardous chemicals,</w:t>
      </w:r>
      <w:r>
        <w:rPr>
          <w:b w:val="0"/>
          <w:i w:val="0"/>
          <w:smallCaps w:val="0"/>
          <w:strike w:val="0"/>
          <w:sz w:val="16"/>
          <w:u w:val="none"/>
        </w:rPr>
        <w:t xml:space="preserve"> including lead, mercury, and cadmium, that can </w:t>
      </w:r>
      <w:r>
        <w:rPr>
          <w:b w:val="0"/>
          <w:i w:val="0"/>
          <w:smallCaps w:val="0"/>
          <w:strike w:val="0"/>
          <w:sz w:val="22"/>
          <w:highlight w:val="cyan"/>
          <w:u w:val="single"/>
        </w:rPr>
        <w:t>contaminate soil and water supplies and endanger both human health and the environment.</w:t>
      </w:r>
      <w:r>
        <w:rPr>
          <w:b w:val="0"/>
          <w:i w:val="0"/>
          <w:smallCaps w:val="0"/>
          <w:strike w:val="0"/>
          <w:sz w:val="22"/>
          <w:u w:val="single"/>
        </w:rPr>
        <w:t xml:space="preserve"> </w:t>
      </w:r>
    </w:p>
    <w:p>
      <w:pPr>
        <w:spacing w:after="60"/>
      </w:pPr>
      <w:r>
        <w:rPr>
          <w:b w:val="0"/>
          <w:i w:val="0"/>
          <w:smallCaps w:val="0"/>
          <w:strike w:val="0"/>
          <w:sz w:val="22"/>
          <w:highlight w:val="cyan"/>
          <w:u w:val="single"/>
        </w:rPr>
        <w:t>By 2050</w:t>
      </w:r>
      <w:r>
        <w:rPr>
          <w:b w:val="0"/>
          <w:i w:val="0"/>
          <w:smallCaps w:val="0"/>
          <w:strike w:val="0"/>
          <w:sz w:val="16"/>
          <w:u w:val="none"/>
        </w:rPr>
        <w:t xml:space="preserve">, the World Economic Forum </w:t>
      </w:r>
      <w:r>
        <w:rPr>
          <w:b w:val="0"/>
          <w:i w:val="0"/>
          <w:smallCaps w:val="0"/>
          <w:strike w:val="0"/>
          <w:sz w:val="22"/>
          <w:highlight w:val="cyan"/>
          <w:u w:val="single"/>
        </w:rPr>
        <w:t>(WEF) projects</w:t>
      </w:r>
      <w:r>
        <w:rPr>
          <w:b w:val="0"/>
          <w:i w:val="0"/>
          <w:smallCaps w:val="0"/>
          <w:strike w:val="0"/>
          <w:sz w:val="16"/>
          <w:u w:val="none"/>
        </w:rPr>
        <w:t xml:space="preserve"> that the total amount of </w:t>
      </w:r>
      <w:r>
        <w:rPr>
          <w:b w:val="0"/>
          <w:i w:val="0"/>
          <w:smallCaps w:val="0"/>
          <w:strike w:val="0"/>
          <w:sz w:val="22"/>
          <w:highlight w:val="cyan"/>
          <w:u w:val="single"/>
        </w:rPr>
        <w:t>e-waste generated will have surpassed 120 million metric tonnes.</w:t>
      </w:r>
      <w:r>
        <w:rPr>
          <w:b w:val="0"/>
          <w:i w:val="0"/>
          <w:smallCaps w:val="0"/>
          <w:strike w:val="0"/>
          <w:sz w:val="16"/>
          <w:u w:val="none"/>
        </w:rPr>
        <w:t xml:space="preserve"> To avoid environmental harm and minimise the release of dangerous compounds, proper e-waste management and recycling are essential. To ensure the secure processing and recycling of AI-related electronic waste and significantly reduce its negative environmental effects, more stringent laws and ethical disposal practices are required.</w:t>
      </w:r>
    </w:p>
    <w:p>
      <w:pPr>
        <w:spacing w:after="60"/>
      </w:pPr>
      <w:r>
        <w:rPr>
          <w:b w:val="0"/>
          <w:i w:val="0"/>
          <w:smallCaps w:val="0"/>
          <w:strike w:val="0"/>
          <w:sz w:val="22"/>
          <w:highlight w:val="cyan"/>
          <w:u w:val="single"/>
        </w:rPr>
        <w:t>AI</w:t>
      </w:r>
      <w:r>
        <w:rPr>
          <w:b w:val="0"/>
          <w:i w:val="0"/>
          <w:smallCaps w:val="0"/>
          <w:strike w:val="0"/>
          <w:sz w:val="16"/>
          <w:u w:val="none"/>
        </w:rPr>
        <w:t xml:space="preserve"> applications like </w:t>
      </w:r>
      <w:r>
        <w:rPr>
          <w:b w:val="0"/>
          <w:i w:val="0"/>
          <w:smallCaps w:val="0"/>
          <w:strike w:val="0"/>
          <w:sz w:val="22"/>
          <w:highlight w:val="cyan"/>
          <w:u w:val="single"/>
        </w:rPr>
        <w:t>driverless automobiles and delivery drones</w:t>
      </w:r>
      <w:r>
        <w:rPr>
          <w:b w:val="0"/>
          <w:i w:val="0"/>
          <w:smallCaps w:val="0"/>
          <w:strike w:val="0"/>
          <w:sz w:val="16"/>
          <w:u w:val="none"/>
        </w:rPr>
        <w:t xml:space="preserve"> pose a </w:t>
      </w:r>
      <w:r>
        <w:rPr>
          <w:b w:val="0"/>
          <w:i w:val="0"/>
          <w:smallCaps w:val="0"/>
          <w:strike w:val="0"/>
          <w:sz w:val="22"/>
          <w:highlight w:val="cyan"/>
          <w:u w:val="single"/>
        </w:rPr>
        <w:t>threat to animals and natural environments.</w:t>
      </w:r>
      <w:r>
        <w:rPr>
          <w:b w:val="0"/>
          <w:i w:val="0"/>
          <w:smallCaps w:val="0"/>
          <w:strike w:val="0"/>
          <w:sz w:val="16"/>
          <w:u w:val="none"/>
        </w:rPr>
        <w:t xml:space="preserve"> Automation fuelled by AI may result in greater consumption as well as increasing waste in certain sectors, such as the e-commerce industry, which has normalised the rapid and frequent delivery of goods. </w:t>
      </w:r>
    </w:p>
    <w:p>
      <w:pPr>
        <w:spacing w:after="60"/>
      </w:pPr>
      <w:r>
        <w:rPr>
          <w:b w:val="0"/>
          <w:i w:val="0"/>
          <w:smallCaps w:val="0"/>
          <w:strike w:val="0"/>
          <w:sz w:val="16"/>
          <w:u w:val="none"/>
        </w:rPr>
        <w:t xml:space="preserve">The rising use of AI in agriculture could result in the </w:t>
      </w:r>
      <w:r>
        <w:rPr>
          <w:b w:val="0"/>
          <w:i w:val="0"/>
          <w:smallCaps w:val="0"/>
          <w:strike w:val="0"/>
          <w:sz w:val="22"/>
          <w:highlight w:val="cyan"/>
          <w:u w:val="single"/>
        </w:rPr>
        <w:t>overuse of pesticides and fertilisers, contaminating the soil and water, and harming biodiversity</w:t>
      </w:r>
      <w:r>
        <w:rPr>
          <w:b w:val="0"/>
          <w:i w:val="0"/>
          <w:smallCaps w:val="0"/>
          <w:strike w:val="0"/>
          <w:sz w:val="16"/>
          <w:u w:val="none"/>
        </w:rPr>
        <w:t xml:space="preserve">. Implementing AI in agricultural practices to increase yields at the expense of maintaining ecosystem health could </w:t>
      </w:r>
      <w:r>
        <w:rPr>
          <w:b w:val="0"/>
          <w:i w:val="0"/>
          <w:smallCaps w:val="0"/>
          <w:strike w:val="0"/>
          <w:sz w:val="22"/>
          <w:highlight w:val="cyan"/>
          <w:u w:val="single"/>
        </w:rPr>
        <w:t>lead to monocultures and biodiversity loss.</w:t>
      </w:r>
      <w:r>
        <w:rPr>
          <w:b w:val="0"/>
          <w:i w:val="0"/>
          <w:smallCaps w:val="0"/>
          <w:strike w:val="0"/>
          <w:sz w:val="22"/>
          <w:u w:val="single"/>
        </w:rPr>
        <w:t xml:space="preserve"> </w:t>
      </w:r>
    </w:p>
    <w:p>
      <w:pPr>
        <w:spacing w:after="60"/>
      </w:pPr>
      <w:r>
        <w:rPr>
          <w:b w:val="0"/>
          <w:i w:val="0"/>
          <w:smallCaps w:val="0"/>
          <w:strike w:val="0"/>
          <w:sz w:val="16"/>
          <w:u w:val="none"/>
        </w:rPr>
        <w:t xml:space="preserve">Using AI for environmental management also raises ethical questions. </w:t>
      </w:r>
      <w:r>
        <w:rPr>
          <w:b w:val="0"/>
          <w:i w:val="0"/>
          <w:smallCaps w:val="0"/>
          <w:strike w:val="0"/>
          <w:sz w:val="22"/>
          <w:highlight w:val="cyan"/>
          <w:u w:val="single"/>
        </w:rPr>
        <w:t>Decisions made by AI systems</w:t>
      </w:r>
      <w:r>
        <w:rPr>
          <w:b w:val="0"/>
          <w:i w:val="0"/>
          <w:smallCaps w:val="0"/>
          <w:strike w:val="0"/>
          <w:sz w:val="22"/>
          <w:u w:val="single"/>
        </w:rPr>
        <w:t xml:space="preserve"> </w:t>
      </w:r>
      <w:r>
        <w:rPr>
          <w:b w:val="0"/>
          <w:i w:val="0"/>
          <w:smallCaps w:val="0"/>
          <w:strike w:val="0"/>
          <w:sz w:val="16"/>
          <w:u w:val="none"/>
        </w:rPr>
        <w:t xml:space="preserve">could be </w:t>
      </w:r>
      <w:r>
        <w:rPr>
          <w:b w:val="0"/>
          <w:i w:val="0"/>
          <w:smallCaps w:val="0"/>
          <w:strike w:val="0"/>
          <w:sz w:val="22"/>
          <w:highlight w:val="cyan"/>
          <w:u w:val="single"/>
        </w:rPr>
        <w:t>biased</w:t>
      </w:r>
      <w:r>
        <w:rPr>
          <w:b w:val="0"/>
          <w:i w:val="0"/>
          <w:smallCaps w:val="0"/>
          <w:strike w:val="0"/>
          <w:sz w:val="16"/>
          <w:u w:val="none"/>
        </w:rPr>
        <w:t xml:space="preserve"> if they were </w:t>
      </w:r>
      <w:r>
        <w:rPr>
          <w:b w:val="0"/>
          <w:i w:val="0"/>
          <w:smallCaps w:val="0"/>
          <w:strike w:val="0"/>
          <w:sz w:val="22"/>
          <w:highlight w:val="cyan"/>
          <w:u w:val="single"/>
        </w:rPr>
        <w:t>presented with inaccurate or incomplete data</w:t>
      </w:r>
      <w:r>
        <w:rPr>
          <w:b w:val="0"/>
          <w:i w:val="0"/>
          <w:smallCaps w:val="0"/>
          <w:strike w:val="0"/>
          <w:sz w:val="16"/>
          <w:u w:val="none"/>
        </w:rPr>
        <w:t>. For instance, if an AI system received instructions to value economic growth over environmental protection, it might choose to put short-term financial gain ahead of environmental sustainability.</w:t>
      </w:r>
    </w:p>
    <w:p>
      <w:pPr>
        <w:spacing w:after="60"/>
      </w:pPr>
      <w:r>
        <w:rPr>
          <w:b w:val="0"/>
          <w:i w:val="0"/>
          <w:smallCaps w:val="0"/>
          <w:strike w:val="0"/>
          <w:sz w:val="16"/>
          <w:u w:val="none"/>
        </w:rPr>
        <w:t xml:space="preserve">The shadowy realm of AI development and utilisation breeds a lack of transparency and accountability regarding its environmental impact. Certain companies put their financial well-being and competitive edge ahead of any potential negative effects that AI technologies may have on </w:t>
      </w:r>
      <w:r>
        <w:rPr>
          <w:b w:val="0"/>
          <w:i w:val="0"/>
          <w:smallCaps w:val="0"/>
          <w:strike w:val="0"/>
          <w:sz w:val="16"/>
          <w:u w:val="none"/>
        </w:rPr>
        <w:t xml:space="preserve">the environment. Users find it challenging to completely appreciate their environmental footprint due to the complexity of AI systems. Accurate evaluation of their carbon footprint or potential environmental impact is hampered by the secretive methods and hidden data used to train AI models. </w:t>
      </w:r>
    </w:p>
    <w:p>
      <w:pPr>
        <w:pStyle w:val="Caption"/>
      </w:pPr>
      <w:r>
        <w:t>Source: Ban AI CP and AI Good Bad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