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Google proves – AI reverse emission reduction goals because of excess </w:t>
      </w:r>
      <w:r>
        <w:rPr>
          <w:b/>
          <w:i w:val="0"/>
          <w:smallCaps w:val="0"/>
          <w:strike w:val="0"/>
          <w:sz w:val="26"/>
          <w:u w:val="none"/>
        </w:rPr>
        <w:t>electricity consumption</w:t>
      </w:r>
      <w:r>
        <w:rPr>
          <w:b/>
          <w:i w:val="0"/>
          <w:smallCaps w:val="0"/>
          <w:strike w:val="0"/>
          <w:sz w:val="26"/>
          <w:u w:val="none"/>
        </w:rPr>
        <w:t>.</w:t>
      </w:r>
    </w:p>
    <w:p>
      <w:pPr>
        <w:spacing w:after="80"/>
      </w:pPr>
      <w:r>
        <w:rPr>
          <w:b/>
          <w:i w:val="0"/>
          <w:smallCaps w:val="0"/>
          <w:strike w:val="0"/>
          <w:sz w:val="26"/>
          <w:u w:val="none"/>
        </w:rPr>
        <w:t>Crownhart</w:t>
      </w:r>
      <w:r>
        <w:rPr>
          <w:b/>
          <w:i w:val="0"/>
          <w:smallCaps w:val="0"/>
          <w:strike w:val="0"/>
          <w:sz w:val="26"/>
          <w:u w:val="none"/>
        </w:rPr>
        <w:t xml:space="preserve"> ’24</w:t>
      </w:r>
      <w:r>
        <w:rPr>
          <w:b/>
          <w:i w:val="0"/>
          <w:smallCaps w:val="0"/>
          <w:strike w:val="0"/>
          <w:sz w:val="26"/>
          <w:u w:val="none"/>
        </w:rPr>
        <w:t>-</w:t>
      </w:r>
      <w:r>
        <w:rPr>
          <w:b/>
          <w:i w:val="0"/>
          <w:smallCaps w:val="0"/>
          <w:strike w:val="0"/>
          <w:sz w:val="26"/>
          <w:u w:val="none"/>
        </w:rPr>
        <w:t xml:space="preserve"> </w:t>
      </w:r>
      <w:r>
        <w:rPr>
          <w:b w:val="0"/>
          <w:i w:val="0"/>
          <w:smallCaps w:val="0"/>
          <w:strike w:val="0"/>
          <w:sz w:val="22"/>
          <w:u w:val="none"/>
        </w:rPr>
        <w:t>[</w:t>
      </w:r>
      <w:r>
        <w:rPr>
          <w:b w:val="0"/>
          <w:i w:val="0"/>
          <w:smallCaps w:val="0"/>
          <w:strike w:val="0"/>
          <w:sz w:val="22"/>
          <w:u w:val="none"/>
        </w:rPr>
        <w:t xml:space="preserve">Casey, </w:t>
      </w:r>
      <w:r>
        <w:rPr>
          <w:b w:val="0"/>
          <w:i w:val="0"/>
          <w:smallCaps w:val="0"/>
          <w:strike w:val="0"/>
          <w:sz w:val="22"/>
          <w:u w:val="none"/>
        </w:rPr>
        <w:t>Climate reporter at MIT Technology Review, focusing on renewable energy, transportation, and how technology can fight climate change. “AI is an energy hog. This is what it means for climate change”</w:t>
      </w:r>
      <w:r>
        <w:rPr>
          <w:b w:val="0"/>
          <w:i w:val="0"/>
          <w:smallCaps w:val="0"/>
          <w:strike w:val="0"/>
          <w:sz w:val="22"/>
          <w:u w:val="none"/>
        </w:rPr>
        <w:t>, MIT</w:t>
      </w:r>
      <w:r>
        <w:rPr>
          <w:b w:val="0"/>
          <w:i w:val="0"/>
          <w:smallCaps w:val="0"/>
          <w:strike w:val="0"/>
          <w:sz w:val="22"/>
          <w:u w:val="none"/>
        </w:rPr>
        <w:t xml:space="preserve"> technology Review, May 23, 2024. https://www.technologyreview.com/2024/05/23/1092777/ai-is-an-energy-hog-this-is-what-it-means-for-climate-change/] </w:t>
      </w:r>
    </w:p>
    <w:p>
      <w:pPr>
        <w:spacing w:after="60"/>
      </w:pPr>
      <w:r>
        <w:rPr>
          <w:b w:val="0"/>
          <w:i w:val="0"/>
          <w:smallCaps w:val="0"/>
          <w:strike w:val="0"/>
          <w:sz w:val="22"/>
          <w:highlight w:val="cyan"/>
          <w:u w:val="single"/>
        </w:rPr>
        <w:t>Electricity consumption from</w:t>
      </w:r>
      <w:r>
        <w:rPr>
          <w:b w:val="0"/>
          <w:i w:val="0"/>
          <w:smallCaps w:val="0"/>
          <w:strike w:val="0"/>
          <w:sz w:val="22"/>
          <w:u w:val="single"/>
        </w:rPr>
        <w:t xml:space="preserve"> data centers, </w:t>
      </w:r>
      <w:r>
        <w:rPr>
          <w:b w:val="0"/>
          <w:i w:val="0"/>
          <w:smallCaps w:val="0"/>
          <w:strike w:val="0"/>
          <w:sz w:val="22"/>
          <w:highlight w:val="cyan"/>
          <w:u w:val="single"/>
        </w:rPr>
        <w:t>AI,</w:t>
      </w:r>
      <w:r>
        <w:rPr>
          <w:b w:val="0"/>
          <w:i w:val="0"/>
          <w:smallCaps w:val="0"/>
          <w:strike w:val="0"/>
          <w:sz w:val="22"/>
          <w:u w:val="single"/>
        </w:rPr>
        <w:t xml:space="preserve"> and cryptocurrency </w:t>
      </w:r>
      <w:r>
        <w:rPr>
          <w:b w:val="0"/>
          <w:i w:val="0"/>
          <w:smallCaps w:val="0"/>
          <w:strike w:val="0"/>
          <w:sz w:val="22"/>
          <w:highlight w:val="cyan"/>
          <w:u w:val="single"/>
        </w:rPr>
        <w:t>could reach double 2022</w:t>
      </w:r>
      <w:r>
        <w:rPr>
          <w:b w:val="0"/>
          <w:i w:val="0"/>
          <w:smallCaps w:val="0"/>
          <w:strike w:val="0"/>
          <w:sz w:val="22"/>
          <w:u w:val="single"/>
        </w:rPr>
        <w:t xml:space="preserve"> levels by 2026, according to projections from the International Energy Agency. Those technologies together made up roughly 2% of global electricity demand in 2022. </w:t>
      </w:r>
      <w:r>
        <w:rPr>
          <w:b w:val="0"/>
          <w:i w:val="0"/>
          <w:smallCaps w:val="0"/>
          <w:strike w:val="0"/>
          <w:sz w:val="22"/>
          <w:u w:val="none"/>
        </w:rPr>
        <w:t xml:space="preserve">Note that these numbers aren’t just for AI—it’s tricky to nail down AI’s specific contribution, so keep that in mind when you see predictions about electricity demand from data centers. There’s a wide range of uncertainty in the IEA’s projections, depending on factors like how quickly deployment increases and how efficient computing processes get. On the low end, the sector could require about 160 terawatt-hours of additional electricity by 2026. On the higher end, that number might be 590 </w:t>
      </w:r>
      <w:r>
        <w:rPr>
          <w:b w:val="0"/>
          <w:i w:val="0"/>
          <w:smallCaps w:val="0"/>
          <w:strike w:val="0"/>
          <w:sz w:val="22"/>
          <w:u w:val="none"/>
        </w:rPr>
        <w:t>TWh</w:t>
      </w:r>
      <w:r>
        <w:rPr>
          <w:b w:val="0"/>
          <w:i w:val="0"/>
          <w:smallCaps w:val="0"/>
          <w:strike w:val="0"/>
          <w:sz w:val="22"/>
          <w:u w:val="none"/>
        </w:rPr>
        <w:t>.</w:t>
      </w:r>
      <w:r>
        <w:rPr>
          <w:b w:val="0"/>
          <w:i w:val="0"/>
          <w:smallCaps w:val="0"/>
          <w:strike w:val="0"/>
          <w:sz w:val="22"/>
          <w:u w:val="single"/>
        </w:rPr>
        <w:t xml:space="preserve"> As the report puts it, AI, data centers, and cryptocurrency together are </w:t>
      </w:r>
      <w:r>
        <w:rPr>
          <w:b w:val="0"/>
          <w:i w:val="0"/>
          <w:smallCaps w:val="0"/>
          <w:strike w:val="0"/>
          <w:sz w:val="22"/>
          <w:highlight w:val="cyan"/>
          <w:u w:val="single"/>
        </w:rPr>
        <w:t>likely adding “at least one Sweden or at most one Germany” to global electricity demand.</w:t>
      </w:r>
      <w:r>
        <w:rPr>
          <w:b w:val="0"/>
          <w:i w:val="0"/>
          <w:smallCaps w:val="0"/>
          <w:strike w:val="0"/>
          <w:sz w:val="22"/>
          <w:u w:val="single"/>
        </w:rPr>
        <w:t xml:space="preserve"> In total, the IEA projects, the world will add about 3,500 </w:t>
      </w:r>
      <w:r>
        <w:rPr>
          <w:b w:val="0"/>
          <w:i w:val="0"/>
          <w:smallCaps w:val="0"/>
          <w:strike w:val="0"/>
          <w:sz w:val="22"/>
          <w:u w:val="single"/>
        </w:rPr>
        <w:t>TWh</w:t>
      </w:r>
      <w:r>
        <w:rPr>
          <w:b w:val="0"/>
          <w:i w:val="0"/>
          <w:smallCaps w:val="0"/>
          <w:strike w:val="0"/>
          <w:sz w:val="22"/>
          <w:u w:val="single"/>
        </w:rPr>
        <w:t xml:space="preserve"> of electricity demand over that same period—so while computing is certainly part of the demand crunch, it’s far from the whole story. Electric vehicles and the industrial sector will both be bigger sources of growth in electricity demand than data centers in the European Union, for example. </w:t>
      </w:r>
      <w:r>
        <w:rPr>
          <w:b w:val="0"/>
          <w:i w:val="0"/>
          <w:smallCaps w:val="0"/>
          <w:strike w:val="0"/>
          <w:sz w:val="22"/>
          <w:highlight w:val="cyan"/>
          <w:u w:val="single"/>
        </w:rPr>
        <w:t>Still,</w:t>
      </w:r>
      <w:r>
        <w:rPr>
          <w:b w:val="0"/>
          <w:i w:val="0"/>
          <w:smallCaps w:val="0"/>
          <w:strike w:val="0"/>
          <w:sz w:val="22"/>
          <w:u w:val="single"/>
        </w:rPr>
        <w:t xml:space="preserve"> some </w:t>
      </w:r>
      <w:r>
        <w:rPr>
          <w:b w:val="0"/>
          <w:i w:val="0"/>
          <w:smallCaps w:val="0"/>
          <w:strike w:val="0"/>
          <w:sz w:val="22"/>
          <w:highlight w:val="cyan"/>
          <w:u w:val="single"/>
        </w:rPr>
        <w:t>big tech companies are suggesting that AI could get in the way of their climate goals</w:t>
      </w:r>
      <w:r>
        <w:rPr>
          <w:b w:val="0"/>
          <w:i w:val="0"/>
          <w:smallCaps w:val="0"/>
          <w:strike w:val="0"/>
          <w:sz w:val="22"/>
          <w:u w:val="single"/>
        </w:rPr>
        <w:t xml:space="preserve">. </w:t>
      </w:r>
      <w:r>
        <w:rPr>
          <w:b w:val="0"/>
          <w:i w:val="0"/>
          <w:smallCaps w:val="0"/>
          <w:strike w:val="0"/>
          <w:sz w:val="22"/>
          <w:highlight w:val="cyan"/>
          <w:u w:val="single"/>
        </w:rPr>
        <w:t>Microsoft pledged four years ago to bring its greenhouse-gas emissions to zero</w:t>
      </w:r>
      <w:r>
        <w:rPr>
          <w:b w:val="0"/>
          <w:i w:val="0"/>
          <w:smallCaps w:val="0"/>
          <w:strike w:val="0"/>
          <w:sz w:val="22"/>
          <w:u w:val="single"/>
        </w:rPr>
        <w:t xml:space="preserve"> (or even lower) by the end of the deca</w:t>
      </w:r>
      <w:r>
        <w:rPr>
          <w:b w:val="0"/>
          <w:i w:val="0"/>
          <w:smallCaps w:val="0"/>
          <w:strike w:val="0"/>
          <w:sz w:val="22"/>
          <w:u w:val="single"/>
        </w:rPr>
        <w:t xml:space="preserve">de. </w:t>
      </w:r>
      <w:r>
        <w:rPr>
          <w:b w:val="0"/>
          <w:i w:val="0"/>
          <w:smallCaps w:val="0"/>
          <w:strike w:val="0"/>
          <w:sz w:val="22"/>
          <w:highlight w:val="cyan"/>
          <w:u w:val="single"/>
        </w:rPr>
        <w:t>But</w:t>
      </w:r>
      <w:r>
        <w:rPr>
          <w:b w:val="0"/>
          <w:i w:val="0"/>
          <w:smallCaps w:val="0"/>
          <w:strike w:val="0"/>
          <w:sz w:val="22"/>
          <w:u w:val="single"/>
        </w:rPr>
        <w:t xml:space="preserve"> the company’s </w:t>
      </w:r>
      <w:r>
        <w:rPr>
          <w:b w:val="0"/>
          <w:i w:val="0"/>
          <w:smallCaps w:val="0"/>
          <w:strike w:val="0"/>
          <w:sz w:val="22"/>
          <w:highlight w:val="cyan"/>
          <w:u w:val="single"/>
        </w:rPr>
        <w:t>recent</w:t>
      </w:r>
      <w:r>
        <w:rPr>
          <w:b w:val="0"/>
          <w:i w:val="0"/>
          <w:smallCaps w:val="0"/>
          <w:strike w:val="0"/>
          <w:sz w:val="22"/>
          <w:u w:val="single"/>
        </w:rPr>
        <w:t xml:space="preserve"> sustainability </w:t>
      </w:r>
      <w:r>
        <w:rPr>
          <w:b w:val="0"/>
          <w:i w:val="0"/>
          <w:smallCaps w:val="0"/>
          <w:strike w:val="0"/>
          <w:sz w:val="22"/>
          <w:highlight w:val="cyan"/>
          <w:u w:val="single"/>
        </w:rPr>
        <w:t>report shows that instead, emissions are still ticking up, and some executive point to AI as a reason.</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