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The DOD is currently spending massive amounts of money on AI development for the </w:t>
      </w:r>
      <w:r>
        <w:rPr>
          <w:b/>
          <w:i w:val="0"/>
          <w:smallCaps w:val="0"/>
          <w:strike w:val="0"/>
          <w:sz w:val="26"/>
          <w:u w:val="none"/>
        </w:rPr>
        <w:t>military;</w:t>
      </w:r>
      <w:r>
        <w:rPr>
          <w:b/>
          <w:i w:val="0"/>
          <w:smallCaps w:val="0"/>
          <w:strike w:val="0"/>
          <w:sz w:val="26"/>
          <w:u w:val="none"/>
        </w:rPr>
        <w:t xml:space="preserve"> most recent data shows.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Henshall '24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[Will;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Times editorial fellow focusing on AI and citing a report from Brookings Institute</w:t>
      </w:r>
      <w:r>
        <w:rPr>
          <w:b w:val="0"/>
          <w:i w:val="0"/>
          <w:smallCaps w:val="0"/>
          <w:strike w:val="0"/>
          <w:sz w:val="22"/>
          <w:u w:val="none"/>
        </w:rPr>
        <w:t>; 3-29-2024; "U.S. Military Spending on AI Surges"; TIME; https://time.com/6961317/ai-artificial-intelligence-us-military-spending/; accessed 7-28-2024, AY]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U.S. government spending on artificial intelligence has exploded in the past year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driven by increased military investments, according to a report by the Brookings Institution, a think tank based in Washington D.C. 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4"/>
          <w:u w:val="none"/>
        </w:rPr>
        <w:t xml:space="preserve">The report found that the potential value of AI-related federal contracts increased by almost 1,200%, from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$355 million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 the period leading up to August 2022,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to $4.6 billion in </w:t>
      </w:r>
      <w:r>
        <w:rPr>
          <w:b w:val="0"/>
          <w:i w:val="0"/>
          <w:smallCaps w:val="0"/>
          <w:strike w:val="0"/>
          <w:sz w:val="22"/>
          <w:u w:val="single"/>
        </w:rPr>
        <w:t>the period leading up to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August 2023.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This increase was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almost entirely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driven by the Department of Defense (DoD).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total amount committed by the DoD to AI-related contracts increased from $190 million in the period leading up to August 2022 to $557 million in the period leading up to August 2023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The total that the DoD might spend on AI-related contracts if each contract were extended to its fullest terms grew even faster, from $269 million in the period leading up to August 2022 to $4.3 billion in the period leading up to August 2023. This potential surge in military spending was so large that “all other agencies become a rounding error,” the report's authors note.</w:t>
      </w:r>
    </w:p>
    <w:p>
      <w:pPr>
        <w:pStyle w:val="Caption"/>
      </w:pPr>
      <w:r>
        <w:t>Source: Ban AI CP and AI Good Bad - Michigan 7 2024 JRY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