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Banning is distinct.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Collins </w:t>
      </w:r>
      <w:r>
        <w:rPr>
          <w:b/>
          <w:i w:val="0"/>
          <w:smallCaps w:val="0"/>
          <w:strike w:val="0"/>
          <w:sz w:val="26"/>
          <w:u w:val="none"/>
        </w:rPr>
        <w:t xml:space="preserve">Dictionary </w:t>
      </w:r>
      <w:r>
        <w:rPr>
          <w:b/>
          <w:i w:val="0"/>
          <w:smallCaps w:val="0"/>
          <w:strike w:val="0"/>
          <w:sz w:val="26"/>
          <w:u w:val="none"/>
        </w:rPr>
        <w:t>N/D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(Collins Dictionary</w:t>
      </w:r>
      <w:r>
        <w:rPr>
          <w:b w:val="0"/>
          <w:i w:val="0"/>
          <w:smallCaps w:val="0"/>
          <w:strike w:val="0"/>
          <w:sz w:val="22"/>
          <w:u w:val="none"/>
        </w:rPr>
        <w:t>,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https://www.collinsdictionary.com/us/dictionary/english/regulations-banning</w:t>
      </w:r>
      <w:r>
        <w:rPr>
          <w:b w:val="0"/>
          <w:i w:val="0"/>
          <w:smallCaps w:val="0"/>
          <w:strike w:val="0"/>
          <w:sz w:val="22"/>
          <w:u w:val="none"/>
        </w:rPr>
        <w:t>) RIP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To ban something means to state officially that it must not be done</w:t>
      </w:r>
      <w:r>
        <w:rPr>
          <w:b w:val="0"/>
          <w:i w:val="0"/>
          <w:smallCaps w:val="0"/>
          <w:strike w:val="0"/>
          <w:sz w:val="22"/>
          <w:u w:val="none"/>
        </w:rPr>
        <w:t>, shown, or used. [...]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Regulations are rules made by a government or other authority in order to control the way something is </w:t>
      </w:r>
      <w:r>
        <w:rPr>
          <w:b w:val="0"/>
          <w:i w:val="0"/>
          <w:smallCaps w:val="0"/>
          <w:strike w:val="0"/>
          <w:sz w:val="22"/>
          <w:u w:val="single"/>
        </w:rPr>
        <w:t>done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or the way people behave</w:t>
      </w:r>
      <w:r>
        <w:rPr>
          <w:b w:val="0"/>
          <w:i w:val="0"/>
          <w:smallCaps w:val="0"/>
          <w:strike w:val="0"/>
          <w:sz w:val="22"/>
          <w:u w:val="none"/>
        </w:rPr>
        <w:t>. [...]</w:t>
      </w:r>
    </w:p>
    <w:p>
      <w:pPr>
        <w:pStyle w:val="Caption"/>
      </w:pPr>
      <w:r>
        <w:t>Source: Ban AI CP and AI Good Bad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