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US government is a leader in responsible AI measures globally</w:t>
      </w:r>
      <w:r>
        <w:rPr>
          <w:b/>
          <w:i w:val="0"/>
          <w:smallCaps w:val="0"/>
          <w:strike w:val="0"/>
          <w:sz w:val="26"/>
          <w:u w:val="none"/>
        </w:rPr>
        <w:t xml:space="preserve"> – regulation accesses upsides without the downsides.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Vergun</w:t>
      </w:r>
      <w:r>
        <w:rPr>
          <w:b/>
          <w:i w:val="0"/>
          <w:smallCaps w:val="0"/>
          <w:strike w:val="0"/>
          <w:sz w:val="26"/>
          <w:u w:val="none"/>
        </w:rPr>
        <w:t xml:space="preserve"> 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(David </w:t>
      </w:r>
      <w:r>
        <w:rPr>
          <w:b w:val="0"/>
          <w:i w:val="0"/>
          <w:smallCaps w:val="0"/>
          <w:strike w:val="0"/>
          <w:sz w:val="22"/>
          <w:u w:val="none"/>
        </w:rPr>
        <w:t>Vergun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none"/>
        </w:rPr>
        <w:t>Associate Editor/Writer at Department of Defense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Masters in Human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factors engineering from Georgetown University; 11/22/23; DOD; “</w:t>
      </w:r>
      <w:r>
        <w:rPr>
          <w:b w:val="0"/>
          <w:i w:val="0"/>
          <w:smallCaps w:val="0"/>
          <w:strike w:val="0"/>
          <w:sz w:val="22"/>
          <w:u w:val="none"/>
        </w:rPr>
        <w:t>U.S. Endorses Responsible AI Measures for Global Militaries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”; </w:t>
      </w:r>
      <w:r>
        <w:rPr>
          <w:b w:val="0"/>
          <w:i w:val="0"/>
          <w:smallCaps w:val="0"/>
          <w:strike w:val="0"/>
          <w:sz w:val="22"/>
          <w:u w:val="none"/>
        </w:rPr>
        <w:t>https://www.defense.gov/News/News-Stories/Article/Article/3597093/us-endorses-responsible-ai-measures-for-global-militaries/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KK)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</w:t>
      </w:r>
      <w:r>
        <w:rPr>
          <w:b w:val="0"/>
          <w:i w:val="0"/>
          <w:smallCaps w:val="0"/>
          <w:strike w:val="0"/>
          <w:sz w:val="22"/>
          <w:u w:val="single"/>
        </w:rPr>
        <w:t>ernmen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leading global efforts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build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strong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promote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responsible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rtificial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>ntelligence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autonomous systems. Last week, 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State Department announced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that 47 states have now endorsed the 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Political Declaration on Responsible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Military Use of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rtificial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>ntelligence and Autonomy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" that the government first launched at The Hauge on Feb. 16.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AI refers to the ability of machines to perform tasks that would otherwise require human intelligence, such as recognizing patterns, learning from experience, drawing conclusions, making </w:t>
      </w:r>
      <w:r>
        <w:rPr>
          <w:b w:val="0"/>
          <w:i w:val="0"/>
          <w:smallCaps w:val="0"/>
          <w:strike w:val="0"/>
          <w:sz w:val="22"/>
          <w:u w:val="none"/>
        </w:rPr>
        <w:t>predictions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or generating recommendations.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Military 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capabilities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includes 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weapons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also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decision support systems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help defense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all levels make better and more timely decisions,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the battlefield to the boardroom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and systems relating to everything </w:t>
      </w:r>
      <w:r>
        <w:rPr>
          <w:b w:val="0"/>
          <w:i w:val="0"/>
          <w:smallCaps w:val="0"/>
          <w:strike w:val="0"/>
          <w:sz w:val="22"/>
          <w:u w:val="none"/>
        </w:rPr>
        <w:t>from finance, payroll, and accounting,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to the recruiting, retention, and promotion of personnel, to collection and fusion of intelligence, surveillance, and reconnaissance data.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been a global leader in responsible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military use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autonomy, with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epartment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efense championing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ethical AI principles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policies on autonomy in weapon systems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over a decade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The political declaration builds on these efforts. It advances international norms on responsible military use of AI and autonomy, provides a basis for building common understanding, and creates a community for all states to exchange best practices," said Sasha Baker, </w:t>
      </w:r>
      <w:r>
        <w:rPr>
          <w:b w:val="0"/>
          <w:i w:val="0"/>
          <w:smallCaps w:val="0"/>
          <w:strike w:val="0"/>
          <w:sz w:val="22"/>
          <w:u w:val="none"/>
        </w:rPr>
        <w:t>under secretary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defense for policy.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declaration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consists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series of non-legally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guidelines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describing best practices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responsible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These guidelines include ensuring that military AI systems are auditable, have explicit and well-defined uses, are subject to rigorous testing and evaluation across their lifecycle, </w:t>
      </w:r>
      <w:r>
        <w:rPr>
          <w:b w:val="0"/>
          <w:i w:val="0"/>
          <w:smallCaps w:val="0"/>
          <w:strike w:val="0"/>
          <w:sz w:val="22"/>
          <w:u w:val="none"/>
        </w:rPr>
        <w:t>have the ability to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detect and avoid unintended behaviors, and that high-consequence applications undergo senior-level review. 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As the State Department's press release on November 13 states: "This groundbreaking initiative contains 10 concrete measures to guide the responsible development and use of military applications of AI and autonomy. The declaration and the measures it </w:t>
      </w:r>
      <w:r>
        <w:rPr>
          <w:b w:val="0"/>
          <w:i w:val="0"/>
          <w:smallCaps w:val="0"/>
          <w:strike w:val="0"/>
          <w:sz w:val="22"/>
          <w:u w:val="none"/>
        </w:rPr>
        <w:t>outlines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are an important step in building an international framework of responsibility to allow states to harness the benefits of AI while mitigating the risks.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U.S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committed to working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together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 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endorsing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states </w:t>
      </w:r>
      <w:r>
        <w:rPr>
          <w:b w:val="0"/>
          <w:i w:val="0"/>
          <w:smallCaps w:val="0"/>
          <w:strike w:val="0"/>
          <w:sz w:val="22"/>
          <w:u w:val="single"/>
        </w:rPr>
        <w:t>to build on this important development."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ensure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organizations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adopt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implement 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principles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the responsible development, deployment, and use of AI capabilities.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States should take appropriate steps, such as legal reviews, to 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>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nsure that their military AI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capabilities will be used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consistent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respective obligations under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international law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in particular international humanitarian law. States should also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consider how to use military AI capabilities to enhance their implementation of international humanitarian law </w:t>
      </w:r>
      <w:r>
        <w:rPr>
          <w:b w:val="0"/>
          <w:i w:val="0"/>
          <w:smallCaps w:val="0"/>
          <w:strike w:val="0"/>
          <w:sz w:val="22"/>
          <w:u w:val="none"/>
        </w:rPr>
        <w:t>and to improve the protection of civilians and civilian objects in armed conflict.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States should ensure that senior officials effectively and appropriately oversee the development and deployment of military AI capabilities with high-consequence applications, including, but not limited to, such weapon systems.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States should take proactive steps to minimize unintended bias in military AI capabilities.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States should ensure that relevant personnel exercise appropriate care in the development, deployment, and use of military AI capabilities, including weapon systems incorporating such capabilities.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States should ensure that military AI capabilities are developed with methodologies, data sources, design procedures, and documentation that are transparent to and auditable by their relevant defense personnel.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States should ensure that personnel who use or approve the use of military AI capabilities are trained so they sufficiently understand the capabilities and limitations of those systems </w:t>
      </w:r>
      <w:r>
        <w:rPr>
          <w:b w:val="0"/>
          <w:i w:val="0"/>
          <w:smallCaps w:val="0"/>
          <w:strike w:val="0"/>
          <w:sz w:val="22"/>
          <w:u w:val="none"/>
        </w:rPr>
        <w:t>in order to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make appropriate context-informed judgments on the use of those systems and to mitigate the risk of automation bias.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States should ensure that military AI capabilities have explicit, well-defined uses and that they are designed and engineered to fulfill those intended functions</w:t>
      </w:r>
      <w:r>
        <w:rPr>
          <w:b w:val="0"/>
          <w:i w:val="0"/>
          <w:smallCaps w:val="0"/>
          <w:strike w:val="0"/>
          <w:sz w:val="22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States should ensure that the safety, security, and effectiveness of military AI capabilities are subject to appropriate and rigorous testing and assurance within their well-defined uses and across their entire </w:t>
      </w:r>
      <w:r>
        <w:rPr>
          <w:b w:val="0"/>
          <w:i w:val="0"/>
          <w:smallCaps w:val="0"/>
          <w:strike w:val="0"/>
          <w:sz w:val="22"/>
          <w:u w:val="single"/>
        </w:rPr>
        <w:t>life-cycles</w:t>
      </w:r>
      <w:r>
        <w:rPr>
          <w:b w:val="0"/>
          <w:i w:val="0"/>
          <w:smallCaps w:val="0"/>
          <w:strike w:val="0"/>
          <w:sz w:val="22"/>
          <w:u w:val="none"/>
        </w:rPr>
        <w:t>. For self-learning or continuously updating military AI capabilities, States should ensure that critical safety features have not been degraded, through processes such as monitoring.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States should implement appropriate safeguards to mitigate risks of failures in military AI capabilities, </w:t>
      </w:r>
      <w:r>
        <w:rPr>
          <w:b w:val="0"/>
          <w:i w:val="0"/>
          <w:smallCaps w:val="0"/>
          <w:strike w:val="0"/>
          <w:sz w:val="22"/>
          <w:u w:val="none"/>
        </w:rPr>
        <w:t>such as the ability to detect and avoid unintended consequences and the ability to respond, for example by disengaging or deactivating deployed systems, when such systems demonstrate unintended behavior.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